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A55DB4" w:rsidRDefault="00A55DB4" w:rsidP="00A55DB4"/>
    <w:p w:rsidR="00A55DB4" w:rsidRDefault="00A55DB4" w:rsidP="00A55DB4"/>
    <w:p w:rsidR="00A55DB4" w:rsidRDefault="00A55DB4" w:rsidP="00A55DB4">
      <w:pPr>
        <w:ind w:left="-425" w:right="-425"/>
        <w:contextualSpacing/>
        <w:jc w:val="center"/>
        <w:rPr>
          <w:b/>
          <w:sz w:val="44"/>
          <w:szCs w:val="40"/>
        </w:rPr>
      </w:pPr>
    </w:p>
    <w:p w:rsidR="00A55DB4" w:rsidRDefault="00A55DB4" w:rsidP="00A55DB4">
      <w:pPr>
        <w:ind w:left="-425" w:right="-425"/>
        <w:contextualSpacing/>
        <w:jc w:val="center"/>
        <w:rPr>
          <w:b/>
          <w:sz w:val="44"/>
          <w:szCs w:val="40"/>
        </w:rPr>
      </w:pPr>
    </w:p>
    <w:p w:rsidR="00A55DB4" w:rsidRDefault="00A55DB4" w:rsidP="00A55DB4">
      <w:pPr>
        <w:ind w:left="-425" w:right="-425"/>
        <w:contextualSpacing/>
        <w:jc w:val="center"/>
        <w:rPr>
          <w:b/>
          <w:sz w:val="44"/>
          <w:szCs w:val="40"/>
        </w:rPr>
      </w:pPr>
    </w:p>
    <w:p w:rsidR="00A55DB4" w:rsidRDefault="00A55DB4" w:rsidP="00A55DB4">
      <w:pPr>
        <w:ind w:left="-425" w:right="-425"/>
        <w:contextualSpacing/>
        <w:jc w:val="center"/>
        <w:rPr>
          <w:b/>
          <w:sz w:val="44"/>
          <w:szCs w:val="40"/>
        </w:rPr>
      </w:pPr>
    </w:p>
    <w:p w:rsidR="00A55DB4" w:rsidRDefault="00A55DB4" w:rsidP="00AE59D9">
      <w:pPr>
        <w:contextualSpacing/>
        <w:jc w:val="center"/>
        <w:rPr>
          <w:b/>
          <w:sz w:val="44"/>
          <w:szCs w:val="40"/>
        </w:rPr>
      </w:pPr>
    </w:p>
    <w:p w:rsidR="00A55DB4" w:rsidRPr="00A55DB4" w:rsidRDefault="00A55DB4" w:rsidP="00AE59D9">
      <w:pPr>
        <w:ind w:firstLine="0"/>
        <w:contextualSpacing/>
        <w:jc w:val="center"/>
        <w:rPr>
          <w:b/>
          <w:sz w:val="36"/>
          <w:szCs w:val="40"/>
        </w:rPr>
      </w:pPr>
      <w:r w:rsidRPr="00A55DB4">
        <w:rPr>
          <w:b/>
          <w:sz w:val="40"/>
          <w:szCs w:val="40"/>
        </w:rPr>
        <w:t>МЕСТНЫЕ НОРМАТИВЫ</w:t>
      </w:r>
      <w:r w:rsidR="005C4B5D">
        <w:rPr>
          <w:b/>
          <w:sz w:val="40"/>
          <w:szCs w:val="40"/>
        </w:rPr>
        <w:t xml:space="preserve"> </w:t>
      </w:r>
      <w:r w:rsidRPr="00A55DB4">
        <w:rPr>
          <w:b/>
          <w:sz w:val="40"/>
          <w:szCs w:val="40"/>
        </w:rPr>
        <w:t>ГРАДОСТРОИТЕЛЬНОГО ПРОЕКТИРОВАНИЯ</w:t>
      </w:r>
    </w:p>
    <w:p w:rsidR="00CC57F1" w:rsidRDefault="00725856" w:rsidP="00AE59D9">
      <w:pPr>
        <w:ind w:firstLine="0"/>
        <w:jc w:val="center"/>
        <w:rPr>
          <w:b/>
          <w:sz w:val="40"/>
        </w:rPr>
      </w:pPr>
      <w:r>
        <w:rPr>
          <w:b/>
          <w:sz w:val="40"/>
        </w:rPr>
        <w:t>МУНИЦИПАЛЬНОГО ОБРАЗОВАНИЯ ТБИЛИССКИЙ РАЙОН</w:t>
      </w:r>
    </w:p>
    <w:p w:rsidR="00A55DB4" w:rsidRPr="00FF18D6" w:rsidRDefault="00CC57F1" w:rsidP="00AE59D9">
      <w:pPr>
        <w:spacing w:after="240"/>
        <w:ind w:firstLine="0"/>
        <w:contextualSpacing/>
        <w:jc w:val="center"/>
        <w:rPr>
          <w:b/>
        </w:rPr>
      </w:pPr>
      <w:r>
        <w:rPr>
          <w:b/>
          <w:sz w:val="40"/>
        </w:rPr>
        <w:t>КРАСНОДАРСКОГО КРАЯ</w:t>
      </w:r>
    </w:p>
    <w:p w:rsidR="00EB09FA" w:rsidRDefault="00EB09FA" w:rsidP="00AE59D9">
      <w:pPr>
        <w:spacing w:after="240" w:line="360" w:lineRule="auto"/>
        <w:contextualSpacing/>
        <w:jc w:val="center"/>
        <w:rPr>
          <w:sz w:val="40"/>
          <w:szCs w:val="52"/>
        </w:rPr>
      </w:pPr>
    </w:p>
    <w:p w:rsidR="00A55DB4" w:rsidRPr="00A55DB4" w:rsidRDefault="00A55DB4" w:rsidP="00AE59D9">
      <w:pPr>
        <w:ind w:firstLine="0"/>
        <w:contextualSpacing/>
        <w:jc w:val="center"/>
        <w:rPr>
          <w:color w:val="404040"/>
          <w:sz w:val="48"/>
          <w:szCs w:val="52"/>
        </w:rPr>
      </w:pPr>
      <w:r w:rsidRPr="00A55DB4">
        <w:rPr>
          <w:sz w:val="40"/>
          <w:szCs w:val="52"/>
        </w:rPr>
        <w:t xml:space="preserve">Раздел 2. Материалы по обоснованию </w:t>
      </w:r>
      <w:r w:rsidR="000053DB" w:rsidRPr="000053DB">
        <w:rPr>
          <w:sz w:val="40"/>
          <w:szCs w:val="40"/>
        </w:rPr>
        <w:t>расчетных показателей, содержащихся в основной части нормативов градостроительного проектирования</w:t>
      </w:r>
    </w:p>
    <w:p w:rsidR="00A55DB4" w:rsidRPr="00466053" w:rsidRDefault="00A55DB4" w:rsidP="00A55DB4">
      <w:pPr>
        <w:ind w:left="-426" w:right="-425"/>
        <w:contextualSpacing/>
        <w:jc w:val="center"/>
        <w:rPr>
          <w:color w:val="404040"/>
          <w:szCs w:val="40"/>
        </w:rPr>
      </w:pPr>
    </w:p>
    <w:p w:rsidR="00A55DB4" w:rsidRDefault="00A55DB4" w:rsidP="00A55DB4"/>
    <w:p w:rsidR="00A55DB4" w:rsidRDefault="00A55DB4" w:rsidP="00A55DB4"/>
    <w:p w:rsidR="005C4B5D" w:rsidRDefault="005C4B5D" w:rsidP="00A55DB4"/>
    <w:p w:rsidR="00A55DB4" w:rsidRDefault="00A55DB4" w:rsidP="00A55DB4"/>
    <w:p w:rsidR="00CC57F1" w:rsidRDefault="00CC57F1" w:rsidP="00A55DB4"/>
    <w:p w:rsidR="00CC57F1" w:rsidRDefault="00CC57F1" w:rsidP="00A55DB4"/>
    <w:p w:rsidR="00A55DB4" w:rsidRDefault="00A55DB4" w:rsidP="00A55DB4"/>
    <w:p w:rsidR="00237ACC" w:rsidRDefault="00237ACC" w:rsidP="00A55DB4"/>
    <w:p w:rsidR="0086664F" w:rsidRDefault="0086664F" w:rsidP="00A55DB4"/>
    <w:p w:rsidR="0086664F" w:rsidRDefault="0086664F" w:rsidP="00A55DB4"/>
    <w:p w:rsidR="00E83F7A" w:rsidRDefault="00E83F7A" w:rsidP="00A55DB4"/>
    <w:p w:rsidR="00E83F7A" w:rsidRDefault="00E83F7A" w:rsidP="00A55DB4"/>
    <w:p w:rsidR="00E83F7A" w:rsidRDefault="00E83F7A" w:rsidP="00A55DB4"/>
    <w:p w:rsidR="0086664F" w:rsidRDefault="0086664F" w:rsidP="00A55DB4"/>
    <w:p w:rsidR="0086664F" w:rsidRDefault="0086664F" w:rsidP="00A55DB4"/>
    <w:p w:rsidR="005C4B5D" w:rsidRDefault="005C4B5D" w:rsidP="00A55DB4"/>
    <w:p w:rsidR="00A55DB4" w:rsidRDefault="00A55DB4" w:rsidP="005C4B5D">
      <w:pPr>
        <w:ind w:right="1274"/>
        <w:jc w:val="center"/>
      </w:pPr>
      <w:r>
        <w:t>20</w:t>
      </w:r>
      <w:r w:rsidR="00EB09FA">
        <w:t>22 год</w:t>
      </w:r>
    </w:p>
    <w:sdt>
      <w:sdtPr>
        <w:rPr>
          <w:rFonts w:eastAsiaTheme="minorEastAsia"/>
          <w:sz w:val="22"/>
          <w:lang w:eastAsia="ru-RU"/>
        </w:rPr>
        <w:id w:val="-865217682"/>
        <w:docPartObj>
          <w:docPartGallery w:val="Table of Contents"/>
          <w:docPartUnique/>
        </w:docPartObj>
      </w:sdtPr>
      <w:sdtEndPr>
        <w:rPr>
          <w:b/>
          <w:bCs/>
        </w:rPr>
      </w:sdtEndPr>
      <w:sdtContent>
        <w:p w:rsidR="0079520D" w:rsidRPr="00766961" w:rsidRDefault="00D325E1" w:rsidP="00FC743A">
          <w:pPr>
            <w:spacing w:after="120"/>
            <w:jc w:val="center"/>
          </w:pPr>
          <w:r w:rsidRPr="00493BF9">
            <w:rPr>
              <w:b/>
            </w:rPr>
            <w:t>ОГЛАВЛЕНИЕ</w:t>
          </w:r>
        </w:p>
        <w:p w:rsidR="00332263" w:rsidRDefault="00775BBA">
          <w:pPr>
            <w:pStyle w:val="22"/>
            <w:tabs>
              <w:tab w:val="left" w:pos="840"/>
              <w:tab w:val="right" w:leader="dot" w:pos="9486"/>
            </w:tabs>
            <w:rPr>
              <w:rFonts w:asciiTheme="minorHAnsi" w:hAnsiTheme="minorHAnsi" w:cstheme="minorBidi"/>
              <w:noProof/>
            </w:rPr>
          </w:pPr>
          <w:r>
            <w:fldChar w:fldCharType="begin"/>
          </w:r>
          <w:r>
            <w:instrText xml:space="preserve"> TOC \h \z \t "Заголовок 1;2;Подглав;3;Раздл;1" </w:instrText>
          </w:r>
          <w:r>
            <w:fldChar w:fldCharType="separate"/>
          </w:r>
          <w:hyperlink w:anchor="_Toc102872384" w:history="1">
            <w:r w:rsidR="00332263" w:rsidRPr="00A860DE">
              <w:rPr>
                <w:rStyle w:val="a9"/>
                <w:noProof/>
              </w:rPr>
              <w:t>1.</w:t>
            </w:r>
            <w:r w:rsidR="00332263">
              <w:rPr>
                <w:rFonts w:asciiTheme="minorHAnsi" w:hAnsiTheme="minorHAnsi" w:cstheme="minorBidi"/>
                <w:noProof/>
              </w:rPr>
              <w:tab/>
            </w:r>
            <w:r w:rsidR="00332263" w:rsidRPr="00A860DE">
              <w:rPr>
                <w:rStyle w:val="a9"/>
                <w:noProof/>
              </w:rPr>
              <w:t>ИНФОРМАЦИЯ О СОВРЕМЕННОМ СОСТОЯНИИ, ПРОГНОЗЕ РАЗВИТИЯ ТБИЛИССКОГО РАЙОНА</w:t>
            </w:r>
            <w:r w:rsidR="00332263">
              <w:rPr>
                <w:noProof/>
                <w:webHidden/>
              </w:rPr>
              <w:tab/>
            </w:r>
            <w:r w:rsidR="00332263">
              <w:rPr>
                <w:noProof/>
                <w:webHidden/>
              </w:rPr>
              <w:fldChar w:fldCharType="begin"/>
            </w:r>
            <w:r w:rsidR="00332263">
              <w:rPr>
                <w:noProof/>
                <w:webHidden/>
              </w:rPr>
              <w:instrText xml:space="preserve"> PAGEREF _Toc102872384 \h </w:instrText>
            </w:r>
            <w:r w:rsidR="00332263">
              <w:rPr>
                <w:noProof/>
                <w:webHidden/>
              </w:rPr>
            </w:r>
            <w:r w:rsidR="00332263">
              <w:rPr>
                <w:noProof/>
                <w:webHidden/>
              </w:rPr>
              <w:fldChar w:fldCharType="separate"/>
            </w:r>
            <w:r w:rsidR="00332263">
              <w:rPr>
                <w:noProof/>
                <w:webHidden/>
              </w:rPr>
              <w:t>3</w:t>
            </w:r>
            <w:r w:rsidR="00332263">
              <w:rPr>
                <w:noProof/>
                <w:webHidden/>
              </w:rPr>
              <w:fldChar w:fldCharType="end"/>
            </w:r>
          </w:hyperlink>
        </w:p>
        <w:p w:rsidR="00332263" w:rsidRDefault="00332263">
          <w:pPr>
            <w:pStyle w:val="22"/>
            <w:tabs>
              <w:tab w:val="left" w:pos="840"/>
              <w:tab w:val="right" w:leader="dot" w:pos="9486"/>
            </w:tabs>
            <w:rPr>
              <w:rFonts w:asciiTheme="minorHAnsi" w:hAnsiTheme="minorHAnsi" w:cstheme="minorBidi"/>
              <w:noProof/>
            </w:rPr>
          </w:pPr>
          <w:hyperlink w:anchor="_Toc102872385" w:history="1">
            <w:r w:rsidRPr="00A860DE">
              <w:rPr>
                <w:rStyle w:val="a9"/>
                <w:noProof/>
              </w:rPr>
              <w:t>2.</w:t>
            </w:r>
            <w:r>
              <w:rPr>
                <w:rFonts w:asciiTheme="minorHAnsi" w:hAnsiTheme="minorHAnsi" w:cstheme="minorBidi"/>
                <w:noProof/>
              </w:rPr>
              <w:tab/>
            </w:r>
            <w:r w:rsidRPr="00A860DE">
              <w:rPr>
                <w:rStyle w:val="a9"/>
                <w:noProof/>
              </w:rPr>
              <w:t>ОБОСНОВАНИЕ ПОЛОЖЕНИЙ ОСНОВНОЙ ЧАСТИ НОРМАТИВОВ ГРАДОСТРОИТЕЛЬНОГО ПРОЕКТИРОВАНИЯ</w:t>
            </w:r>
            <w:r>
              <w:rPr>
                <w:noProof/>
                <w:webHidden/>
              </w:rPr>
              <w:tab/>
            </w:r>
            <w:r>
              <w:rPr>
                <w:noProof/>
                <w:webHidden/>
              </w:rPr>
              <w:fldChar w:fldCharType="begin"/>
            </w:r>
            <w:r>
              <w:rPr>
                <w:noProof/>
                <w:webHidden/>
              </w:rPr>
              <w:instrText xml:space="preserve"> PAGEREF _Toc102872385 \h </w:instrText>
            </w:r>
            <w:r>
              <w:rPr>
                <w:noProof/>
                <w:webHidden/>
              </w:rPr>
            </w:r>
            <w:r>
              <w:rPr>
                <w:noProof/>
                <w:webHidden/>
              </w:rPr>
              <w:fldChar w:fldCharType="separate"/>
            </w:r>
            <w:r>
              <w:rPr>
                <w:noProof/>
                <w:webHidden/>
              </w:rPr>
              <w:t>8</w:t>
            </w:r>
            <w:r>
              <w:rPr>
                <w:noProof/>
                <w:webHidden/>
              </w:rPr>
              <w:fldChar w:fldCharType="end"/>
            </w:r>
          </w:hyperlink>
        </w:p>
        <w:p w:rsidR="00332263" w:rsidRDefault="00332263">
          <w:pPr>
            <w:pStyle w:val="31"/>
            <w:rPr>
              <w:rFonts w:asciiTheme="minorHAnsi" w:hAnsiTheme="minorHAnsi" w:cstheme="minorBidi"/>
              <w:noProof/>
            </w:rPr>
          </w:pPr>
          <w:hyperlink w:anchor="_Toc102872386" w:history="1">
            <w:r w:rsidRPr="00A860DE">
              <w:rPr>
                <w:rStyle w:val="a9"/>
                <w:noProof/>
              </w:rPr>
              <w:t>2.1.</w:t>
            </w:r>
            <w:r>
              <w:rPr>
                <w:rFonts w:asciiTheme="minorHAnsi" w:hAnsiTheme="minorHAnsi" w:cstheme="minorBidi"/>
                <w:noProof/>
              </w:rPr>
              <w:tab/>
            </w:r>
            <w:r w:rsidRPr="00A860DE">
              <w:rPr>
                <w:rStyle w:val="a9"/>
                <w:noProof/>
              </w:rPr>
              <w:t>Виды объектов местного значения, для которых разрабатываются местные нормативы градостроительного проектирования</w:t>
            </w:r>
            <w:r>
              <w:rPr>
                <w:noProof/>
                <w:webHidden/>
              </w:rPr>
              <w:tab/>
            </w:r>
            <w:r>
              <w:rPr>
                <w:noProof/>
                <w:webHidden/>
              </w:rPr>
              <w:fldChar w:fldCharType="begin"/>
            </w:r>
            <w:r>
              <w:rPr>
                <w:noProof/>
                <w:webHidden/>
              </w:rPr>
              <w:instrText xml:space="preserve"> PAGEREF _Toc102872386 \h </w:instrText>
            </w:r>
            <w:r>
              <w:rPr>
                <w:noProof/>
                <w:webHidden/>
              </w:rPr>
            </w:r>
            <w:r>
              <w:rPr>
                <w:noProof/>
                <w:webHidden/>
              </w:rPr>
              <w:fldChar w:fldCharType="separate"/>
            </w:r>
            <w:r>
              <w:rPr>
                <w:noProof/>
                <w:webHidden/>
              </w:rPr>
              <w:t>8</w:t>
            </w:r>
            <w:r>
              <w:rPr>
                <w:noProof/>
                <w:webHidden/>
              </w:rPr>
              <w:fldChar w:fldCharType="end"/>
            </w:r>
          </w:hyperlink>
        </w:p>
        <w:p w:rsidR="00332263" w:rsidRDefault="00332263">
          <w:pPr>
            <w:pStyle w:val="31"/>
            <w:rPr>
              <w:rFonts w:asciiTheme="minorHAnsi" w:hAnsiTheme="minorHAnsi" w:cstheme="minorBidi"/>
              <w:noProof/>
            </w:rPr>
          </w:pPr>
          <w:hyperlink w:anchor="_Toc102872387" w:history="1">
            <w:r w:rsidRPr="00A860DE">
              <w:rPr>
                <w:rStyle w:val="a9"/>
                <w:noProof/>
              </w:rPr>
              <w:t>2.2.</w:t>
            </w:r>
            <w:r>
              <w:rPr>
                <w:rFonts w:asciiTheme="minorHAnsi" w:hAnsiTheme="minorHAnsi" w:cstheme="minorBidi"/>
                <w:noProof/>
              </w:rPr>
              <w:tab/>
            </w:r>
            <w:r w:rsidRPr="00A860DE">
              <w:rPr>
                <w:rStyle w:val="a9"/>
                <w:noProof/>
              </w:rPr>
              <w:t>Обоснование расчетных показателей, устанавливаемых в области селитебной территории</w:t>
            </w:r>
            <w:r>
              <w:rPr>
                <w:noProof/>
                <w:webHidden/>
              </w:rPr>
              <w:tab/>
            </w:r>
            <w:r>
              <w:rPr>
                <w:noProof/>
                <w:webHidden/>
              </w:rPr>
              <w:fldChar w:fldCharType="begin"/>
            </w:r>
            <w:r>
              <w:rPr>
                <w:noProof/>
                <w:webHidden/>
              </w:rPr>
              <w:instrText xml:space="preserve"> PAGEREF _Toc102872387 \h </w:instrText>
            </w:r>
            <w:r>
              <w:rPr>
                <w:noProof/>
                <w:webHidden/>
              </w:rPr>
            </w:r>
            <w:r>
              <w:rPr>
                <w:noProof/>
                <w:webHidden/>
              </w:rPr>
              <w:fldChar w:fldCharType="separate"/>
            </w:r>
            <w:r>
              <w:rPr>
                <w:noProof/>
                <w:webHidden/>
              </w:rPr>
              <w:t>12</w:t>
            </w:r>
            <w:r>
              <w:rPr>
                <w:noProof/>
                <w:webHidden/>
              </w:rPr>
              <w:fldChar w:fldCharType="end"/>
            </w:r>
          </w:hyperlink>
        </w:p>
        <w:p w:rsidR="00332263" w:rsidRDefault="00332263">
          <w:pPr>
            <w:pStyle w:val="31"/>
            <w:rPr>
              <w:rFonts w:asciiTheme="minorHAnsi" w:hAnsiTheme="minorHAnsi" w:cstheme="minorBidi"/>
              <w:noProof/>
            </w:rPr>
          </w:pPr>
          <w:hyperlink w:anchor="_Toc102872388" w:history="1">
            <w:r w:rsidRPr="00A860DE">
              <w:rPr>
                <w:rStyle w:val="a9"/>
                <w:noProof/>
              </w:rPr>
              <w:t>2.3.</w:t>
            </w:r>
            <w:r>
              <w:rPr>
                <w:rFonts w:asciiTheme="minorHAnsi" w:hAnsiTheme="minorHAnsi" w:cstheme="minorBidi"/>
                <w:noProof/>
              </w:rPr>
              <w:tab/>
            </w:r>
            <w:r w:rsidRPr="00A860DE">
              <w:rPr>
                <w:rStyle w:val="a9"/>
                <w:noProof/>
              </w:rPr>
              <w:t>Обоснование расчетных показателей, устанавливаемых для объектов в области жилищного строительства</w:t>
            </w:r>
            <w:r>
              <w:rPr>
                <w:noProof/>
                <w:webHidden/>
              </w:rPr>
              <w:tab/>
            </w:r>
            <w:r>
              <w:rPr>
                <w:noProof/>
                <w:webHidden/>
              </w:rPr>
              <w:fldChar w:fldCharType="begin"/>
            </w:r>
            <w:r>
              <w:rPr>
                <w:noProof/>
                <w:webHidden/>
              </w:rPr>
              <w:instrText xml:space="preserve"> PAGEREF _Toc102872388 \h </w:instrText>
            </w:r>
            <w:r>
              <w:rPr>
                <w:noProof/>
                <w:webHidden/>
              </w:rPr>
            </w:r>
            <w:r>
              <w:rPr>
                <w:noProof/>
                <w:webHidden/>
              </w:rPr>
              <w:fldChar w:fldCharType="separate"/>
            </w:r>
            <w:r>
              <w:rPr>
                <w:noProof/>
                <w:webHidden/>
              </w:rPr>
              <w:t>13</w:t>
            </w:r>
            <w:r>
              <w:rPr>
                <w:noProof/>
                <w:webHidden/>
              </w:rPr>
              <w:fldChar w:fldCharType="end"/>
            </w:r>
          </w:hyperlink>
        </w:p>
        <w:p w:rsidR="00332263" w:rsidRDefault="00332263">
          <w:pPr>
            <w:pStyle w:val="31"/>
            <w:rPr>
              <w:rFonts w:asciiTheme="minorHAnsi" w:hAnsiTheme="minorHAnsi" w:cstheme="minorBidi"/>
              <w:noProof/>
            </w:rPr>
          </w:pPr>
          <w:hyperlink w:anchor="_Toc102872389" w:history="1">
            <w:r w:rsidRPr="00A860DE">
              <w:rPr>
                <w:rStyle w:val="a9"/>
                <w:noProof/>
              </w:rPr>
              <w:t>2.4.</w:t>
            </w:r>
            <w:r>
              <w:rPr>
                <w:rFonts w:asciiTheme="minorHAnsi" w:hAnsiTheme="minorHAnsi" w:cstheme="minorBidi"/>
                <w:noProof/>
              </w:rPr>
              <w:tab/>
            </w:r>
            <w:r w:rsidRPr="00A860DE">
              <w:rPr>
                <w:rStyle w:val="a9"/>
                <w:noProof/>
              </w:rPr>
              <w:t>Обоснование расчетных показателей, устанавливаемых для объектов в области автомобильных дорог местного значения</w:t>
            </w:r>
            <w:r>
              <w:rPr>
                <w:noProof/>
                <w:webHidden/>
              </w:rPr>
              <w:tab/>
            </w:r>
            <w:r>
              <w:rPr>
                <w:noProof/>
                <w:webHidden/>
              </w:rPr>
              <w:fldChar w:fldCharType="begin"/>
            </w:r>
            <w:r>
              <w:rPr>
                <w:noProof/>
                <w:webHidden/>
              </w:rPr>
              <w:instrText xml:space="preserve"> PAGEREF _Toc102872389 \h </w:instrText>
            </w:r>
            <w:r>
              <w:rPr>
                <w:noProof/>
                <w:webHidden/>
              </w:rPr>
            </w:r>
            <w:r>
              <w:rPr>
                <w:noProof/>
                <w:webHidden/>
              </w:rPr>
              <w:fldChar w:fldCharType="separate"/>
            </w:r>
            <w:r>
              <w:rPr>
                <w:noProof/>
                <w:webHidden/>
              </w:rPr>
              <w:t>13</w:t>
            </w:r>
            <w:r>
              <w:rPr>
                <w:noProof/>
                <w:webHidden/>
              </w:rPr>
              <w:fldChar w:fldCharType="end"/>
            </w:r>
          </w:hyperlink>
        </w:p>
        <w:p w:rsidR="00332263" w:rsidRDefault="00332263">
          <w:pPr>
            <w:pStyle w:val="31"/>
            <w:rPr>
              <w:rFonts w:asciiTheme="minorHAnsi" w:hAnsiTheme="minorHAnsi" w:cstheme="minorBidi"/>
              <w:noProof/>
            </w:rPr>
          </w:pPr>
          <w:hyperlink w:anchor="_Toc102872390" w:history="1">
            <w:r w:rsidRPr="00A860DE">
              <w:rPr>
                <w:rStyle w:val="a9"/>
                <w:noProof/>
              </w:rPr>
              <w:t>2.5.</w:t>
            </w:r>
            <w:r>
              <w:rPr>
                <w:rFonts w:asciiTheme="minorHAnsi" w:hAnsiTheme="minorHAnsi" w:cstheme="minorBidi"/>
                <w:noProof/>
              </w:rPr>
              <w:tab/>
            </w:r>
            <w:r w:rsidRPr="00A860DE">
              <w:rPr>
                <w:rStyle w:val="a9"/>
                <w:noProof/>
              </w:rPr>
              <w:t>Обоснование расчетных показателей, устанавливаемых для объектов в области объектов пассажирского автомобильного транспорта</w:t>
            </w:r>
            <w:r>
              <w:rPr>
                <w:noProof/>
                <w:webHidden/>
              </w:rPr>
              <w:tab/>
            </w:r>
            <w:r>
              <w:rPr>
                <w:noProof/>
                <w:webHidden/>
              </w:rPr>
              <w:fldChar w:fldCharType="begin"/>
            </w:r>
            <w:r>
              <w:rPr>
                <w:noProof/>
                <w:webHidden/>
              </w:rPr>
              <w:instrText xml:space="preserve"> PAGEREF _Toc102872390 \h </w:instrText>
            </w:r>
            <w:r>
              <w:rPr>
                <w:noProof/>
                <w:webHidden/>
              </w:rPr>
            </w:r>
            <w:r>
              <w:rPr>
                <w:noProof/>
                <w:webHidden/>
              </w:rPr>
              <w:fldChar w:fldCharType="separate"/>
            </w:r>
            <w:r>
              <w:rPr>
                <w:noProof/>
                <w:webHidden/>
              </w:rPr>
              <w:t>14</w:t>
            </w:r>
            <w:r>
              <w:rPr>
                <w:noProof/>
                <w:webHidden/>
              </w:rPr>
              <w:fldChar w:fldCharType="end"/>
            </w:r>
          </w:hyperlink>
        </w:p>
        <w:p w:rsidR="00332263" w:rsidRDefault="00332263">
          <w:pPr>
            <w:pStyle w:val="31"/>
            <w:rPr>
              <w:rFonts w:asciiTheme="minorHAnsi" w:hAnsiTheme="minorHAnsi" w:cstheme="minorBidi"/>
              <w:noProof/>
            </w:rPr>
          </w:pPr>
          <w:hyperlink w:anchor="_Toc102872391" w:history="1">
            <w:r w:rsidRPr="00A860DE">
              <w:rPr>
                <w:rStyle w:val="a9"/>
                <w:noProof/>
              </w:rPr>
              <w:t>2.6.</w:t>
            </w:r>
            <w:r>
              <w:rPr>
                <w:rFonts w:asciiTheme="minorHAnsi" w:hAnsiTheme="minorHAnsi" w:cstheme="minorBidi"/>
                <w:noProof/>
              </w:rPr>
              <w:tab/>
            </w:r>
            <w:r w:rsidRPr="00A860DE">
              <w:rPr>
                <w:rStyle w:val="a9"/>
                <w:noProof/>
              </w:rPr>
              <w:t>Обоснование расчетных показателей, устанавливаемых для объектов в области чрезвычайных ситуаций</w:t>
            </w:r>
            <w:r>
              <w:rPr>
                <w:noProof/>
                <w:webHidden/>
              </w:rPr>
              <w:tab/>
            </w:r>
            <w:r>
              <w:rPr>
                <w:noProof/>
                <w:webHidden/>
              </w:rPr>
              <w:fldChar w:fldCharType="begin"/>
            </w:r>
            <w:r>
              <w:rPr>
                <w:noProof/>
                <w:webHidden/>
              </w:rPr>
              <w:instrText xml:space="preserve"> PAGEREF _Toc102872391 \h </w:instrText>
            </w:r>
            <w:r>
              <w:rPr>
                <w:noProof/>
                <w:webHidden/>
              </w:rPr>
            </w:r>
            <w:r>
              <w:rPr>
                <w:noProof/>
                <w:webHidden/>
              </w:rPr>
              <w:fldChar w:fldCharType="separate"/>
            </w:r>
            <w:r>
              <w:rPr>
                <w:noProof/>
                <w:webHidden/>
              </w:rPr>
              <w:t>15</w:t>
            </w:r>
            <w:r>
              <w:rPr>
                <w:noProof/>
                <w:webHidden/>
              </w:rPr>
              <w:fldChar w:fldCharType="end"/>
            </w:r>
          </w:hyperlink>
        </w:p>
        <w:p w:rsidR="00332263" w:rsidRDefault="00332263">
          <w:pPr>
            <w:pStyle w:val="31"/>
            <w:rPr>
              <w:rFonts w:asciiTheme="minorHAnsi" w:hAnsiTheme="minorHAnsi" w:cstheme="minorBidi"/>
              <w:noProof/>
            </w:rPr>
          </w:pPr>
          <w:hyperlink w:anchor="_Toc102872392" w:history="1">
            <w:r w:rsidRPr="00A860DE">
              <w:rPr>
                <w:rStyle w:val="a9"/>
                <w:noProof/>
              </w:rPr>
              <w:t>2.7.</w:t>
            </w:r>
            <w:r>
              <w:rPr>
                <w:rFonts w:asciiTheme="minorHAnsi" w:hAnsiTheme="minorHAnsi" w:cstheme="minorBidi"/>
                <w:noProof/>
              </w:rPr>
              <w:tab/>
            </w:r>
            <w:r w:rsidRPr="00A860DE">
              <w:rPr>
                <w:rStyle w:val="a9"/>
                <w:noProof/>
              </w:rPr>
              <w:t>Обоснование расчетных показателей, устанавливаемых для объектов в области образования</w:t>
            </w:r>
            <w:r>
              <w:rPr>
                <w:noProof/>
                <w:webHidden/>
              </w:rPr>
              <w:tab/>
            </w:r>
            <w:r>
              <w:rPr>
                <w:noProof/>
                <w:webHidden/>
              </w:rPr>
              <w:fldChar w:fldCharType="begin"/>
            </w:r>
            <w:r>
              <w:rPr>
                <w:noProof/>
                <w:webHidden/>
              </w:rPr>
              <w:instrText xml:space="preserve"> PAGEREF _Toc102872392 \h </w:instrText>
            </w:r>
            <w:r>
              <w:rPr>
                <w:noProof/>
                <w:webHidden/>
              </w:rPr>
            </w:r>
            <w:r>
              <w:rPr>
                <w:noProof/>
                <w:webHidden/>
              </w:rPr>
              <w:fldChar w:fldCharType="separate"/>
            </w:r>
            <w:r>
              <w:rPr>
                <w:noProof/>
                <w:webHidden/>
              </w:rPr>
              <w:t>15</w:t>
            </w:r>
            <w:r>
              <w:rPr>
                <w:noProof/>
                <w:webHidden/>
              </w:rPr>
              <w:fldChar w:fldCharType="end"/>
            </w:r>
          </w:hyperlink>
        </w:p>
        <w:p w:rsidR="00332263" w:rsidRDefault="00332263">
          <w:pPr>
            <w:pStyle w:val="31"/>
            <w:rPr>
              <w:rFonts w:asciiTheme="minorHAnsi" w:hAnsiTheme="minorHAnsi" w:cstheme="minorBidi"/>
              <w:noProof/>
            </w:rPr>
          </w:pPr>
          <w:hyperlink w:anchor="_Toc102872393" w:history="1">
            <w:r w:rsidRPr="00A860DE">
              <w:rPr>
                <w:rStyle w:val="a9"/>
                <w:noProof/>
              </w:rPr>
              <w:t>2.8.</w:t>
            </w:r>
            <w:r>
              <w:rPr>
                <w:rFonts w:asciiTheme="minorHAnsi" w:hAnsiTheme="minorHAnsi" w:cstheme="minorBidi"/>
                <w:noProof/>
              </w:rPr>
              <w:tab/>
            </w:r>
            <w:r w:rsidRPr="00A860DE">
              <w:rPr>
                <w:rStyle w:val="a9"/>
                <w:noProof/>
              </w:rPr>
              <w:t>Обоснование расчетных показателей, устанавливаемых для объектов в области здравоохранения</w:t>
            </w:r>
            <w:r>
              <w:rPr>
                <w:noProof/>
                <w:webHidden/>
              </w:rPr>
              <w:tab/>
            </w:r>
            <w:r>
              <w:rPr>
                <w:noProof/>
                <w:webHidden/>
              </w:rPr>
              <w:fldChar w:fldCharType="begin"/>
            </w:r>
            <w:r>
              <w:rPr>
                <w:noProof/>
                <w:webHidden/>
              </w:rPr>
              <w:instrText xml:space="preserve"> PAGEREF _Toc102872393 \h </w:instrText>
            </w:r>
            <w:r>
              <w:rPr>
                <w:noProof/>
                <w:webHidden/>
              </w:rPr>
            </w:r>
            <w:r>
              <w:rPr>
                <w:noProof/>
                <w:webHidden/>
              </w:rPr>
              <w:fldChar w:fldCharType="separate"/>
            </w:r>
            <w:r>
              <w:rPr>
                <w:noProof/>
                <w:webHidden/>
              </w:rPr>
              <w:t>16</w:t>
            </w:r>
            <w:r>
              <w:rPr>
                <w:noProof/>
                <w:webHidden/>
              </w:rPr>
              <w:fldChar w:fldCharType="end"/>
            </w:r>
          </w:hyperlink>
        </w:p>
        <w:p w:rsidR="00332263" w:rsidRDefault="00332263">
          <w:pPr>
            <w:pStyle w:val="31"/>
            <w:rPr>
              <w:rFonts w:asciiTheme="minorHAnsi" w:hAnsiTheme="minorHAnsi" w:cstheme="minorBidi"/>
              <w:noProof/>
            </w:rPr>
          </w:pPr>
          <w:hyperlink w:anchor="_Toc102872394" w:history="1">
            <w:r w:rsidRPr="00A860DE">
              <w:rPr>
                <w:rStyle w:val="a9"/>
                <w:noProof/>
              </w:rPr>
              <w:t>2.9.</w:t>
            </w:r>
            <w:r>
              <w:rPr>
                <w:rFonts w:asciiTheme="minorHAnsi" w:hAnsiTheme="minorHAnsi" w:cstheme="minorBidi"/>
                <w:noProof/>
              </w:rPr>
              <w:tab/>
            </w:r>
            <w:r w:rsidRPr="00A860DE">
              <w:rPr>
                <w:rStyle w:val="a9"/>
                <w:noProof/>
              </w:rPr>
              <w:t>Обоснование расчетных показателей, устанавливаемых для объектов в области объектов культуры</w:t>
            </w:r>
            <w:r>
              <w:rPr>
                <w:noProof/>
                <w:webHidden/>
              </w:rPr>
              <w:tab/>
            </w:r>
            <w:r>
              <w:rPr>
                <w:noProof/>
                <w:webHidden/>
              </w:rPr>
              <w:fldChar w:fldCharType="begin"/>
            </w:r>
            <w:r>
              <w:rPr>
                <w:noProof/>
                <w:webHidden/>
              </w:rPr>
              <w:instrText xml:space="preserve"> PAGEREF _Toc102872394 \h </w:instrText>
            </w:r>
            <w:r>
              <w:rPr>
                <w:noProof/>
                <w:webHidden/>
              </w:rPr>
            </w:r>
            <w:r>
              <w:rPr>
                <w:noProof/>
                <w:webHidden/>
              </w:rPr>
              <w:fldChar w:fldCharType="separate"/>
            </w:r>
            <w:r>
              <w:rPr>
                <w:noProof/>
                <w:webHidden/>
              </w:rPr>
              <w:t>17</w:t>
            </w:r>
            <w:r>
              <w:rPr>
                <w:noProof/>
                <w:webHidden/>
              </w:rPr>
              <w:fldChar w:fldCharType="end"/>
            </w:r>
          </w:hyperlink>
        </w:p>
        <w:p w:rsidR="00332263" w:rsidRDefault="00332263">
          <w:pPr>
            <w:pStyle w:val="31"/>
            <w:rPr>
              <w:rFonts w:asciiTheme="minorHAnsi" w:hAnsiTheme="minorHAnsi" w:cstheme="minorBidi"/>
              <w:noProof/>
            </w:rPr>
          </w:pPr>
          <w:hyperlink w:anchor="_Toc102872395" w:history="1">
            <w:r w:rsidRPr="00A860DE">
              <w:rPr>
                <w:rStyle w:val="a9"/>
                <w:noProof/>
              </w:rPr>
              <w:t>2.10.</w:t>
            </w:r>
            <w:r>
              <w:rPr>
                <w:rFonts w:asciiTheme="minorHAnsi" w:hAnsiTheme="minorHAnsi" w:cstheme="minorBidi"/>
                <w:noProof/>
              </w:rPr>
              <w:tab/>
            </w:r>
            <w:r w:rsidRPr="00A860DE">
              <w:rPr>
                <w:rStyle w:val="a9"/>
                <w:noProof/>
              </w:rPr>
              <w:t>Обоснование расчетных показателей, устанавливаемых для объектов в области физической культуры и спорта</w:t>
            </w:r>
            <w:r>
              <w:rPr>
                <w:noProof/>
                <w:webHidden/>
              </w:rPr>
              <w:tab/>
            </w:r>
            <w:r>
              <w:rPr>
                <w:noProof/>
                <w:webHidden/>
              </w:rPr>
              <w:fldChar w:fldCharType="begin"/>
            </w:r>
            <w:r>
              <w:rPr>
                <w:noProof/>
                <w:webHidden/>
              </w:rPr>
              <w:instrText xml:space="preserve"> PAGEREF _Toc102872395 \h </w:instrText>
            </w:r>
            <w:r>
              <w:rPr>
                <w:noProof/>
                <w:webHidden/>
              </w:rPr>
            </w:r>
            <w:r>
              <w:rPr>
                <w:noProof/>
                <w:webHidden/>
              </w:rPr>
              <w:fldChar w:fldCharType="separate"/>
            </w:r>
            <w:r>
              <w:rPr>
                <w:noProof/>
                <w:webHidden/>
              </w:rPr>
              <w:t>18</w:t>
            </w:r>
            <w:r>
              <w:rPr>
                <w:noProof/>
                <w:webHidden/>
              </w:rPr>
              <w:fldChar w:fldCharType="end"/>
            </w:r>
          </w:hyperlink>
        </w:p>
        <w:p w:rsidR="00332263" w:rsidRDefault="00332263">
          <w:pPr>
            <w:pStyle w:val="31"/>
            <w:rPr>
              <w:rFonts w:asciiTheme="minorHAnsi" w:hAnsiTheme="minorHAnsi" w:cstheme="minorBidi"/>
              <w:noProof/>
            </w:rPr>
          </w:pPr>
          <w:hyperlink w:anchor="_Toc102872396" w:history="1">
            <w:r w:rsidRPr="00A860DE">
              <w:rPr>
                <w:rStyle w:val="a9"/>
                <w:noProof/>
              </w:rPr>
              <w:t>2.11.</w:t>
            </w:r>
            <w:r>
              <w:rPr>
                <w:rFonts w:asciiTheme="minorHAnsi" w:hAnsiTheme="minorHAnsi" w:cstheme="minorBidi"/>
                <w:noProof/>
              </w:rPr>
              <w:tab/>
            </w:r>
            <w:r w:rsidRPr="00A860DE">
              <w:rPr>
                <w:rStyle w:val="a9"/>
                <w:noProof/>
              </w:rPr>
              <w:t>Обоснование расчетных показателей, устанавливаемых для объектов в области объектов торговли, общественного питания и бытового обслуживания</w:t>
            </w:r>
            <w:r>
              <w:rPr>
                <w:noProof/>
                <w:webHidden/>
              </w:rPr>
              <w:tab/>
            </w:r>
            <w:r>
              <w:rPr>
                <w:noProof/>
                <w:webHidden/>
              </w:rPr>
              <w:fldChar w:fldCharType="begin"/>
            </w:r>
            <w:r>
              <w:rPr>
                <w:noProof/>
                <w:webHidden/>
              </w:rPr>
              <w:instrText xml:space="preserve"> PAGEREF _Toc102872396 \h </w:instrText>
            </w:r>
            <w:r>
              <w:rPr>
                <w:noProof/>
                <w:webHidden/>
              </w:rPr>
            </w:r>
            <w:r>
              <w:rPr>
                <w:noProof/>
                <w:webHidden/>
              </w:rPr>
              <w:fldChar w:fldCharType="separate"/>
            </w:r>
            <w:r>
              <w:rPr>
                <w:noProof/>
                <w:webHidden/>
              </w:rPr>
              <w:t>19</w:t>
            </w:r>
            <w:r>
              <w:rPr>
                <w:noProof/>
                <w:webHidden/>
              </w:rPr>
              <w:fldChar w:fldCharType="end"/>
            </w:r>
          </w:hyperlink>
        </w:p>
        <w:p w:rsidR="00332263" w:rsidRDefault="00332263">
          <w:pPr>
            <w:pStyle w:val="31"/>
            <w:rPr>
              <w:rFonts w:asciiTheme="minorHAnsi" w:hAnsiTheme="minorHAnsi" w:cstheme="minorBidi"/>
              <w:noProof/>
            </w:rPr>
          </w:pPr>
          <w:hyperlink w:anchor="_Toc102872397" w:history="1">
            <w:r w:rsidRPr="00A860DE">
              <w:rPr>
                <w:rStyle w:val="a9"/>
                <w:noProof/>
              </w:rPr>
              <w:t>2.12.</w:t>
            </w:r>
            <w:r>
              <w:rPr>
                <w:rFonts w:asciiTheme="minorHAnsi" w:hAnsiTheme="minorHAnsi" w:cstheme="minorBidi"/>
                <w:noProof/>
              </w:rPr>
              <w:tab/>
            </w:r>
            <w:r w:rsidRPr="00A860DE">
              <w:rPr>
                <w:rStyle w:val="a9"/>
                <w:noProof/>
              </w:rPr>
              <w:t>Обоснование расчетных показателей, устанавливаемых для объектов в области энергетики (электро- и газоснабжение поселения)</w:t>
            </w:r>
            <w:r>
              <w:rPr>
                <w:noProof/>
                <w:webHidden/>
              </w:rPr>
              <w:tab/>
            </w:r>
            <w:r>
              <w:rPr>
                <w:noProof/>
                <w:webHidden/>
              </w:rPr>
              <w:fldChar w:fldCharType="begin"/>
            </w:r>
            <w:r>
              <w:rPr>
                <w:noProof/>
                <w:webHidden/>
              </w:rPr>
              <w:instrText xml:space="preserve"> PAGEREF _Toc102872397 \h </w:instrText>
            </w:r>
            <w:r>
              <w:rPr>
                <w:noProof/>
                <w:webHidden/>
              </w:rPr>
            </w:r>
            <w:r>
              <w:rPr>
                <w:noProof/>
                <w:webHidden/>
              </w:rPr>
              <w:fldChar w:fldCharType="separate"/>
            </w:r>
            <w:r>
              <w:rPr>
                <w:noProof/>
                <w:webHidden/>
              </w:rPr>
              <w:t>20</w:t>
            </w:r>
            <w:r>
              <w:rPr>
                <w:noProof/>
                <w:webHidden/>
              </w:rPr>
              <w:fldChar w:fldCharType="end"/>
            </w:r>
          </w:hyperlink>
        </w:p>
        <w:p w:rsidR="00332263" w:rsidRDefault="00332263">
          <w:pPr>
            <w:pStyle w:val="31"/>
            <w:rPr>
              <w:rFonts w:asciiTheme="minorHAnsi" w:hAnsiTheme="minorHAnsi" w:cstheme="minorBidi"/>
              <w:noProof/>
            </w:rPr>
          </w:pPr>
          <w:hyperlink w:anchor="_Toc102872398" w:history="1">
            <w:r w:rsidRPr="00A860DE">
              <w:rPr>
                <w:rStyle w:val="a9"/>
                <w:noProof/>
              </w:rPr>
              <w:t>2.13.</w:t>
            </w:r>
            <w:r>
              <w:rPr>
                <w:rFonts w:asciiTheme="minorHAnsi" w:hAnsiTheme="minorHAnsi" w:cstheme="minorBidi"/>
                <w:noProof/>
              </w:rPr>
              <w:tab/>
            </w:r>
            <w:r w:rsidRPr="00A860DE">
              <w:rPr>
                <w:rStyle w:val="a9"/>
                <w:noProof/>
              </w:rPr>
              <w:t>Обоснование расчетных показателей, устанавливаемых для объектов в области объектов тепло- и водоснабжения населения, водоотведения</w:t>
            </w:r>
            <w:r>
              <w:rPr>
                <w:noProof/>
                <w:webHidden/>
              </w:rPr>
              <w:tab/>
            </w:r>
            <w:r>
              <w:rPr>
                <w:noProof/>
                <w:webHidden/>
              </w:rPr>
              <w:fldChar w:fldCharType="begin"/>
            </w:r>
            <w:r>
              <w:rPr>
                <w:noProof/>
                <w:webHidden/>
              </w:rPr>
              <w:instrText xml:space="preserve"> PAGEREF _Toc102872398 \h </w:instrText>
            </w:r>
            <w:r>
              <w:rPr>
                <w:noProof/>
                <w:webHidden/>
              </w:rPr>
            </w:r>
            <w:r>
              <w:rPr>
                <w:noProof/>
                <w:webHidden/>
              </w:rPr>
              <w:fldChar w:fldCharType="separate"/>
            </w:r>
            <w:r>
              <w:rPr>
                <w:noProof/>
                <w:webHidden/>
              </w:rPr>
              <w:t>20</w:t>
            </w:r>
            <w:r>
              <w:rPr>
                <w:noProof/>
                <w:webHidden/>
              </w:rPr>
              <w:fldChar w:fldCharType="end"/>
            </w:r>
          </w:hyperlink>
        </w:p>
        <w:p w:rsidR="00332263" w:rsidRDefault="00332263">
          <w:pPr>
            <w:pStyle w:val="31"/>
            <w:rPr>
              <w:rFonts w:asciiTheme="minorHAnsi" w:hAnsiTheme="minorHAnsi" w:cstheme="minorBidi"/>
              <w:noProof/>
            </w:rPr>
          </w:pPr>
          <w:hyperlink w:anchor="_Toc102872399" w:history="1">
            <w:r w:rsidRPr="00A860DE">
              <w:rPr>
                <w:rStyle w:val="a9"/>
                <w:noProof/>
              </w:rPr>
              <w:t>2.14.</w:t>
            </w:r>
            <w:r>
              <w:rPr>
                <w:rFonts w:asciiTheme="minorHAnsi" w:hAnsiTheme="minorHAnsi" w:cstheme="minorBidi"/>
                <w:noProof/>
              </w:rPr>
              <w:tab/>
            </w:r>
            <w:r w:rsidRPr="00A860DE">
              <w:rPr>
                <w:rStyle w:val="a9"/>
                <w:noProof/>
              </w:rPr>
              <w:t xml:space="preserve">Обоснование расчетных показателей, устанавливаемых для объектов в области </w:t>
            </w:r>
            <w:r w:rsidRPr="00A860DE">
              <w:rPr>
                <w:rStyle w:val="a9"/>
                <w:rFonts w:eastAsia="Calibri"/>
                <w:noProof/>
              </w:rPr>
              <w:t>утилизации и переработки бытовых и промышленных отходов</w:t>
            </w:r>
            <w:r>
              <w:rPr>
                <w:noProof/>
                <w:webHidden/>
              </w:rPr>
              <w:tab/>
            </w:r>
            <w:r>
              <w:rPr>
                <w:noProof/>
                <w:webHidden/>
              </w:rPr>
              <w:fldChar w:fldCharType="begin"/>
            </w:r>
            <w:r>
              <w:rPr>
                <w:noProof/>
                <w:webHidden/>
              </w:rPr>
              <w:instrText xml:space="preserve"> PAGEREF _Toc102872399 \h </w:instrText>
            </w:r>
            <w:r>
              <w:rPr>
                <w:noProof/>
                <w:webHidden/>
              </w:rPr>
            </w:r>
            <w:r>
              <w:rPr>
                <w:noProof/>
                <w:webHidden/>
              </w:rPr>
              <w:fldChar w:fldCharType="separate"/>
            </w:r>
            <w:r>
              <w:rPr>
                <w:noProof/>
                <w:webHidden/>
              </w:rPr>
              <w:t>21</w:t>
            </w:r>
            <w:r>
              <w:rPr>
                <w:noProof/>
                <w:webHidden/>
              </w:rPr>
              <w:fldChar w:fldCharType="end"/>
            </w:r>
          </w:hyperlink>
        </w:p>
        <w:p w:rsidR="00332263" w:rsidRDefault="00332263">
          <w:pPr>
            <w:pStyle w:val="31"/>
            <w:rPr>
              <w:rFonts w:asciiTheme="minorHAnsi" w:hAnsiTheme="minorHAnsi" w:cstheme="minorBidi"/>
              <w:noProof/>
            </w:rPr>
          </w:pPr>
          <w:hyperlink w:anchor="_Toc102872400" w:history="1">
            <w:r w:rsidRPr="00A860DE">
              <w:rPr>
                <w:rStyle w:val="a9"/>
                <w:noProof/>
              </w:rPr>
              <w:t>2.15.</w:t>
            </w:r>
            <w:r>
              <w:rPr>
                <w:rFonts w:asciiTheme="minorHAnsi" w:hAnsiTheme="minorHAnsi" w:cstheme="minorBidi"/>
                <w:noProof/>
              </w:rPr>
              <w:tab/>
            </w:r>
            <w:r w:rsidRPr="00A860DE">
              <w:rPr>
                <w:rStyle w:val="a9"/>
                <w:noProof/>
              </w:rPr>
              <w:t>Обоснование расчетных показателей, устанавливаемых для объектов в области объектов благоустройства и озеленения</w:t>
            </w:r>
            <w:r>
              <w:rPr>
                <w:noProof/>
                <w:webHidden/>
              </w:rPr>
              <w:tab/>
            </w:r>
            <w:r>
              <w:rPr>
                <w:noProof/>
                <w:webHidden/>
              </w:rPr>
              <w:fldChar w:fldCharType="begin"/>
            </w:r>
            <w:r>
              <w:rPr>
                <w:noProof/>
                <w:webHidden/>
              </w:rPr>
              <w:instrText xml:space="preserve"> PAGEREF _Toc102872400 \h </w:instrText>
            </w:r>
            <w:r>
              <w:rPr>
                <w:noProof/>
                <w:webHidden/>
              </w:rPr>
            </w:r>
            <w:r>
              <w:rPr>
                <w:noProof/>
                <w:webHidden/>
              </w:rPr>
              <w:fldChar w:fldCharType="separate"/>
            </w:r>
            <w:r>
              <w:rPr>
                <w:noProof/>
                <w:webHidden/>
              </w:rPr>
              <w:t>21</w:t>
            </w:r>
            <w:r>
              <w:rPr>
                <w:noProof/>
                <w:webHidden/>
              </w:rPr>
              <w:fldChar w:fldCharType="end"/>
            </w:r>
          </w:hyperlink>
        </w:p>
        <w:p w:rsidR="00332263" w:rsidRDefault="00332263">
          <w:pPr>
            <w:pStyle w:val="31"/>
            <w:rPr>
              <w:rFonts w:asciiTheme="minorHAnsi" w:hAnsiTheme="minorHAnsi" w:cstheme="minorBidi"/>
              <w:noProof/>
            </w:rPr>
          </w:pPr>
          <w:hyperlink w:anchor="_Toc102872401" w:history="1">
            <w:r w:rsidRPr="00A860DE">
              <w:rPr>
                <w:rStyle w:val="a9"/>
                <w:noProof/>
              </w:rPr>
              <w:t>2.16.</w:t>
            </w:r>
            <w:r>
              <w:rPr>
                <w:rFonts w:asciiTheme="minorHAnsi" w:hAnsiTheme="minorHAnsi" w:cstheme="minorBidi"/>
                <w:noProof/>
              </w:rPr>
              <w:tab/>
            </w:r>
            <w:r w:rsidRPr="00A860DE">
              <w:rPr>
                <w:rStyle w:val="a9"/>
                <w:noProof/>
              </w:rPr>
              <w:t>Обоснование расчетных показателей, устанавливаемых для объектов в области объектов туризма и отдыха, массового отдыха населения</w:t>
            </w:r>
            <w:r>
              <w:rPr>
                <w:noProof/>
                <w:webHidden/>
              </w:rPr>
              <w:tab/>
            </w:r>
            <w:r>
              <w:rPr>
                <w:noProof/>
                <w:webHidden/>
              </w:rPr>
              <w:fldChar w:fldCharType="begin"/>
            </w:r>
            <w:r>
              <w:rPr>
                <w:noProof/>
                <w:webHidden/>
              </w:rPr>
              <w:instrText xml:space="preserve"> PAGEREF _Toc102872401 \h </w:instrText>
            </w:r>
            <w:r>
              <w:rPr>
                <w:noProof/>
                <w:webHidden/>
              </w:rPr>
            </w:r>
            <w:r>
              <w:rPr>
                <w:noProof/>
                <w:webHidden/>
              </w:rPr>
              <w:fldChar w:fldCharType="separate"/>
            </w:r>
            <w:r>
              <w:rPr>
                <w:noProof/>
                <w:webHidden/>
              </w:rPr>
              <w:t>22</w:t>
            </w:r>
            <w:r>
              <w:rPr>
                <w:noProof/>
                <w:webHidden/>
              </w:rPr>
              <w:fldChar w:fldCharType="end"/>
            </w:r>
          </w:hyperlink>
        </w:p>
        <w:p w:rsidR="00332263" w:rsidRDefault="00332263">
          <w:pPr>
            <w:pStyle w:val="31"/>
            <w:rPr>
              <w:rFonts w:asciiTheme="minorHAnsi" w:hAnsiTheme="minorHAnsi" w:cstheme="minorBidi"/>
              <w:noProof/>
            </w:rPr>
          </w:pPr>
          <w:hyperlink w:anchor="_Toc102872402" w:history="1">
            <w:r w:rsidRPr="00A860DE">
              <w:rPr>
                <w:rStyle w:val="a9"/>
                <w:noProof/>
              </w:rPr>
              <w:t>2.17.</w:t>
            </w:r>
            <w:r>
              <w:rPr>
                <w:rFonts w:asciiTheme="minorHAnsi" w:hAnsiTheme="minorHAnsi" w:cstheme="minorBidi"/>
                <w:noProof/>
              </w:rPr>
              <w:tab/>
            </w:r>
            <w:r w:rsidRPr="00A860DE">
              <w:rPr>
                <w:rStyle w:val="a9"/>
                <w:noProof/>
              </w:rPr>
              <w:t>Обоснование расчетных показателей, устанавливаемых для объектов в области содержания мест захоронения, организация ритуальных услуг</w:t>
            </w:r>
            <w:r>
              <w:rPr>
                <w:noProof/>
                <w:webHidden/>
              </w:rPr>
              <w:tab/>
            </w:r>
            <w:r>
              <w:rPr>
                <w:noProof/>
                <w:webHidden/>
              </w:rPr>
              <w:fldChar w:fldCharType="begin"/>
            </w:r>
            <w:r>
              <w:rPr>
                <w:noProof/>
                <w:webHidden/>
              </w:rPr>
              <w:instrText xml:space="preserve"> PAGEREF _Toc102872402 \h </w:instrText>
            </w:r>
            <w:r>
              <w:rPr>
                <w:noProof/>
                <w:webHidden/>
              </w:rPr>
            </w:r>
            <w:r>
              <w:rPr>
                <w:noProof/>
                <w:webHidden/>
              </w:rPr>
              <w:fldChar w:fldCharType="separate"/>
            </w:r>
            <w:r>
              <w:rPr>
                <w:noProof/>
                <w:webHidden/>
              </w:rPr>
              <w:t>22</w:t>
            </w:r>
            <w:r>
              <w:rPr>
                <w:noProof/>
                <w:webHidden/>
              </w:rPr>
              <w:fldChar w:fldCharType="end"/>
            </w:r>
          </w:hyperlink>
        </w:p>
        <w:p w:rsidR="00332263" w:rsidRDefault="00332263">
          <w:pPr>
            <w:pStyle w:val="31"/>
            <w:rPr>
              <w:rFonts w:asciiTheme="minorHAnsi" w:hAnsiTheme="minorHAnsi" w:cstheme="minorBidi"/>
              <w:noProof/>
            </w:rPr>
          </w:pPr>
          <w:hyperlink w:anchor="_Toc102872403" w:history="1">
            <w:r w:rsidRPr="00A860DE">
              <w:rPr>
                <w:rStyle w:val="a9"/>
                <w:noProof/>
              </w:rPr>
              <w:t>2.18.</w:t>
            </w:r>
            <w:r>
              <w:rPr>
                <w:rFonts w:asciiTheme="minorHAnsi" w:hAnsiTheme="minorHAnsi" w:cstheme="minorBidi"/>
                <w:noProof/>
              </w:rPr>
              <w:tab/>
            </w:r>
            <w:r w:rsidRPr="00A860DE">
              <w:rPr>
                <w:rStyle w:val="a9"/>
                <w:noProof/>
              </w:rPr>
              <w:t>Обоснование расчетных показателей, устанавливаемых для объектов в области объектов связи</w:t>
            </w:r>
            <w:r>
              <w:rPr>
                <w:noProof/>
                <w:webHidden/>
              </w:rPr>
              <w:tab/>
            </w:r>
            <w:r>
              <w:rPr>
                <w:noProof/>
                <w:webHidden/>
              </w:rPr>
              <w:tab/>
            </w:r>
            <w:bookmarkStart w:id="0" w:name="_GoBack"/>
            <w:bookmarkEnd w:id="0"/>
            <w:r>
              <w:rPr>
                <w:noProof/>
                <w:webHidden/>
              </w:rPr>
              <w:fldChar w:fldCharType="begin"/>
            </w:r>
            <w:r>
              <w:rPr>
                <w:noProof/>
                <w:webHidden/>
              </w:rPr>
              <w:instrText xml:space="preserve"> PAGEREF _Toc102872403 \h </w:instrText>
            </w:r>
            <w:r>
              <w:rPr>
                <w:noProof/>
                <w:webHidden/>
              </w:rPr>
            </w:r>
            <w:r>
              <w:rPr>
                <w:noProof/>
                <w:webHidden/>
              </w:rPr>
              <w:fldChar w:fldCharType="separate"/>
            </w:r>
            <w:r>
              <w:rPr>
                <w:noProof/>
                <w:webHidden/>
              </w:rPr>
              <w:t>22</w:t>
            </w:r>
            <w:r>
              <w:rPr>
                <w:noProof/>
                <w:webHidden/>
              </w:rPr>
              <w:fldChar w:fldCharType="end"/>
            </w:r>
          </w:hyperlink>
        </w:p>
        <w:p w:rsidR="00332263" w:rsidRDefault="00332263">
          <w:pPr>
            <w:pStyle w:val="31"/>
            <w:rPr>
              <w:rFonts w:asciiTheme="minorHAnsi" w:hAnsiTheme="minorHAnsi" w:cstheme="minorBidi"/>
              <w:noProof/>
            </w:rPr>
          </w:pPr>
          <w:hyperlink w:anchor="_Toc102872404" w:history="1">
            <w:r w:rsidRPr="00A860DE">
              <w:rPr>
                <w:rStyle w:val="a9"/>
                <w:noProof/>
              </w:rPr>
              <w:t>2.19.</w:t>
            </w:r>
            <w:r>
              <w:rPr>
                <w:rFonts w:asciiTheme="minorHAnsi" w:hAnsiTheme="minorHAnsi" w:cstheme="minorBidi"/>
                <w:noProof/>
              </w:rPr>
              <w:tab/>
            </w:r>
            <w:r w:rsidRPr="00A860DE">
              <w:rPr>
                <w:rStyle w:val="a9"/>
                <w:noProof/>
              </w:rPr>
              <w:t>Обоснование расчетных показателей, устанавливаемых для объектов в области формирования и содержания архивных фондов</w:t>
            </w:r>
            <w:r>
              <w:rPr>
                <w:noProof/>
                <w:webHidden/>
              </w:rPr>
              <w:tab/>
            </w:r>
            <w:r>
              <w:rPr>
                <w:noProof/>
                <w:webHidden/>
              </w:rPr>
              <w:fldChar w:fldCharType="begin"/>
            </w:r>
            <w:r>
              <w:rPr>
                <w:noProof/>
                <w:webHidden/>
              </w:rPr>
              <w:instrText xml:space="preserve"> PAGEREF _Toc102872404 \h </w:instrText>
            </w:r>
            <w:r>
              <w:rPr>
                <w:noProof/>
                <w:webHidden/>
              </w:rPr>
            </w:r>
            <w:r>
              <w:rPr>
                <w:noProof/>
                <w:webHidden/>
              </w:rPr>
              <w:fldChar w:fldCharType="separate"/>
            </w:r>
            <w:r>
              <w:rPr>
                <w:noProof/>
                <w:webHidden/>
              </w:rPr>
              <w:t>23</w:t>
            </w:r>
            <w:r>
              <w:rPr>
                <w:noProof/>
                <w:webHidden/>
              </w:rPr>
              <w:fldChar w:fldCharType="end"/>
            </w:r>
          </w:hyperlink>
        </w:p>
        <w:p w:rsidR="0079520D" w:rsidRPr="00BE0769" w:rsidRDefault="00775BBA" w:rsidP="00775BBA">
          <w:pPr>
            <w:pStyle w:val="14"/>
          </w:pPr>
          <w:r>
            <w:fldChar w:fldCharType="end"/>
          </w:r>
        </w:p>
      </w:sdtContent>
    </w:sdt>
    <w:p w:rsidR="0079520D" w:rsidRDefault="0079520D" w:rsidP="00775BBA">
      <w:pPr>
        <w:pStyle w:val="afffffffffb"/>
      </w:pPr>
      <w:r w:rsidRPr="00C67EFE">
        <w:br w:type="page"/>
      </w:r>
    </w:p>
    <w:p w:rsidR="009801C7" w:rsidRDefault="00735FC8" w:rsidP="009801C7">
      <w:pPr>
        <w:pStyle w:val="11"/>
      </w:pPr>
      <w:bookmarkStart w:id="1" w:name="_Toc102872384"/>
      <w:r>
        <w:lastRenderedPageBreak/>
        <w:t>ИНФОРМАЦИЯ О СОВРЕМЕННОМ СОСТОЯНИИ, ПРОГНОЗЕ РАЗВИТИЯ ТБИЛИССКОГО РАЙОНА</w:t>
      </w:r>
      <w:bookmarkEnd w:id="1"/>
    </w:p>
    <w:p w:rsidR="00E83F7A" w:rsidRDefault="00E83F7A" w:rsidP="00E83F7A">
      <w:bookmarkStart w:id="2" w:name="Par147"/>
      <w:bookmarkEnd w:id="2"/>
      <w:r>
        <w:t>М</w:t>
      </w:r>
      <w:r w:rsidRPr="00712E4B">
        <w:t>униципально</w:t>
      </w:r>
      <w:r>
        <w:t>е</w:t>
      </w:r>
      <w:r w:rsidRPr="00712E4B">
        <w:t xml:space="preserve"> образовани</w:t>
      </w:r>
      <w:r>
        <w:t>е</w:t>
      </w:r>
      <w:r w:rsidRPr="00712E4B">
        <w:t xml:space="preserve"> Тбилисский район расположен в восточной части Краснодарского края. Площадь района 99</w:t>
      </w:r>
      <w:r>
        <w:t>1,7</w:t>
      </w:r>
      <w:r w:rsidRPr="00712E4B">
        <w:t xml:space="preserve"> км</w:t>
      </w:r>
      <w:proofErr w:type="gramStart"/>
      <w:r w:rsidRPr="00712E4B">
        <w:rPr>
          <w:vertAlign w:val="superscript"/>
        </w:rPr>
        <w:t>2</w:t>
      </w:r>
      <w:proofErr w:type="gramEnd"/>
      <w:r w:rsidRPr="00712E4B">
        <w:t>, что составляет 1</w:t>
      </w:r>
      <w:r>
        <w:t xml:space="preserve">,3 </w:t>
      </w:r>
      <w:r w:rsidRPr="00712E4B">
        <w:t xml:space="preserve">% от общей площади территории Краснодарского края. </w:t>
      </w:r>
    </w:p>
    <w:p w:rsidR="00B71295" w:rsidRDefault="00B71295" w:rsidP="00B71295">
      <w:r w:rsidRPr="00B71295">
        <w:t>Административно-территориальное деление</w:t>
      </w:r>
      <w:r>
        <w:t xml:space="preserve"> </w:t>
      </w:r>
      <w:r w:rsidRPr="00B71295">
        <w:t>(на 1 января)</w:t>
      </w:r>
      <w:r>
        <w:t xml:space="preserve"> Тбилисского района представлено в таблице 1.</w:t>
      </w:r>
    </w:p>
    <w:p w:rsidR="00B71295" w:rsidRDefault="00B71295" w:rsidP="00B71295">
      <w:pPr>
        <w:jc w:val="right"/>
      </w:pPr>
      <w:r>
        <w:t>Таблица 1</w:t>
      </w:r>
    </w:p>
    <w:tbl>
      <w:tblPr>
        <w:tblW w:w="4976" w:type="pct"/>
        <w:jc w:val="center"/>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74"/>
        <w:gridCol w:w="1122"/>
        <w:gridCol w:w="1122"/>
        <w:gridCol w:w="1122"/>
        <w:gridCol w:w="1122"/>
        <w:gridCol w:w="1122"/>
        <w:gridCol w:w="1122"/>
      </w:tblGrid>
      <w:tr w:rsidR="00B71295" w:rsidRPr="00B71295" w:rsidTr="00B71295">
        <w:trPr>
          <w:jc w:val="center"/>
        </w:trPr>
        <w:tc>
          <w:tcPr>
            <w:tcW w:w="1458" w:type="pct"/>
            <w:tcMar>
              <w:left w:w="28" w:type="dxa"/>
              <w:right w:w="28" w:type="dxa"/>
            </w:tcMar>
            <w:vAlign w:val="center"/>
            <w:hideMark/>
          </w:tcPr>
          <w:p w:rsidR="00B71295" w:rsidRPr="00B71295" w:rsidRDefault="00B71295" w:rsidP="00B71295">
            <w:pPr>
              <w:spacing w:line="240" w:lineRule="auto"/>
              <w:ind w:firstLine="0"/>
              <w:jc w:val="center"/>
              <w:rPr>
                <w:b/>
                <w:sz w:val="20"/>
                <w:szCs w:val="20"/>
              </w:rPr>
            </w:pPr>
            <w:r w:rsidRPr="00B71295">
              <w:rPr>
                <w:b/>
                <w:sz w:val="20"/>
                <w:szCs w:val="20"/>
              </w:rPr>
              <w:t>Показатель</w:t>
            </w:r>
          </w:p>
        </w:tc>
        <w:tc>
          <w:tcPr>
            <w:tcW w:w="590" w:type="pct"/>
            <w:tcMar>
              <w:left w:w="28" w:type="dxa"/>
              <w:right w:w="28" w:type="dxa"/>
            </w:tcMar>
            <w:vAlign w:val="center"/>
            <w:hideMark/>
          </w:tcPr>
          <w:p w:rsidR="00B71295" w:rsidRPr="00B71295" w:rsidRDefault="00B71295" w:rsidP="00B71295">
            <w:pPr>
              <w:spacing w:line="240" w:lineRule="auto"/>
              <w:ind w:firstLine="0"/>
              <w:jc w:val="center"/>
              <w:rPr>
                <w:b/>
                <w:sz w:val="20"/>
                <w:szCs w:val="20"/>
              </w:rPr>
            </w:pPr>
            <w:r w:rsidRPr="00B71295">
              <w:rPr>
                <w:b/>
                <w:sz w:val="20"/>
                <w:szCs w:val="20"/>
              </w:rPr>
              <w:t>2016</w:t>
            </w:r>
          </w:p>
        </w:tc>
        <w:tc>
          <w:tcPr>
            <w:tcW w:w="590" w:type="pct"/>
            <w:tcMar>
              <w:left w:w="28" w:type="dxa"/>
              <w:right w:w="28" w:type="dxa"/>
            </w:tcMar>
            <w:vAlign w:val="center"/>
            <w:hideMark/>
          </w:tcPr>
          <w:p w:rsidR="00B71295" w:rsidRPr="00B71295" w:rsidRDefault="00B71295" w:rsidP="00B71295">
            <w:pPr>
              <w:spacing w:line="240" w:lineRule="auto"/>
              <w:ind w:firstLine="0"/>
              <w:jc w:val="center"/>
              <w:rPr>
                <w:b/>
                <w:sz w:val="20"/>
                <w:szCs w:val="20"/>
              </w:rPr>
            </w:pPr>
            <w:r w:rsidRPr="00B71295">
              <w:rPr>
                <w:b/>
                <w:sz w:val="20"/>
                <w:szCs w:val="20"/>
              </w:rPr>
              <w:t>2017</w:t>
            </w:r>
          </w:p>
        </w:tc>
        <w:tc>
          <w:tcPr>
            <w:tcW w:w="590" w:type="pct"/>
            <w:tcMar>
              <w:left w:w="28" w:type="dxa"/>
              <w:right w:w="28" w:type="dxa"/>
            </w:tcMar>
            <w:vAlign w:val="center"/>
            <w:hideMark/>
          </w:tcPr>
          <w:p w:rsidR="00B71295" w:rsidRPr="00B71295" w:rsidRDefault="00B71295" w:rsidP="00B71295">
            <w:pPr>
              <w:spacing w:line="240" w:lineRule="auto"/>
              <w:ind w:firstLine="0"/>
              <w:jc w:val="center"/>
              <w:rPr>
                <w:b/>
                <w:sz w:val="20"/>
                <w:szCs w:val="20"/>
              </w:rPr>
            </w:pPr>
            <w:r w:rsidRPr="00B71295">
              <w:rPr>
                <w:b/>
                <w:sz w:val="20"/>
                <w:szCs w:val="20"/>
              </w:rPr>
              <w:t>2018</w:t>
            </w:r>
          </w:p>
        </w:tc>
        <w:tc>
          <w:tcPr>
            <w:tcW w:w="590" w:type="pct"/>
            <w:tcMar>
              <w:left w:w="28" w:type="dxa"/>
              <w:right w:w="28" w:type="dxa"/>
            </w:tcMar>
            <w:vAlign w:val="center"/>
            <w:hideMark/>
          </w:tcPr>
          <w:p w:rsidR="00B71295" w:rsidRPr="00B71295" w:rsidRDefault="00B71295" w:rsidP="00B71295">
            <w:pPr>
              <w:spacing w:line="240" w:lineRule="auto"/>
              <w:ind w:firstLine="0"/>
              <w:jc w:val="center"/>
              <w:rPr>
                <w:b/>
                <w:sz w:val="20"/>
                <w:szCs w:val="20"/>
              </w:rPr>
            </w:pPr>
            <w:r w:rsidRPr="00B71295">
              <w:rPr>
                <w:b/>
                <w:sz w:val="20"/>
                <w:szCs w:val="20"/>
              </w:rPr>
              <w:t>2019</w:t>
            </w:r>
          </w:p>
        </w:tc>
        <w:tc>
          <w:tcPr>
            <w:tcW w:w="590" w:type="pct"/>
            <w:tcMar>
              <w:left w:w="28" w:type="dxa"/>
              <w:right w:w="28" w:type="dxa"/>
            </w:tcMar>
            <w:vAlign w:val="center"/>
            <w:hideMark/>
          </w:tcPr>
          <w:p w:rsidR="00B71295" w:rsidRPr="00B71295" w:rsidRDefault="00B71295" w:rsidP="00B71295">
            <w:pPr>
              <w:spacing w:line="240" w:lineRule="auto"/>
              <w:ind w:firstLine="0"/>
              <w:jc w:val="center"/>
              <w:rPr>
                <w:b/>
                <w:sz w:val="20"/>
                <w:szCs w:val="20"/>
              </w:rPr>
            </w:pPr>
            <w:r w:rsidRPr="00B71295">
              <w:rPr>
                <w:b/>
                <w:sz w:val="20"/>
                <w:szCs w:val="20"/>
              </w:rPr>
              <w:t>2020</w:t>
            </w:r>
          </w:p>
        </w:tc>
        <w:tc>
          <w:tcPr>
            <w:tcW w:w="590" w:type="pct"/>
            <w:tcMar>
              <w:left w:w="28" w:type="dxa"/>
              <w:right w:w="28" w:type="dxa"/>
            </w:tcMar>
            <w:vAlign w:val="center"/>
            <w:hideMark/>
          </w:tcPr>
          <w:p w:rsidR="00B71295" w:rsidRPr="00B71295" w:rsidRDefault="00B71295" w:rsidP="00B71295">
            <w:pPr>
              <w:spacing w:line="240" w:lineRule="auto"/>
              <w:ind w:firstLine="0"/>
              <w:jc w:val="center"/>
              <w:rPr>
                <w:b/>
                <w:sz w:val="20"/>
                <w:szCs w:val="20"/>
              </w:rPr>
            </w:pPr>
            <w:r w:rsidRPr="00B71295">
              <w:rPr>
                <w:b/>
                <w:sz w:val="20"/>
                <w:szCs w:val="20"/>
              </w:rPr>
              <w:t>2021</w:t>
            </w:r>
          </w:p>
        </w:tc>
      </w:tr>
      <w:tr w:rsidR="00B71295" w:rsidRPr="00B71295" w:rsidTr="00B71295">
        <w:trPr>
          <w:jc w:val="center"/>
        </w:trPr>
        <w:tc>
          <w:tcPr>
            <w:tcW w:w="1458" w:type="pct"/>
            <w:tcMar>
              <w:left w:w="28" w:type="dxa"/>
              <w:right w:w="28" w:type="dxa"/>
            </w:tcMar>
            <w:vAlign w:val="center"/>
            <w:hideMark/>
          </w:tcPr>
          <w:p w:rsidR="00B71295" w:rsidRPr="00B71295" w:rsidRDefault="00B71295" w:rsidP="00B71295">
            <w:pPr>
              <w:spacing w:line="240" w:lineRule="auto"/>
              <w:ind w:firstLine="0"/>
              <w:jc w:val="left"/>
              <w:rPr>
                <w:sz w:val="20"/>
                <w:szCs w:val="20"/>
              </w:rPr>
            </w:pPr>
            <w:r w:rsidRPr="00B71295">
              <w:rPr>
                <w:sz w:val="20"/>
                <w:szCs w:val="20"/>
              </w:rPr>
              <w:t>Площадь территории, км</w:t>
            </w:r>
            <w:proofErr w:type="gramStart"/>
            <w:r w:rsidRPr="00B71295">
              <w:rPr>
                <w:sz w:val="20"/>
                <w:szCs w:val="20"/>
                <w:vertAlign w:val="superscript"/>
              </w:rPr>
              <w:t>2</w:t>
            </w:r>
            <w:proofErr w:type="gramEnd"/>
          </w:p>
        </w:tc>
        <w:tc>
          <w:tcPr>
            <w:tcW w:w="590" w:type="pct"/>
            <w:tcMar>
              <w:left w:w="28" w:type="dxa"/>
              <w:right w:w="28" w:type="dxa"/>
            </w:tcMar>
            <w:vAlign w:val="center"/>
            <w:hideMark/>
          </w:tcPr>
          <w:p w:rsidR="00B71295" w:rsidRPr="00B71295" w:rsidRDefault="00B71295" w:rsidP="00B71295">
            <w:pPr>
              <w:spacing w:line="240" w:lineRule="auto"/>
              <w:ind w:firstLine="0"/>
              <w:jc w:val="center"/>
              <w:rPr>
                <w:sz w:val="20"/>
                <w:szCs w:val="20"/>
              </w:rPr>
            </w:pPr>
            <w:r w:rsidRPr="00B71295">
              <w:rPr>
                <w:sz w:val="20"/>
                <w:szCs w:val="20"/>
              </w:rPr>
              <w:t>991,7</w:t>
            </w:r>
          </w:p>
        </w:tc>
        <w:tc>
          <w:tcPr>
            <w:tcW w:w="590" w:type="pct"/>
            <w:tcMar>
              <w:left w:w="28" w:type="dxa"/>
              <w:right w:w="28" w:type="dxa"/>
            </w:tcMar>
            <w:vAlign w:val="center"/>
            <w:hideMark/>
          </w:tcPr>
          <w:p w:rsidR="00B71295" w:rsidRPr="00B71295" w:rsidRDefault="00B71295" w:rsidP="00B71295">
            <w:pPr>
              <w:spacing w:line="240" w:lineRule="auto"/>
              <w:ind w:firstLine="0"/>
              <w:jc w:val="center"/>
              <w:rPr>
                <w:sz w:val="20"/>
                <w:szCs w:val="20"/>
              </w:rPr>
            </w:pPr>
            <w:r w:rsidRPr="00B71295">
              <w:rPr>
                <w:sz w:val="20"/>
                <w:szCs w:val="20"/>
              </w:rPr>
              <w:t>991,7</w:t>
            </w:r>
          </w:p>
        </w:tc>
        <w:tc>
          <w:tcPr>
            <w:tcW w:w="590" w:type="pct"/>
            <w:tcMar>
              <w:left w:w="28" w:type="dxa"/>
              <w:right w:w="28" w:type="dxa"/>
            </w:tcMar>
            <w:vAlign w:val="center"/>
            <w:hideMark/>
          </w:tcPr>
          <w:p w:rsidR="00B71295" w:rsidRPr="00B71295" w:rsidRDefault="00B71295" w:rsidP="00B71295">
            <w:pPr>
              <w:spacing w:line="240" w:lineRule="auto"/>
              <w:ind w:firstLine="0"/>
              <w:jc w:val="center"/>
              <w:rPr>
                <w:sz w:val="20"/>
                <w:szCs w:val="20"/>
              </w:rPr>
            </w:pPr>
            <w:r w:rsidRPr="00B71295">
              <w:rPr>
                <w:sz w:val="20"/>
                <w:szCs w:val="20"/>
              </w:rPr>
              <w:t>991,7</w:t>
            </w:r>
          </w:p>
        </w:tc>
        <w:tc>
          <w:tcPr>
            <w:tcW w:w="590" w:type="pct"/>
            <w:tcMar>
              <w:left w:w="28" w:type="dxa"/>
              <w:right w:w="28" w:type="dxa"/>
            </w:tcMar>
            <w:vAlign w:val="center"/>
            <w:hideMark/>
          </w:tcPr>
          <w:p w:rsidR="00B71295" w:rsidRPr="00B71295" w:rsidRDefault="00B71295" w:rsidP="00B71295">
            <w:pPr>
              <w:spacing w:line="240" w:lineRule="auto"/>
              <w:ind w:firstLine="0"/>
              <w:jc w:val="center"/>
              <w:rPr>
                <w:sz w:val="20"/>
                <w:szCs w:val="20"/>
              </w:rPr>
            </w:pPr>
            <w:r w:rsidRPr="00B71295">
              <w:rPr>
                <w:sz w:val="20"/>
                <w:szCs w:val="20"/>
              </w:rPr>
              <w:t>991,7</w:t>
            </w:r>
          </w:p>
        </w:tc>
        <w:tc>
          <w:tcPr>
            <w:tcW w:w="590" w:type="pct"/>
            <w:tcMar>
              <w:left w:w="28" w:type="dxa"/>
              <w:right w:w="28" w:type="dxa"/>
            </w:tcMar>
            <w:vAlign w:val="center"/>
            <w:hideMark/>
          </w:tcPr>
          <w:p w:rsidR="00B71295" w:rsidRPr="00B71295" w:rsidRDefault="00B71295" w:rsidP="00B71295">
            <w:pPr>
              <w:spacing w:line="240" w:lineRule="auto"/>
              <w:ind w:firstLine="0"/>
              <w:jc w:val="center"/>
              <w:rPr>
                <w:sz w:val="20"/>
                <w:szCs w:val="20"/>
              </w:rPr>
            </w:pPr>
            <w:r w:rsidRPr="00B71295">
              <w:rPr>
                <w:sz w:val="20"/>
                <w:szCs w:val="20"/>
              </w:rPr>
              <w:t>991,7</w:t>
            </w:r>
          </w:p>
        </w:tc>
        <w:tc>
          <w:tcPr>
            <w:tcW w:w="590" w:type="pct"/>
            <w:tcMar>
              <w:left w:w="28" w:type="dxa"/>
              <w:right w:w="28" w:type="dxa"/>
            </w:tcMar>
            <w:vAlign w:val="center"/>
            <w:hideMark/>
          </w:tcPr>
          <w:p w:rsidR="00B71295" w:rsidRPr="00B71295" w:rsidRDefault="00B71295" w:rsidP="00B71295">
            <w:pPr>
              <w:spacing w:line="240" w:lineRule="auto"/>
              <w:ind w:firstLine="0"/>
              <w:jc w:val="center"/>
              <w:rPr>
                <w:sz w:val="20"/>
                <w:szCs w:val="20"/>
              </w:rPr>
            </w:pPr>
            <w:r w:rsidRPr="00B71295">
              <w:rPr>
                <w:sz w:val="20"/>
                <w:szCs w:val="20"/>
              </w:rPr>
              <w:t>991,7</w:t>
            </w:r>
          </w:p>
        </w:tc>
      </w:tr>
      <w:tr w:rsidR="00B71295" w:rsidRPr="00B71295" w:rsidTr="00B71295">
        <w:trPr>
          <w:jc w:val="center"/>
        </w:trPr>
        <w:tc>
          <w:tcPr>
            <w:tcW w:w="1458" w:type="pct"/>
            <w:tcMar>
              <w:left w:w="28" w:type="dxa"/>
              <w:right w:w="28" w:type="dxa"/>
            </w:tcMar>
            <w:vAlign w:val="center"/>
            <w:hideMark/>
          </w:tcPr>
          <w:p w:rsidR="00B71295" w:rsidRPr="00B71295" w:rsidRDefault="00B71295" w:rsidP="00B71295">
            <w:pPr>
              <w:spacing w:line="240" w:lineRule="auto"/>
              <w:ind w:firstLine="0"/>
              <w:jc w:val="left"/>
              <w:rPr>
                <w:sz w:val="20"/>
                <w:szCs w:val="20"/>
              </w:rPr>
            </w:pPr>
            <w:r w:rsidRPr="00B71295">
              <w:rPr>
                <w:sz w:val="20"/>
                <w:szCs w:val="20"/>
              </w:rPr>
              <w:t>Плотность населения на 1 км</w:t>
            </w:r>
            <w:proofErr w:type="gramStart"/>
            <w:r w:rsidRPr="00B71295">
              <w:rPr>
                <w:sz w:val="20"/>
                <w:szCs w:val="20"/>
                <w:vertAlign w:val="superscript"/>
              </w:rPr>
              <w:t>2</w:t>
            </w:r>
            <w:proofErr w:type="gramEnd"/>
            <w:r w:rsidRPr="00B71295">
              <w:rPr>
                <w:sz w:val="20"/>
                <w:szCs w:val="20"/>
              </w:rPr>
              <w:t>, человек</w:t>
            </w:r>
          </w:p>
        </w:tc>
        <w:tc>
          <w:tcPr>
            <w:tcW w:w="590" w:type="pct"/>
            <w:tcMar>
              <w:left w:w="28" w:type="dxa"/>
              <w:right w:w="28" w:type="dxa"/>
            </w:tcMar>
            <w:vAlign w:val="center"/>
            <w:hideMark/>
          </w:tcPr>
          <w:p w:rsidR="00B71295" w:rsidRPr="00B71295" w:rsidRDefault="00B71295" w:rsidP="00B71295">
            <w:pPr>
              <w:spacing w:line="240" w:lineRule="auto"/>
              <w:ind w:firstLine="0"/>
              <w:jc w:val="center"/>
              <w:rPr>
                <w:sz w:val="20"/>
                <w:szCs w:val="20"/>
              </w:rPr>
            </w:pPr>
            <w:r w:rsidRPr="00B71295">
              <w:rPr>
                <w:sz w:val="20"/>
                <w:szCs w:val="20"/>
              </w:rPr>
              <w:t>49,1</w:t>
            </w:r>
          </w:p>
        </w:tc>
        <w:tc>
          <w:tcPr>
            <w:tcW w:w="590" w:type="pct"/>
            <w:tcMar>
              <w:left w:w="28" w:type="dxa"/>
              <w:right w:w="28" w:type="dxa"/>
            </w:tcMar>
            <w:vAlign w:val="center"/>
            <w:hideMark/>
          </w:tcPr>
          <w:p w:rsidR="00B71295" w:rsidRPr="00B71295" w:rsidRDefault="00B71295" w:rsidP="00B71295">
            <w:pPr>
              <w:spacing w:line="240" w:lineRule="auto"/>
              <w:ind w:firstLine="0"/>
              <w:jc w:val="center"/>
              <w:rPr>
                <w:sz w:val="20"/>
                <w:szCs w:val="20"/>
              </w:rPr>
            </w:pPr>
            <w:r w:rsidRPr="00B71295">
              <w:rPr>
                <w:sz w:val="20"/>
                <w:szCs w:val="20"/>
              </w:rPr>
              <w:t>49,1</w:t>
            </w:r>
          </w:p>
        </w:tc>
        <w:tc>
          <w:tcPr>
            <w:tcW w:w="590" w:type="pct"/>
            <w:tcMar>
              <w:left w:w="28" w:type="dxa"/>
              <w:right w:w="28" w:type="dxa"/>
            </w:tcMar>
            <w:vAlign w:val="center"/>
            <w:hideMark/>
          </w:tcPr>
          <w:p w:rsidR="00B71295" w:rsidRPr="00B71295" w:rsidRDefault="00B71295" w:rsidP="00B71295">
            <w:pPr>
              <w:spacing w:line="240" w:lineRule="auto"/>
              <w:ind w:firstLine="0"/>
              <w:jc w:val="center"/>
              <w:rPr>
                <w:sz w:val="20"/>
                <w:szCs w:val="20"/>
              </w:rPr>
            </w:pPr>
            <w:r w:rsidRPr="00B71295">
              <w:rPr>
                <w:sz w:val="20"/>
                <w:szCs w:val="20"/>
              </w:rPr>
              <w:t>49,1</w:t>
            </w:r>
          </w:p>
        </w:tc>
        <w:tc>
          <w:tcPr>
            <w:tcW w:w="590" w:type="pct"/>
            <w:tcMar>
              <w:left w:w="28" w:type="dxa"/>
              <w:right w:w="28" w:type="dxa"/>
            </w:tcMar>
            <w:vAlign w:val="center"/>
            <w:hideMark/>
          </w:tcPr>
          <w:p w:rsidR="00B71295" w:rsidRPr="00B71295" w:rsidRDefault="00B71295" w:rsidP="00B71295">
            <w:pPr>
              <w:spacing w:line="240" w:lineRule="auto"/>
              <w:ind w:firstLine="0"/>
              <w:jc w:val="center"/>
              <w:rPr>
                <w:sz w:val="20"/>
                <w:szCs w:val="20"/>
              </w:rPr>
            </w:pPr>
            <w:r w:rsidRPr="00B71295">
              <w:rPr>
                <w:sz w:val="20"/>
                <w:szCs w:val="20"/>
              </w:rPr>
              <w:t>49,2</w:t>
            </w:r>
          </w:p>
        </w:tc>
        <w:tc>
          <w:tcPr>
            <w:tcW w:w="590" w:type="pct"/>
            <w:tcMar>
              <w:left w:w="28" w:type="dxa"/>
              <w:right w:w="28" w:type="dxa"/>
            </w:tcMar>
            <w:vAlign w:val="center"/>
            <w:hideMark/>
          </w:tcPr>
          <w:p w:rsidR="00B71295" w:rsidRPr="00B71295" w:rsidRDefault="00B71295" w:rsidP="00B71295">
            <w:pPr>
              <w:spacing w:line="240" w:lineRule="auto"/>
              <w:ind w:firstLine="0"/>
              <w:jc w:val="center"/>
              <w:rPr>
                <w:sz w:val="20"/>
                <w:szCs w:val="20"/>
              </w:rPr>
            </w:pPr>
            <w:r w:rsidRPr="00B71295">
              <w:rPr>
                <w:sz w:val="20"/>
                <w:szCs w:val="20"/>
              </w:rPr>
              <w:t>49,3</w:t>
            </w:r>
          </w:p>
        </w:tc>
        <w:tc>
          <w:tcPr>
            <w:tcW w:w="590" w:type="pct"/>
            <w:tcMar>
              <w:left w:w="28" w:type="dxa"/>
              <w:right w:w="28" w:type="dxa"/>
            </w:tcMar>
            <w:vAlign w:val="center"/>
            <w:hideMark/>
          </w:tcPr>
          <w:p w:rsidR="00B71295" w:rsidRPr="00B71295" w:rsidRDefault="00B71295" w:rsidP="00B71295">
            <w:pPr>
              <w:spacing w:line="240" w:lineRule="auto"/>
              <w:ind w:firstLine="0"/>
              <w:jc w:val="center"/>
              <w:rPr>
                <w:sz w:val="20"/>
                <w:szCs w:val="20"/>
              </w:rPr>
            </w:pPr>
            <w:r w:rsidRPr="00B71295">
              <w:rPr>
                <w:sz w:val="20"/>
                <w:szCs w:val="20"/>
              </w:rPr>
              <w:t>49,1</w:t>
            </w:r>
          </w:p>
        </w:tc>
      </w:tr>
      <w:tr w:rsidR="00B71295" w:rsidRPr="00B71295" w:rsidTr="00B71295">
        <w:trPr>
          <w:jc w:val="center"/>
        </w:trPr>
        <w:tc>
          <w:tcPr>
            <w:tcW w:w="1458" w:type="pct"/>
            <w:tcMar>
              <w:left w:w="28" w:type="dxa"/>
              <w:right w:w="28" w:type="dxa"/>
            </w:tcMar>
            <w:vAlign w:val="center"/>
            <w:hideMark/>
          </w:tcPr>
          <w:p w:rsidR="00B71295" w:rsidRPr="00B71295" w:rsidRDefault="00B71295" w:rsidP="00B71295">
            <w:pPr>
              <w:spacing w:line="240" w:lineRule="auto"/>
              <w:ind w:firstLine="0"/>
              <w:jc w:val="left"/>
              <w:rPr>
                <w:sz w:val="20"/>
                <w:szCs w:val="20"/>
              </w:rPr>
            </w:pPr>
            <w:r w:rsidRPr="00B71295">
              <w:rPr>
                <w:sz w:val="20"/>
                <w:szCs w:val="20"/>
              </w:rPr>
              <w:t xml:space="preserve">Административно-территориальное деление, единиц </w:t>
            </w:r>
          </w:p>
          <w:p w:rsidR="00B71295" w:rsidRPr="00B71295" w:rsidRDefault="00B71295" w:rsidP="00B71295">
            <w:pPr>
              <w:spacing w:line="240" w:lineRule="auto"/>
              <w:ind w:firstLine="0"/>
              <w:jc w:val="left"/>
              <w:rPr>
                <w:sz w:val="20"/>
                <w:szCs w:val="20"/>
              </w:rPr>
            </w:pPr>
            <w:r w:rsidRPr="00B71295">
              <w:rPr>
                <w:sz w:val="20"/>
                <w:szCs w:val="20"/>
              </w:rPr>
              <w:t xml:space="preserve">   районы</w:t>
            </w:r>
          </w:p>
        </w:tc>
        <w:tc>
          <w:tcPr>
            <w:tcW w:w="590" w:type="pct"/>
            <w:tcMar>
              <w:left w:w="28" w:type="dxa"/>
              <w:right w:w="28" w:type="dxa"/>
            </w:tcMar>
            <w:vAlign w:val="bottom"/>
            <w:hideMark/>
          </w:tcPr>
          <w:p w:rsidR="00B71295" w:rsidRPr="00B71295" w:rsidRDefault="00B71295" w:rsidP="00B71295">
            <w:pPr>
              <w:spacing w:line="240" w:lineRule="auto"/>
              <w:ind w:firstLine="0"/>
              <w:jc w:val="center"/>
              <w:rPr>
                <w:sz w:val="20"/>
                <w:szCs w:val="20"/>
              </w:rPr>
            </w:pPr>
            <w:r w:rsidRPr="00B71295">
              <w:rPr>
                <w:sz w:val="20"/>
                <w:szCs w:val="20"/>
              </w:rPr>
              <w:t>1</w:t>
            </w:r>
          </w:p>
        </w:tc>
        <w:tc>
          <w:tcPr>
            <w:tcW w:w="590" w:type="pct"/>
            <w:tcMar>
              <w:left w:w="28" w:type="dxa"/>
              <w:right w:w="28" w:type="dxa"/>
            </w:tcMar>
            <w:vAlign w:val="bottom"/>
            <w:hideMark/>
          </w:tcPr>
          <w:p w:rsidR="00B71295" w:rsidRPr="00B71295" w:rsidRDefault="00B71295" w:rsidP="00B71295">
            <w:pPr>
              <w:spacing w:line="240" w:lineRule="auto"/>
              <w:ind w:firstLine="0"/>
              <w:jc w:val="center"/>
              <w:rPr>
                <w:sz w:val="20"/>
                <w:szCs w:val="20"/>
              </w:rPr>
            </w:pPr>
            <w:r w:rsidRPr="00B71295">
              <w:rPr>
                <w:sz w:val="20"/>
                <w:szCs w:val="20"/>
              </w:rPr>
              <w:t>1</w:t>
            </w:r>
          </w:p>
        </w:tc>
        <w:tc>
          <w:tcPr>
            <w:tcW w:w="590" w:type="pct"/>
            <w:tcMar>
              <w:left w:w="28" w:type="dxa"/>
              <w:right w:w="28" w:type="dxa"/>
            </w:tcMar>
            <w:vAlign w:val="bottom"/>
            <w:hideMark/>
          </w:tcPr>
          <w:p w:rsidR="00B71295" w:rsidRPr="00B71295" w:rsidRDefault="00B71295" w:rsidP="00B71295">
            <w:pPr>
              <w:spacing w:line="240" w:lineRule="auto"/>
              <w:ind w:firstLine="0"/>
              <w:jc w:val="center"/>
              <w:rPr>
                <w:sz w:val="20"/>
                <w:szCs w:val="20"/>
              </w:rPr>
            </w:pPr>
            <w:r w:rsidRPr="00B71295">
              <w:rPr>
                <w:sz w:val="20"/>
                <w:szCs w:val="20"/>
              </w:rPr>
              <w:t>1</w:t>
            </w:r>
          </w:p>
        </w:tc>
        <w:tc>
          <w:tcPr>
            <w:tcW w:w="590" w:type="pct"/>
            <w:tcMar>
              <w:left w:w="28" w:type="dxa"/>
              <w:right w:w="28" w:type="dxa"/>
            </w:tcMar>
            <w:vAlign w:val="bottom"/>
            <w:hideMark/>
          </w:tcPr>
          <w:p w:rsidR="00B71295" w:rsidRPr="00B71295" w:rsidRDefault="00B71295" w:rsidP="00B71295">
            <w:pPr>
              <w:spacing w:line="240" w:lineRule="auto"/>
              <w:ind w:firstLine="0"/>
              <w:jc w:val="center"/>
              <w:rPr>
                <w:sz w:val="20"/>
                <w:szCs w:val="20"/>
              </w:rPr>
            </w:pPr>
            <w:r w:rsidRPr="00B71295">
              <w:rPr>
                <w:sz w:val="20"/>
                <w:szCs w:val="20"/>
              </w:rPr>
              <w:t>1</w:t>
            </w:r>
          </w:p>
        </w:tc>
        <w:tc>
          <w:tcPr>
            <w:tcW w:w="590" w:type="pct"/>
            <w:tcMar>
              <w:left w:w="28" w:type="dxa"/>
              <w:right w:w="28" w:type="dxa"/>
            </w:tcMar>
            <w:vAlign w:val="bottom"/>
            <w:hideMark/>
          </w:tcPr>
          <w:p w:rsidR="00B71295" w:rsidRPr="00B71295" w:rsidRDefault="00B71295" w:rsidP="00B71295">
            <w:pPr>
              <w:spacing w:line="240" w:lineRule="auto"/>
              <w:ind w:firstLine="0"/>
              <w:jc w:val="center"/>
              <w:rPr>
                <w:sz w:val="20"/>
                <w:szCs w:val="20"/>
              </w:rPr>
            </w:pPr>
            <w:r w:rsidRPr="00B71295">
              <w:rPr>
                <w:sz w:val="20"/>
                <w:szCs w:val="20"/>
              </w:rPr>
              <w:t>1</w:t>
            </w:r>
          </w:p>
        </w:tc>
        <w:tc>
          <w:tcPr>
            <w:tcW w:w="590" w:type="pct"/>
            <w:tcMar>
              <w:left w:w="28" w:type="dxa"/>
              <w:right w:w="28" w:type="dxa"/>
            </w:tcMar>
            <w:vAlign w:val="bottom"/>
            <w:hideMark/>
          </w:tcPr>
          <w:p w:rsidR="00B71295" w:rsidRPr="00B71295" w:rsidRDefault="00B71295" w:rsidP="00B71295">
            <w:pPr>
              <w:spacing w:line="240" w:lineRule="auto"/>
              <w:ind w:firstLine="0"/>
              <w:jc w:val="center"/>
              <w:rPr>
                <w:sz w:val="20"/>
                <w:szCs w:val="20"/>
              </w:rPr>
            </w:pPr>
            <w:r w:rsidRPr="00B71295">
              <w:rPr>
                <w:sz w:val="20"/>
                <w:szCs w:val="20"/>
              </w:rPr>
              <w:t>1</w:t>
            </w:r>
          </w:p>
        </w:tc>
      </w:tr>
      <w:tr w:rsidR="00B71295" w:rsidRPr="00B71295" w:rsidTr="00B71295">
        <w:trPr>
          <w:jc w:val="center"/>
        </w:trPr>
        <w:tc>
          <w:tcPr>
            <w:tcW w:w="1458" w:type="pct"/>
            <w:tcMar>
              <w:left w:w="28" w:type="dxa"/>
              <w:right w:w="28" w:type="dxa"/>
            </w:tcMar>
            <w:vAlign w:val="center"/>
            <w:hideMark/>
          </w:tcPr>
          <w:p w:rsidR="00B71295" w:rsidRPr="00B71295" w:rsidRDefault="00B71295" w:rsidP="00B71295">
            <w:pPr>
              <w:spacing w:line="240" w:lineRule="auto"/>
              <w:ind w:firstLine="0"/>
              <w:jc w:val="left"/>
              <w:rPr>
                <w:sz w:val="20"/>
                <w:szCs w:val="20"/>
              </w:rPr>
            </w:pPr>
            <w:r w:rsidRPr="00B71295">
              <w:rPr>
                <w:sz w:val="20"/>
                <w:szCs w:val="20"/>
              </w:rPr>
              <w:t xml:space="preserve">   сельские округа</w:t>
            </w:r>
          </w:p>
        </w:tc>
        <w:tc>
          <w:tcPr>
            <w:tcW w:w="590" w:type="pct"/>
            <w:tcMar>
              <w:left w:w="28" w:type="dxa"/>
              <w:right w:w="28" w:type="dxa"/>
            </w:tcMar>
            <w:vAlign w:val="center"/>
            <w:hideMark/>
          </w:tcPr>
          <w:p w:rsidR="00B71295" w:rsidRPr="00B71295" w:rsidRDefault="00B71295" w:rsidP="00B71295">
            <w:pPr>
              <w:spacing w:line="240" w:lineRule="auto"/>
              <w:ind w:firstLine="0"/>
              <w:jc w:val="center"/>
              <w:rPr>
                <w:sz w:val="20"/>
                <w:szCs w:val="20"/>
              </w:rPr>
            </w:pPr>
            <w:r w:rsidRPr="00B71295">
              <w:rPr>
                <w:sz w:val="20"/>
                <w:szCs w:val="20"/>
              </w:rPr>
              <w:t>8</w:t>
            </w:r>
          </w:p>
        </w:tc>
        <w:tc>
          <w:tcPr>
            <w:tcW w:w="590" w:type="pct"/>
            <w:tcMar>
              <w:left w:w="28" w:type="dxa"/>
              <w:right w:w="28" w:type="dxa"/>
            </w:tcMar>
            <w:vAlign w:val="center"/>
            <w:hideMark/>
          </w:tcPr>
          <w:p w:rsidR="00B71295" w:rsidRPr="00B71295" w:rsidRDefault="00B71295" w:rsidP="00B71295">
            <w:pPr>
              <w:spacing w:line="240" w:lineRule="auto"/>
              <w:ind w:firstLine="0"/>
              <w:jc w:val="center"/>
              <w:rPr>
                <w:sz w:val="20"/>
                <w:szCs w:val="20"/>
              </w:rPr>
            </w:pPr>
            <w:r w:rsidRPr="00B71295">
              <w:rPr>
                <w:sz w:val="20"/>
                <w:szCs w:val="20"/>
              </w:rPr>
              <w:t>8</w:t>
            </w:r>
          </w:p>
        </w:tc>
        <w:tc>
          <w:tcPr>
            <w:tcW w:w="590" w:type="pct"/>
            <w:tcMar>
              <w:left w:w="28" w:type="dxa"/>
              <w:right w:w="28" w:type="dxa"/>
            </w:tcMar>
            <w:vAlign w:val="center"/>
            <w:hideMark/>
          </w:tcPr>
          <w:p w:rsidR="00B71295" w:rsidRPr="00B71295" w:rsidRDefault="00B71295" w:rsidP="00B71295">
            <w:pPr>
              <w:spacing w:line="240" w:lineRule="auto"/>
              <w:ind w:firstLine="0"/>
              <w:jc w:val="center"/>
              <w:rPr>
                <w:sz w:val="20"/>
                <w:szCs w:val="20"/>
              </w:rPr>
            </w:pPr>
            <w:r w:rsidRPr="00B71295">
              <w:rPr>
                <w:sz w:val="20"/>
                <w:szCs w:val="20"/>
              </w:rPr>
              <w:t>8</w:t>
            </w:r>
          </w:p>
        </w:tc>
        <w:tc>
          <w:tcPr>
            <w:tcW w:w="590" w:type="pct"/>
            <w:tcMar>
              <w:left w:w="28" w:type="dxa"/>
              <w:right w:w="28" w:type="dxa"/>
            </w:tcMar>
            <w:vAlign w:val="center"/>
            <w:hideMark/>
          </w:tcPr>
          <w:p w:rsidR="00B71295" w:rsidRPr="00B71295" w:rsidRDefault="00B71295" w:rsidP="00B71295">
            <w:pPr>
              <w:spacing w:line="240" w:lineRule="auto"/>
              <w:ind w:firstLine="0"/>
              <w:jc w:val="center"/>
              <w:rPr>
                <w:sz w:val="20"/>
                <w:szCs w:val="20"/>
              </w:rPr>
            </w:pPr>
            <w:r w:rsidRPr="00B71295">
              <w:rPr>
                <w:sz w:val="20"/>
                <w:szCs w:val="20"/>
              </w:rPr>
              <w:t>8</w:t>
            </w:r>
          </w:p>
        </w:tc>
        <w:tc>
          <w:tcPr>
            <w:tcW w:w="590" w:type="pct"/>
            <w:tcMar>
              <w:left w:w="28" w:type="dxa"/>
              <w:right w:w="28" w:type="dxa"/>
            </w:tcMar>
            <w:vAlign w:val="center"/>
            <w:hideMark/>
          </w:tcPr>
          <w:p w:rsidR="00B71295" w:rsidRPr="00B71295" w:rsidRDefault="00B71295" w:rsidP="00B71295">
            <w:pPr>
              <w:spacing w:line="240" w:lineRule="auto"/>
              <w:ind w:firstLine="0"/>
              <w:jc w:val="center"/>
              <w:rPr>
                <w:sz w:val="20"/>
                <w:szCs w:val="20"/>
              </w:rPr>
            </w:pPr>
            <w:r w:rsidRPr="00B71295">
              <w:rPr>
                <w:sz w:val="20"/>
                <w:szCs w:val="20"/>
              </w:rPr>
              <w:t>8</w:t>
            </w:r>
          </w:p>
        </w:tc>
        <w:tc>
          <w:tcPr>
            <w:tcW w:w="590" w:type="pct"/>
            <w:tcMar>
              <w:left w:w="28" w:type="dxa"/>
              <w:right w:w="28" w:type="dxa"/>
            </w:tcMar>
            <w:vAlign w:val="center"/>
            <w:hideMark/>
          </w:tcPr>
          <w:p w:rsidR="00B71295" w:rsidRPr="00B71295" w:rsidRDefault="00B71295" w:rsidP="00B71295">
            <w:pPr>
              <w:spacing w:line="240" w:lineRule="auto"/>
              <w:ind w:firstLine="0"/>
              <w:jc w:val="center"/>
              <w:rPr>
                <w:sz w:val="20"/>
                <w:szCs w:val="20"/>
              </w:rPr>
            </w:pPr>
            <w:r w:rsidRPr="00B71295">
              <w:rPr>
                <w:sz w:val="20"/>
                <w:szCs w:val="20"/>
              </w:rPr>
              <w:t>8</w:t>
            </w:r>
          </w:p>
        </w:tc>
      </w:tr>
      <w:tr w:rsidR="00B71295" w:rsidRPr="00B71295" w:rsidTr="00B71295">
        <w:trPr>
          <w:jc w:val="center"/>
        </w:trPr>
        <w:tc>
          <w:tcPr>
            <w:tcW w:w="1458" w:type="pct"/>
            <w:tcMar>
              <w:left w:w="28" w:type="dxa"/>
              <w:right w:w="28" w:type="dxa"/>
            </w:tcMar>
            <w:vAlign w:val="center"/>
            <w:hideMark/>
          </w:tcPr>
          <w:p w:rsidR="00B71295" w:rsidRPr="00B71295" w:rsidRDefault="00B71295" w:rsidP="00B71295">
            <w:pPr>
              <w:spacing w:line="240" w:lineRule="auto"/>
              <w:ind w:firstLine="0"/>
              <w:jc w:val="left"/>
              <w:rPr>
                <w:sz w:val="20"/>
                <w:szCs w:val="20"/>
              </w:rPr>
            </w:pPr>
            <w:r w:rsidRPr="00B71295">
              <w:rPr>
                <w:sz w:val="20"/>
                <w:szCs w:val="20"/>
              </w:rPr>
              <w:t xml:space="preserve">   сельские населенные пункты</w:t>
            </w:r>
          </w:p>
        </w:tc>
        <w:tc>
          <w:tcPr>
            <w:tcW w:w="590" w:type="pct"/>
            <w:tcMar>
              <w:left w:w="28" w:type="dxa"/>
              <w:right w:w="28" w:type="dxa"/>
            </w:tcMar>
            <w:vAlign w:val="center"/>
            <w:hideMark/>
          </w:tcPr>
          <w:p w:rsidR="00B71295" w:rsidRPr="00B71295" w:rsidRDefault="00B71295" w:rsidP="00B71295">
            <w:pPr>
              <w:spacing w:line="240" w:lineRule="auto"/>
              <w:ind w:firstLine="0"/>
              <w:jc w:val="center"/>
              <w:rPr>
                <w:sz w:val="20"/>
                <w:szCs w:val="20"/>
              </w:rPr>
            </w:pPr>
            <w:r w:rsidRPr="00B71295">
              <w:rPr>
                <w:sz w:val="20"/>
                <w:szCs w:val="20"/>
              </w:rPr>
              <w:t>42</w:t>
            </w:r>
          </w:p>
        </w:tc>
        <w:tc>
          <w:tcPr>
            <w:tcW w:w="590" w:type="pct"/>
            <w:tcMar>
              <w:left w:w="28" w:type="dxa"/>
              <w:right w:w="28" w:type="dxa"/>
            </w:tcMar>
            <w:vAlign w:val="center"/>
            <w:hideMark/>
          </w:tcPr>
          <w:p w:rsidR="00B71295" w:rsidRPr="00B71295" w:rsidRDefault="00B71295" w:rsidP="00B71295">
            <w:pPr>
              <w:spacing w:line="240" w:lineRule="auto"/>
              <w:ind w:firstLine="0"/>
              <w:jc w:val="center"/>
              <w:rPr>
                <w:sz w:val="20"/>
                <w:szCs w:val="20"/>
              </w:rPr>
            </w:pPr>
            <w:r w:rsidRPr="00B71295">
              <w:rPr>
                <w:sz w:val="20"/>
                <w:szCs w:val="20"/>
              </w:rPr>
              <w:t>42</w:t>
            </w:r>
          </w:p>
        </w:tc>
        <w:tc>
          <w:tcPr>
            <w:tcW w:w="590" w:type="pct"/>
            <w:tcMar>
              <w:left w:w="28" w:type="dxa"/>
              <w:right w:w="28" w:type="dxa"/>
            </w:tcMar>
            <w:vAlign w:val="center"/>
            <w:hideMark/>
          </w:tcPr>
          <w:p w:rsidR="00B71295" w:rsidRPr="00B71295" w:rsidRDefault="00B71295" w:rsidP="00B71295">
            <w:pPr>
              <w:spacing w:line="240" w:lineRule="auto"/>
              <w:ind w:firstLine="0"/>
              <w:jc w:val="center"/>
              <w:rPr>
                <w:sz w:val="20"/>
                <w:szCs w:val="20"/>
              </w:rPr>
            </w:pPr>
            <w:r w:rsidRPr="00B71295">
              <w:rPr>
                <w:sz w:val="20"/>
                <w:szCs w:val="20"/>
              </w:rPr>
              <w:t>42</w:t>
            </w:r>
          </w:p>
        </w:tc>
        <w:tc>
          <w:tcPr>
            <w:tcW w:w="590" w:type="pct"/>
            <w:tcMar>
              <w:left w:w="28" w:type="dxa"/>
              <w:right w:w="28" w:type="dxa"/>
            </w:tcMar>
            <w:vAlign w:val="center"/>
            <w:hideMark/>
          </w:tcPr>
          <w:p w:rsidR="00B71295" w:rsidRPr="00B71295" w:rsidRDefault="00B71295" w:rsidP="00B71295">
            <w:pPr>
              <w:spacing w:line="240" w:lineRule="auto"/>
              <w:ind w:firstLine="0"/>
              <w:jc w:val="center"/>
              <w:rPr>
                <w:sz w:val="20"/>
                <w:szCs w:val="20"/>
              </w:rPr>
            </w:pPr>
            <w:r w:rsidRPr="00B71295">
              <w:rPr>
                <w:sz w:val="20"/>
                <w:szCs w:val="20"/>
              </w:rPr>
              <w:t>42</w:t>
            </w:r>
          </w:p>
        </w:tc>
        <w:tc>
          <w:tcPr>
            <w:tcW w:w="590" w:type="pct"/>
            <w:tcMar>
              <w:left w:w="28" w:type="dxa"/>
              <w:right w:w="28" w:type="dxa"/>
            </w:tcMar>
            <w:vAlign w:val="center"/>
            <w:hideMark/>
          </w:tcPr>
          <w:p w:rsidR="00B71295" w:rsidRPr="00B71295" w:rsidRDefault="00B71295" w:rsidP="00B71295">
            <w:pPr>
              <w:spacing w:line="240" w:lineRule="auto"/>
              <w:ind w:firstLine="0"/>
              <w:jc w:val="center"/>
              <w:rPr>
                <w:sz w:val="20"/>
                <w:szCs w:val="20"/>
              </w:rPr>
            </w:pPr>
            <w:r w:rsidRPr="00B71295">
              <w:rPr>
                <w:sz w:val="20"/>
                <w:szCs w:val="20"/>
              </w:rPr>
              <w:t>42</w:t>
            </w:r>
          </w:p>
        </w:tc>
        <w:tc>
          <w:tcPr>
            <w:tcW w:w="590" w:type="pct"/>
            <w:tcMar>
              <w:left w:w="28" w:type="dxa"/>
              <w:right w:w="28" w:type="dxa"/>
            </w:tcMar>
            <w:vAlign w:val="center"/>
            <w:hideMark/>
          </w:tcPr>
          <w:p w:rsidR="00B71295" w:rsidRPr="00B71295" w:rsidRDefault="00B71295" w:rsidP="00B71295">
            <w:pPr>
              <w:spacing w:line="240" w:lineRule="auto"/>
              <w:ind w:firstLine="0"/>
              <w:jc w:val="center"/>
              <w:rPr>
                <w:sz w:val="20"/>
                <w:szCs w:val="20"/>
              </w:rPr>
            </w:pPr>
            <w:r w:rsidRPr="00B71295">
              <w:rPr>
                <w:sz w:val="20"/>
                <w:szCs w:val="20"/>
              </w:rPr>
              <w:t>42</w:t>
            </w:r>
          </w:p>
        </w:tc>
      </w:tr>
      <w:tr w:rsidR="00B71295" w:rsidRPr="00B71295" w:rsidTr="00B71295">
        <w:trPr>
          <w:jc w:val="center"/>
        </w:trPr>
        <w:tc>
          <w:tcPr>
            <w:tcW w:w="1458" w:type="pct"/>
            <w:tcMar>
              <w:left w:w="28" w:type="dxa"/>
              <w:right w:w="28" w:type="dxa"/>
            </w:tcMar>
            <w:vAlign w:val="center"/>
            <w:hideMark/>
          </w:tcPr>
          <w:p w:rsidR="00B71295" w:rsidRPr="00B71295" w:rsidRDefault="00B71295" w:rsidP="00B71295">
            <w:pPr>
              <w:spacing w:line="240" w:lineRule="auto"/>
              <w:ind w:firstLine="0"/>
              <w:jc w:val="left"/>
              <w:rPr>
                <w:sz w:val="20"/>
                <w:szCs w:val="20"/>
              </w:rPr>
            </w:pPr>
            <w:r w:rsidRPr="00B71295">
              <w:rPr>
                <w:sz w:val="20"/>
                <w:szCs w:val="20"/>
              </w:rPr>
              <w:t xml:space="preserve">     в том числе:</w:t>
            </w:r>
          </w:p>
          <w:p w:rsidR="00B71295" w:rsidRPr="00B71295" w:rsidRDefault="00B71295" w:rsidP="00B71295">
            <w:pPr>
              <w:spacing w:line="240" w:lineRule="auto"/>
              <w:ind w:firstLine="0"/>
              <w:jc w:val="left"/>
              <w:rPr>
                <w:sz w:val="20"/>
                <w:szCs w:val="20"/>
              </w:rPr>
            </w:pPr>
            <w:r w:rsidRPr="00B71295">
              <w:rPr>
                <w:sz w:val="20"/>
                <w:szCs w:val="20"/>
              </w:rPr>
              <w:t xml:space="preserve">     поселки</w:t>
            </w:r>
          </w:p>
        </w:tc>
        <w:tc>
          <w:tcPr>
            <w:tcW w:w="590" w:type="pct"/>
            <w:tcMar>
              <w:left w:w="28" w:type="dxa"/>
              <w:right w:w="28" w:type="dxa"/>
            </w:tcMar>
            <w:vAlign w:val="bottom"/>
            <w:hideMark/>
          </w:tcPr>
          <w:p w:rsidR="00B71295" w:rsidRPr="00B71295" w:rsidRDefault="00B71295" w:rsidP="00B71295">
            <w:pPr>
              <w:spacing w:line="240" w:lineRule="auto"/>
              <w:ind w:firstLine="0"/>
              <w:jc w:val="center"/>
              <w:rPr>
                <w:sz w:val="20"/>
                <w:szCs w:val="20"/>
              </w:rPr>
            </w:pPr>
            <w:r w:rsidRPr="00B71295">
              <w:rPr>
                <w:sz w:val="20"/>
                <w:szCs w:val="20"/>
              </w:rPr>
              <w:t>6</w:t>
            </w:r>
          </w:p>
        </w:tc>
        <w:tc>
          <w:tcPr>
            <w:tcW w:w="590" w:type="pct"/>
            <w:tcMar>
              <w:left w:w="28" w:type="dxa"/>
              <w:right w:w="28" w:type="dxa"/>
            </w:tcMar>
            <w:vAlign w:val="bottom"/>
            <w:hideMark/>
          </w:tcPr>
          <w:p w:rsidR="00B71295" w:rsidRPr="00B71295" w:rsidRDefault="00B71295" w:rsidP="00B71295">
            <w:pPr>
              <w:spacing w:line="240" w:lineRule="auto"/>
              <w:ind w:firstLine="0"/>
              <w:jc w:val="center"/>
              <w:rPr>
                <w:sz w:val="20"/>
                <w:szCs w:val="20"/>
              </w:rPr>
            </w:pPr>
            <w:r w:rsidRPr="00B71295">
              <w:rPr>
                <w:sz w:val="20"/>
                <w:szCs w:val="20"/>
              </w:rPr>
              <w:t>6</w:t>
            </w:r>
          </w:p>
        </w:tc>
        <w:tc>
          <w:tcPr>
            <w:tcW w:w="590" w:type="pct"/>
            <w:tcMar>
              <w:left w:w="28" w:type="dxa"/>
              <w:right w:w="28" w:type="dxa"/>
            </w:tcMar>
            <w:vAlign w:val="bottom"/>
            <w:hideMark/>
          </w:tcPr>
          <w:p w:rsidR="00B71295" w:rsidRPr="00B71295" w:rsidRDefault="00B71295" w:rsidP="00B71295">
            <w:pPr>
              <w:spacing w:line="240" w:lineRule="auto"/>
              <w:ind w:firstLine="0"/>
              <w:jc w:val="center"/>
              <w:rPr>
                <w:sz w:val="20"/>
                <w:szCs w:val="20"/>
              </w:rPr>
            </w:pPr>
            <w:r w:rsidRPr="00B71295">
              <w:rPr>
                <w:sz w:val="20"/>
                <w:szCs w:val="20"/>
              </w:rPr>
              <w:t>6</w:t>
            </w:r>
          </w:p>
        </w:tc>
        <w:tc>
          <w:tcPr>
            <w:tcW w:w="590" w:type="pct"/>
            <w:tcMar>
              <w:left w:w="28" w:type="dxa"/>
              <w:right w:w="28" w:type="dxa"/>
            </w:tcMar>
            <w:vAlign w:val="bottom"/>
            <w:hideMark/>
          </w:tcPr>
          <w:p w:rsidR="00B71295" w:rsidRPr="00B71295" w:rsidRDefault="00B71295" w:rsidP="00B71295">
            <w:pPr>
              <w:spacing w:line="240" w:lineRule="auto"/>
              <w:ind w:firstLine="0"/>
              <w:jc w:val="center"/>
              <w:rPr>
                <w:sz w:val="20"/>
                <w:szCs w:val="20"/>
              </w:rPr>
            </w:pPr>
            <w:r w:rsidRPr="00B71295">
              <w:rPr>
                <w:sz w:val="20"/>
                <w:szCs w:val="20"/>
              </w:rPr>
              <w:t>6</w:t>
            </w:r>
          </w:p>
        </w:tc>
        <w:tc>
          <w:tcPr>
            <w:tcW w:w="590" w:type="pct"/>
            <w:tcMar>
              <w:left w:w="28" w:type="dxa"/>
              <w:right w:w="28" w:type="dxa"/>
            </w:tcMar>
            <w:vAlign w:val="bottom"/>
            <w:hideMark/>
          </w:tcPr>
          <w:p w:rsidR="00B71295" w:rsidRPr="00B71295" w:rsidRDefault="00B71295" w:rsidP="00B71295">
            <w:pPr>
              <w:spacing w:line="240" w:lineRule="auto"/>
              <w:ind w:firstLine="0"/>
              <w:jc w:val="center"/>
              <w:rPr>
                <w:sz w:val="20"/>
                <w:szCs w:val="20"/>
              </w:rPr>
            </w:pPr>
            <w:r w:rsidRPr="00B71295">
              <w:rPr>
                <w:sz w:val="20"/>
                <w:szCs w:val="20"/>
              </w:rPr>
              <w:t>6</w:t>
            </w:r>
          </w:p>
        </w:tc>
        <w:tc>
          <w:tcPr>
            <w:tcW w:w="590" w:type="pct"/>
            <w:tcMar>
              <w:left w:w="28" w:type="dxa"/>
              <w:right w:w="28" w:type="dxa"/>
            </w:tcMar>
            <w:vAlign w:val="bottom"/>
            <w:hideMark/>
          </w:tcPr>
          <w:p w:rsidR="00B71295" w:rsidRPr="00B71295" w:rsidRDefault="00B71295" w:rsidP="00B71295">
            <w:pPr>
              <w:spacing w:line="240" w:lineRule="auto"/>
              <w:ind w:firstLine="0"/>
              <w:jc w:val="center"/>
              <w:rPr>
                <w:sz w:val="20"/>
                <w:szCs w:val="20"/>
              </w:rPr>
            </w:pPr>
            <w:r w:rsidRPr="00B71295">
              <w:rPr>
                <w:sz w:val="20"/>
                <w:szCs w:val="20"/>
              </w:rPr>
              <w:t>6</w:t>
            </w:r>
          </w:p>
        </w:tc>
      </w:tr>
      <w:tr w:rsidR="00B71295" w:rsidRPr="00B71295" w:rsidTr="00B71295">
        <w:trPr>
          <w:jc w:val="center"/>
        </w:trPr>
        <w:tc>
          <w:tcPr>
            <w:tcW w:w="1458" w:type="pct"/>
            <w:tcMar>
              <w:left w:w="28" w:type="dxa"/>
              <w:right w:w="28" w:type="dxa"/>
            </w:tcMar>
            <w:vAlign w:val="center"/>
            <w:hideMark/>
          </w:tcPr>
          <w:p w:rsidR="00B71295" w:rsidRPr="00B71295" w:rsidRDefault="00B71295" w:rsidP="00B71295">
            <w:pPr>
              <w:spacing w:line="240" w:lineRule="auto"/>
              <w:ind w:firstLine="0"/>
              <w:jc w:val="left"/>
              <w:rPr>
                <w:sz w:val="20"/>
                <w:szCs w:val="20"/>
              </w:rPr>
            </w:pPr>
            <w:r w:rsidRPr="00B71295">
              <w:rPr>
                <w:sz w:val="20"/>
                <w:szCs w:val="20"/>
              </w:rPr>
              <w:t xml:space="preserve">     села</w:t>
            </w:r>
          </w:p>
        </w:tc>
        <w:tc>
          <w:tcPr>
            <w:tcW w:w="590" w:type="pct"/>
            <w:tcMar>
              <w:left w:w="28" w:type="dxa"/>
              <w:right w:w="28" w:type="dxa"/>
            </w:tcMar>
            <w:vAlign w:val="bottom"/>
            <w:hideMark/>
          </w:tcPr>
          <w:p w:rsidR="00B71295" w:rsidRPr="00B71295" w:rsidRDefault="00B71295" w:rsidP="00B71295">
            <w:pPr>
              <w:spacing w:line="240" w:lineRule="auto"/>
              <w:ind w:firstLine="0"/>
              <w:jc w:val="center"/>
              <w:rPr>
                <w:sz w:val="20"/>
                <w:szCs w:val="20"/>
              </w:rPr>
            </w:pPr>
            <w:r w:rsidRPr="00B71295">
              <w:rPr>
                <w:sz w:val="20"/>
                <w:szCs w:val="20"/>
              </w:rPr>
              <w:t>2</w:t>
            </w:r>
          </w:p>
        </w:tc>
        <w:tc>
          <w:tcPr>
            <w:tcW w:w="590" w:type="pct"/>
            <w:tcMar>
              <w:left w:w="28" w:type="dxa"/>
              <w:right w:w="28" w:type="dxa"/>
            </w:tcMar>
            <w:vAlign w:val="bottom"/>
            <w:hideMark/>
          </w:tcPr>
          <w:p w:rsidR="00B71295" w:rsidRPr="00B71295" w:rsidRDefault="00B71295" w:rsidP="00B71295">
            <w:pPr>
              <w:spacing w:line="240" w:lineRule="auto"/>
              <w:ind w:firstLine="0"/>
              <w:jc w:val="center"/>
              <w:rPr>
                <w:sz w:val="20"/>
                <w:szCs w:val="20"/>
              </w:rPr>
            </w:pPr>
            <w:r w:rsidRPr="00B71295">
              <w:rPr>
                <w:sz w:val="20"/>
                <w:szCs w:val="20"/>
              </w:rPr>
              <w:t>2</w:t>
            </w:r>
          </w:p>
        </w:tc>
        <w:tc>
          <w:tcPr>
            <w:tcW w:w="590" w:type="pct"/>
            <w:tcMar>
              <w:left w:w="28" w:type="dxa"/>
              <w:right w:w="28" w:type="dxa"/>
            </w:tcMar>
            <w:vAlign w:val="bottom"/>
            <w:hideMark/>
          </w:tcPr>
          <w:p w:rsidR="00B71295" w:rsidRPr="00B71295" w:rsidRDefault="00B71295" w:rsidP="00B71295">
            <w:pPr>
              <w:spacing w:line="240" w:lineRule="auto"/>
              <w:ind w:firstLine="0"/>
              <w:jc w:val="center"/>
              <w:rPr>
                <w:sz w:val="20"/>
                <w:szCs w:val="20"/>
              </w:rPr>
            </w:pPr>
            <w:r w:rsidRPr="00B71295">
              <w:rPr>
                <w:sz w:val="20"/>
                <w:szCs w:val="20"/>
              </w:rPr>
              <w:t>2</w:t>
            </w:r>
          </w:p>
        </w:tc>
        <w:tc>
          <w:tcPr>
            <w:tcW w:w="590" w:type="pct"/>
            <w:tcMar>
              <w:left w:w="28" w:type="dxa"/>
              <w:right w:w="28" w:type="dxa"/>
            </w:tcMar>
            <w:vAlign w:val="bottom"/>
            <w:hideMark/>
          </w:tcPr>
          <w:p w:rsidR="00B71295" w:rsidRPr="00B71295" w:rsidRDefault="00B71295" w:rsidP="00B71295">
            <w:pPr>
              <w:spacing w:line="240" w:lineRule="auto"/>
              <w:ind w:firstLine="0"/>
              <w:jc w:val="center"/>
              <w:rPr>
                <w:sz w:val="20"/>
                <w:szCs w:val="20"/>
              </w:rPr>
            </w:pPr>
            <w:r w:rsidRPr="00B71295">
              <w:rPr>
                <w:sz w:val="20"/>
                <w:szCs w:val="20"/>
              </w:rPr>
              <w:t>2</w:t>
            </w:r>
          </w:p>
        </w:tc>
        <w:tc>
          <w:tcPr>
            <w:tcW w:w="590" w:type="pct"/>
            <w:tcMar>
              <w:left w:w="28" w:type="dxa"/>
              <w:right w:w="28" w:type="dxa"/>
            </w:tcMar>
            <w:vAlign w:val="bottom"/>
            <w:hideMark/>
          </w:tcPr>
          <w:p w:rsidR="00B71295" w:rsidRPr="00B71295" w:rsidRDefault="00B71295" w:rsidP="00B71295">
            <w:pPr>
              <w:spacing w:line="240" w:lineRule="auto"/>
              <w:ind w:firstLine="0"/>
              <w:jc w:val="center"/>
              <w:rPr>
                <w:sz w:val="20"/>
                <w:szCs w:val="20"/>
              </w:rPr>
            </w:pPr>
            <w:r w:rsidRPr="00B71295">
              <w:rPr>
                <w:sz w:val="20"/>
                <w:szCs w:val="20"/>
              </w:rPr>
              <w:t>2</w:t>
            </w:r>
          </w:p>
        </w:tc>
        <w:tc>
          <w:tcPr>
            <w:tcW w:w="590" w:type="pct"/>
            <w:tcMar>
              <w:left w:w="28" w:type="dxa"/>
              <w:right w:w="28" w:type="dxa"/>
            </w:tcMar>
            <w:vAlign w:val="bottom"/>
            <w:hideMark/>
          </w:tcPr>
          <w:p w:rsidR="00B71295" w:rsidRPr="00B71295" w:rsidRDefault="00B71295" w:rsidP="00B71295">
            <w:pPr>
              <w:spacing w:line="240" w:lineRule="auto"/>
              <w:ind w:firstLine="0"/>
              <w:jc w:val="center"/>
              <w:rPr>
                <w:sz w:val="20"/>
                <w:szCs w:val="20"/>
              </w:rPr>
            </w:pPr>
            <w:r w:rsidRPr="00B71295">
              <w:rPr>
                <w:sz w:val="20"/>
                <w:szCs w:val="20"/>
              </w:rPr>
              <w:t>2</w:t>
            </w:r>
          </w:p>
        </w:tc>
      </w:tr>
      <w:tr w:rsidR="00B71295" w:rsidRPr="00B71295" w:rsidTr="00B71295">
        <w:trPr>
          <w:jc w:val="center"/>
        </w:trPr>
        <w:tc>
          <w:tcPr>
            <w:tcW w:w="1458" w:type="pct"/>
            <w:tcMar>
              <w:left w:w="28" w:type="dxa"/>
              <w:right w:w="28" w:type="dxa"/>
            </w:tcMar>
            <w:vAlign w:val="center"/>
            <w:hideMark/>
          </w:tcPr>
          <w:p w:rsidR="00B71295" w:rsidRPr="00B71295" w:rsidRDefault="00B71295" w:rsidP="00B71295">
            <w:pPr>
              <w:spacing w:line="240" w:lineRule="auto"/>
              <w:ind w:firstLine="0"/>
              <w:jc w:val="left"/>
              <w:rPr>
                <w:sz w:val="20"/>
                <w:szCs w:val="20"/>
              </w:rPr>
            </w:pPr>
            <w:r w:rsidRPr="00B71295">
              <w:rPr>
                <w:sz w:val="20"/>
                <w:szCs w:val="20"/>
              </w:rPr>
              <w:t xml:space="preserve">     станицы</w:t>
            </w:r>
          </w:p>
        </w:tc>
        <w:tc>
          <w:tcPr>
            <w:tcW w:w="590" w:type="pct"/>
            <w:tcMar>
              <w:left w:w="28" w:type="dxa"/>
              <w:right w:w="28" w:type="dxa"/>
            </w:tcMar>
            <w:vAlign w:val="bottom"/>
            <w:hideMark/>
          </w:tcPr>
          <w:p w:rsidR="00B71295" w:rsidRPr="00B71295" w:rsidRDefault="00B71295" w:rsidP="00B71295">
            <w:pPr>
              <w:spacing w:line="240" w:lineRule="auto"/>
              <w:ind w:firstLine="0"/>
              <w:jc w:val="center"/>
              <w:rPr>
                <w:sz w:val="20"/>
                <w:szCs w:val="20"/>
              </w:rPr>
            </w:pPr>
            <w:r w:rsidRPr="00B71295">
              <w:rPr>
                <w:sz w:val="20"/>
                <w:szCs w:val="20"/>
              </w:rPr>
              <w:t>6</w:t>
            </w:r>
          </w:p>
        </w:tc>
        <w:tc>
          <w:tcPr>
            <w:tcW w:w="590" w:type="pct"/>
            <w:tcMar>
              <w:left w:w="28" w:type="dxa"/>
              <w:right w:w="28" w:type="dxa"/>
            </w:tcMar>
            <w:vAlign w:val="bottom"/>
            <w:hideMark/>
          </w:tcPr>
          <w:p w:rsidR="00B71295" w:rsidRPr="00B71295" w:rsidRDefault="00B71295" w:rsidP="00B71295">
            <w:pPr>
              <w:spacing w:line="240" w:lineRule="auto"/>
              <w:ind w:firstLine="0"/>
              <w:jc w:val="center"/>
              <w:rPr>
                <w:sz w:val="20"/>
                <w:szCs w:val="20"/>
              </w:rPr>
            </w:pPr>
            <w:r w:rsidRPr="00B71295">
              <w:rPr>
                <w:sz w:val="20"/>
                <w:szCs w:val="20"/>
              </w:rPr>
              <w:t>6</w:t>
            </w:r>
          </w:p>
        </w:tc>
        <w:tc>
          <w:tcPr>
            <w:tcW w:w="590" w:type="pct"/>
            <w:tcMar>
              <w:left w:w="28" w:type="dxa"/>
              <w:right w:w="28" w:type="dxa"/>
            </w:tcMar>
            <w:vAlign w:val="bottom"/>
            <w:hideMark/>
          </w:tcPr>
          <w:p w:rsidR="00B71295" w:rsidRPr="00B71295" w:rsidRDefault="00B71295" w:rsidP="00B71295">
            <w:pPr>
              <w:spacing w:line="240" w:lineRule="auto"/>
              <w:ind w:firstLine="0"/>
              <w:jc w:val="center"/>
              <w:rPr>
                <w:sz w:val="20"/>
                <w:szCs w:val="20"/>
              </w:rPr>
            </w:pPr>
            <w:r w:rsidRPr="00B71295">
              <w:rPr>
                <w:sz w:val="20"/>
                <w:szCs w:val="20"/>
              </w:rPr>
              <w:t>6</w:t>
            </w:r>
          </w:p>
        </w:tc>
        <w:tc>
          <w:tcPr>
            <w:tcW w:w="590" w:type="pct"/>
            <w:tcMar>
              <w:left w:w="28" w:type="dxa"/>
              <w:right w:w="28" w:type="dxa"/>
            </w:tcMar>
            <w:vAlign w:val="bottom"/>
            <w:hideMark/>
          </w:tcPr>
          <w:p w:rsidR="00B71295" w:rsidRPr="00B71295" w:rsidRDefault="00B71295" w:rsidP="00B71295">
            <w:pPr>
              <w:spacing w:line="240" w:lineRule="auto"/>
              <w:ind w:firstLine="0"/>
              <w:jc w:val="center"/>
              <w:rPr>
                <w:sz w:val="20"/>
                <w:szCs w:val="20"/>
              </w:rPr>
            </w:pPr>
            <w:r w:rsidRPr="00B71295">
              <w:rPr>
                <w:sz w:val="20"/>
                <w:szCs w:val="20"/>
              </w:rPr>
              <w:t>6</w:t>
            </w:r>
          </w:p>
        </w:tc>
        <w:tc>
          <w:tcPr>
            <w:tcW w:w="590" w:type="pct"/>
            <w:tcMar>
              <w:left w:w="28" w:type="dxa"/>
              <w:right w:w="28" w:type="dxa"/>
            </w:tcMar>
            <w:vAlign w:val="bottom"/>
            <w:hideMark/>
          </w:tcPr>
          <w:p w:rsidR="00B71295" w:rsidRPr="00B71295" w:rsidRDefault="00B71295" w:rsidP="00B71295">
            <w:pPr>
              <w:spacing w:line="240" w:lineRule="auto"/>
              <w:ind w:firstLine="0"/>
              <w:jc w:val="center"/>
              <w:rPr>
                <w:sz w:val="20"/>
                <w:szCs w:val="20"/>
              </w:rPr>
            </w:pPr>
            <w:r w:rsidRPr="00B71295">
              <w:rPr>
                <w:sz w:val="20"/>
                <w:szCs w:val="20"/>
              </w:rPr>
              <w:t>6</w:t>
            </w:r>
          </w:p>
        </w:tc>
        <w:tc>
          <w:tcPr>
            <w:tcW w:w="590" w:type="pct"/>
            <w:tcMar>
              <w:left w:w="28" w:type="dxa"/>
              <w:right w:w="28" w:type="dxa"/>
            </w:tcMar>
            <w:vAlign w:val="bottom"/>
            <w:hideMark/>
          </w:tcPr>
          <w:p w:rsidR="00B71295" w:rsidRPr="00B71295" w:rsidRDefault="00B71295" w:rsidP="00B71295">
            <w:pPr>
              <w:spacing w:line="240" w:lineRule="auto"/>
              <w:ind w:firstLine="0"/>
              <w:jc w:val="center"/>
              <w:rPr>
                <w:sz w:val="20"/>
                <w:szCs w:val="20"/>
              </w:rPr>
            </w:pPr>
            <w:r w:rsidRPr="00B71295">
              <w:rPr>
                <w:sz w:val="20"/>
                <w:szCs w:val="20"/>
              </w:rPr>
              <w:t>6</w:t>
            </w:r>
          </w:p>
        </w:tc>
      </w:tr>
      <w:tr w:rsidR="00B71295" w:rsidRPr="00B71295" w:rsidTr="00B71295">
        <w:trPr>
          <w:jc w:val="center"/>
        </w:trPr>
        <w:tc>
          <w:tcPr>
            <w:tcW w:w="1458" w:type="pct"/>
            <w:tcMar>
              <w:left w:w="28" w:type="dxa"/>
              <w:right w:w="28" w:type="dxa"/>
            </w:tcMar>
            <w:vAlign w:val="center"/>
            <w:hideMark/>
          </w:tcPr>
          <w:p w:rsidR="00B71295" w:rsidRPr="00B71295" w:rsidRDefault="00B71295" w:rsidP="00B71295">
            <w:pPr>
              <w:spacing w:line="240" w:lineRule="auto"/>
              <w:ind w:firstLine="0"/>
              <w:jc w:val="left"/>
              <w:rPr>
                <w:sz w:val="20"/>
                <w:szCs w:val="20"/>
              </w:rPr>
            </w:pPr>
            <w:r w:rsidRPr="00B71295">
              <w:rPr>
                <w:sz w:val="20"/>
                <w:szCs w:val="20"/>
              </w:rPr>
              <w:t xml:space="preserve">     хутора</w:t>
            </w:r>
          </w:p>
        </w:tc>
        <w:tc>
          <w:tcPr>
            <w:tcW w:w="590" w:type="pct"/>
            <w:tcMar>
              <w:left w:w="28" w:type="dxa"/>
              <w:right w:w="28" w:type="dxa"/>
            </w:tcMar>
            <w:vAlign w:val="bottom"/>
            <w:hideMark/>
          </w:tcPr>
          <w:p w:rsidR="00B71295" w:rsidRPr="00B71295" w:rsidRDefault="00B71295" w:rsidP="00B71295">
            <w:pPr>
              <w:spacing w:line="240" w:lineRule="auto"/>
              <w:ind w:firstLine="0"/>
              <w:jc w:val="center"/>
              <w:rPr>
                <w:sz w:val="20"/>
                <w:szCs w:val="20"/>
              </w:rPr>
            </w:pPr>
            <w:r w:rsidRPr="00B71295">
              <w:rPr>
                <w:sz w:val="20"/>
                <w:szCs w:val="20"/>
              </w:rPr>
              <w:t>28</w:t>
            </w:r>
          </w:p>
        </w:tc>
        <w:tc>
          <w:tcPr>
            <w:tcW w:w="590" w:type="pct"/>
            <w:tcMar>
              <w:left w:w="28" w:type="dxa"/>
              <w:right w:w="28" w:type="dxa"/>
            </w:tcMar>
            <w:vAlign w:val="bottom"/>
            <w:hideMark/>
          </w:tcPr>
          <w:p w:rsidR="00B71295" w:rsidRPr="00B71295" w:rsidRDefault="00B71295" w:rsidP="00B71295">
            <w:pPr>
              <w:spacing w:line="240" w:lineRule="auto"/>
              <w:ind w:firstLine="0"/>
              <w:jc w:val="center"/>
              <w:rPr>
                <w:sz w:val="20"/>
                <w:szCs w:val="20"/>
              </w:rPr>
            </w:pPr>
            <w:r w:rsidRPr="00B71295">
              <w:rPr>
                <w:sz w:val="20"/>
                <w:szCs w:val="20"/>
              </w:rPr>
              <w:t>28</w:t>
            </w:r>
          </w:p>
        </w:tc>
        <w:tc>
          <w:tcPr>
            <w:tcW w:w="590" w:type="pct"/>
            <w:tcMar>
              <w:left w:w="28" w:type="dxa"/>
              <w:right w:w="28" w:type="dxa"/>
            </w:tcMar>
            <w:vAlign w:val="bottom"/>
            <w:hideMark/>
          </w:tcPr>
          <w:p w:rsidR="00B71295" w:rsidRPr="00B71295" w:rsidRDefault="00B71295" w:rsidP="00B71295">
            <w:pPr>
              <w:spacing w:line="240" w:lineRule="auto"/>
              <w:ind w:firstLine="0"/>
              <w:jc w:val="center"/>
              <w:rPr>
                <w:sz w:val="20"/>
                <w:szCs w:val="20"/>
              </w:rPr>
            </w:pPr>
            <w:r w:rsidRPr="00B71295">
              <w:rPr>
                <w:sz w:val="20"/>
                <w:szCs w:val="20"/>
              </w:rPr>
              <w:t>28</w:t>
            </w:r>
          </w:p>
        </w:tc>
        <w:tc>
          <w:tcPr>
            <w:tcW w:w="590" w:type="pct"/>
            <w:tcMar>
              <w:left w:w="28" w:type="dxa"/>
              <w:right w:w="28" w:type="dxa"/>
            </w:tcMar>
            <w:vAlign w:val="bottom"/>
            <w:hideMark/>
          </w:tcPr>
          <w:p w:rsidR="00B71295" w:rsidRPr="00B71295" w:rsidRDefault="00B71295" w:rsidP="00B71295">
            <w:pPr>
              <w:spacing w:line="240" w:lineRule="auto"/>
              <w:ind w:firstLine="0"/>
              <w:jc w:val="center"/>
              <w:rPr>
                <w:sz w:val="20"/>
                <w:szCs w:val="20"/>
              </w:rPr>
            </w:pPr>
            <w:r w:rsidRPr="00B71295">
              <w:rPr>
                <w:sz w:val="20"/>
                <w:szCs w:val="20"/>
              </w:rPr>
              <w:t>28</w:t>
            </w:r>
          </w:p>
        </w:tc>
        <w:tc>
          <w:tcPr>
            <w:tcW w:w="590" w:type="pct"/>
            <w:tcMar>
              <w:left w:w="28" w:type="dxa"/>
              <w:right w:w="28" w:type="dxa"/>
            </w:tcMar>
            <w:vAlign w:val="bottom"/>
            <w:hideMark/>
          </w:tcPr>
          <w:p w:rsidR="00B71295" w:rsidRPr="00B71295" w:rsidRDefault="00B71295" w:rsidP="00B71295">
            <w:pPr>
              <w:spacing w:line="240" w:lineRule="auto"/>
              <w:ind w:firstLine="0"/>
              <w:jc w:val="center"/>
              <w:rPr>
                <w:sz w:val="20"/>
                <w:szCs w:val="20"/>
              </w:rPr>
            </w:pPr>
            <w:r w:rsidRPr="00B71295">
              <w:rPr>
                <w:sz w:val="20"/>
                <w:szCs w:val="20"/>
              </w:rPr>
              <w:t>28</w:t>
            </w:r>
          </w:p>
        </w:tc>
        <w:tc>
          <w:tcPr>
            <w:tcW w:w="590" w:type="pct"/>
            <w:tcMar>
              <w:left w:w="28" w:type="dxa"/>
              <w:right w:w="28" w:type="dxa"/>
            </w:tcMar>
            <w:vAlign w:val="bottom"/>
            <w:hideMark/>
          </w:tcPr>
          <w:p w:rsidR="00B71295" w:rsidRPr="00B71295" w:rsidRDefault="00B71295" w:rsidP="00B71295">
            <w:pPr>
              <w:spacing w:line="240" w:lineRule="auto"/>
              <w:ind w:firstLine="0"/>
              <w:jc w:val="center"/>
              <w:rPr>
                <w:sz w:val="20"/>
                <w:szCs w:val="20"/>
              </w:rPr>
            </w:pPr>
            <w:r w:rsidRPr="00B71295">
              <w:rPr>
                <w:sz w:val="20"/>
                <w:szCs w:val="20"/>
              </w:rPr>
              <w:t>28</w:t>
            </w:r>
          </w:p>
        </w:tc>
      </w:tr>
    </w:tbl>
    <w:p w:rsidR="00B71295" w:rsidRDefault="00B71295" w:rsidP="00E83F7A"/>
    <w:p w:rsidR="00E83F7A" w:rsidRDefault="00E83F7A" w:rsidP="00E83F7A">
      <w:pPr>
        <w:rPr>
          <w:rFonts w:cs="Tahoma"/>
        </w:rPr>
      </w:pPr>
      <w:r w:rsidRPr="00712E4B">
        <w:t xml:space="preserve">Тбилисский район граничит на севере с </w:t>
      </w:r>
      <w:proofErr w:type="spellStart"/>
      <w:r w:rsidRPr="00712E4B">
        <w:t>Выселковским</w:t>
      </w:r>
      <w:proofErr w:type="spellEnd"/>
      <w:r w:rsidRPr="00712E4B">
        <w:t xml:space="preserve"> и Тихорецким районами, на востоке </w:t>
      </w:r>
      <w:r>
        <w:t>–</w:t>
      </w:r>
      <w:r w:rsidRPr="00712E4B">
        <w:t xml:space="preserve"> с Кавказским и </w:t>
      </w:r>
      <w:proofErr w:type="spellStart"/>
      <w:r w:rsidRPr="00712E4B">
        <w:t>Гулькевичским</w:t>
      </w:r>
      <w:proofErr w:type="spellEnd"/>
      <w:r w:rsidRPr="00712E4B">
        <w:t xml:space="preserve"> районами, на юге </w:t>
      </w:r>
      <w:r>
        <w:t>–</w:t>
      </w:r>
      <w:r w:rsidRPr="00712E4B">
        <w:t xml:space="preserve"> с </w:t>
      </w:r>
      <w:proofErr w:type="spellStart"/>
      <w:r w:rsidRPr="00712E4B">
        <w:t>Курганинским</w:t>
      </w:r>
      <w:proofErr w:type="spellEnd"/>
      <w:r w:rsidRPr="00712E4B">
        <w:t xml:space="preserve"> районом, на западе </w:t>
      </w:r>
      <w:r>
        <w:t>–</w:t>
      </w:r>
      <w:r w:rsidRPr="00712E4B">
        <w:t xml:space="preserve"> Усть-</w:t>
      </w:r>
      <w:proofErr w:type="spellStart"/>
      <w:r w:rsidRPr="00712E4B">
        <w:t>Лабинским</w:t>
      </w:r>
      <w:proofErr w:type="spellEnd"/>
      <w:r w:rsidRPr="00712E4B">
        <w:t xml:space="preserve"> районом</w:t>
      </w:r>
      <w:r w:rsidRPr="000579F8">
        <w:rPr>
          <w:rFonts w:cs="Tahoma"/>
        </w:rPr>
        <w:t xml:space="preserve">. </w:t>
      </w:r>
    </w:p>
    <w:p w:rsidR="00E83F7A" w:rsidRDefault="00E83F7A" w:rsidP="00E83F7A">
      <w:r w:rsidRPr="00712E4B">
        <w:t>Численность населения Тбилисского района на 01.01.20</w:t>
      </w:r>
      <w:r>
        <w:t xml:space="preserve">21 г. </w:t>
      </w:r>
      <w:r>
        <w:rPr>
          <w:rFonts w:eastAsia="Arial Unicode MS"/>
        </w:rPr>
        <w:t>48655</w:t>
      </w:r>
      <w:r w:rsidRPr="00712E4B">
        <w:t xml:space="preserve"> человек.</w:t>
      </w:r>
    </w:p>
    <w:p w:rsidR="00B71295" w:rsidRDefault="00B71295" w:rsidP="00B71295">
      <w:r w:rsidRPr="00B71295">
        <w:t>Численность и состав населения</w:t>
      </w:r>
      <w:r>
        <w:t xml:space="preserve"> </w:t>
      </w:r>
      <w:r w:rsidRPr="00B71295">
        <w:t>(оценка на 1 января соответствующего года; человек)</w:t>
      </w:r>
      <w:r>
        <w:t xml:space="preserve"> представлена в таблице 2.</w:t>
      </w:r>
    </w:p>
    <w:p w:rsidR="00B71295" w:rsidRPr="00B71295" w:rsidRDefault="00B71295" w:rsidP="00B71295">
      <w:pPr>
        <w:jc w:val="right"/>
      </w:pPr>
      <w:r>
        <w:t>Таблица 2</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4A0" w:firstRow="1" w:lastRow="0" w:firstColumn="1" w:lastColumn="0" w:noHBand="0" w:noVBand="1"/>
      </w:tblPr>
      <w:tblGrid>
        <w:gridCol w:w="3388"/>
        <w:gridCol w:w="1012"/>
        <w:gridCol w:w="1012"/>
        <w:gridCol w:w="1012"/>
        <w:gridCol w:w="1012"/>
        <w:gridCol w:w="1012"/>
        <w:gridCol w:w="1012"/>
      </w:tblGrid>
      <w:tr w:rsidR="00B71295" w:rsidRPr="00B71295" w:rsidTr="00B71295">
        <w:trPr>
          <w:trHeight w:val="20"/>
          <w:jc w:val="center"/>
        </w:trPr>
        <w:tc>
          <w:tcPr>
            <w:tcW w:w="1790" w:type="pct"/>
            <w:vAlign w:val="center"/>
          </w:tcPr>
          <w:p w:rsidR="00B71295" w:rsidRPr="00B71295" w:rsidRDefault="00B71295" w:rsidP="00B71295">
            <w:pPr>
              <w:spacing w:line="240" w:lineRule="auto"/>
              <w:ind w:firstLine="0"/>
              <w:jc w:val="center"/>
              <w:rPr>
                <w:b/>
                <w:sz w:val="20"/>
                <w:szCs w:val="20"/>
              </w:rPr>
            </w:pPr>
            <w:r w:rsidRPr="00B71295">
              <w:rPr>
                <w:b/>
                <w:sz w:val="20"/>
                <w:szCs w:val="20"/>
              </w:rPr>
              <w:t>Показатель</w:t>
            </w:r>
          </w:p>
        </w:tc>
        <w:tc>
          <w:tcPr>
            <w:tcW w:w="535" w:type="pct"/>
            <w:vAlign w:val="center"/>
            <w:hideMark/>
          </w:tcPr>
          <w:p w:rsidR="00B71295" w:rsidRPr="00B71295" w:rsidRDefault="00B71295" w:rsidP="00B71295">
            <w:pPr>
              <w:spacing w:line="240" w:lineRule="auto"/>
              <w:ind w:firstLine="0"/>
              <w:jc w:val="center"/>
              <w:rPr>
                <w:b/>
                <w:sz w:val="20"/>
                <w:szCs w:val="20"/>
              </w:rPr>
            </w:pPr>
            <w:r w:rsidRPr="00B71295">
              <w:rPr>
                <w:b/>
                <w:sz w:val="20"/>
                <w:szCs w:val="20"/>
              </w:rPr>
              <w:t>2016</w:t>
            </w:r>
          </w:p>
        </w:tc>
        <w:tc>
          <w:tcPr>
            <w:tcW w:w="535" w:type="pct"/>
            <w:vAlign w:val="center"/>
            <w:hideMark/>
          </w:tcPr>
          <w:p w:rsidR="00B71295" w:rsidRPr="00B71295" w:rsidRDefault="00B71295" w:rsidP="00B71295">
            <w:pPr>
              <w:spacing w:line="240" w:lineRule="auto"/>
              <w:ind w:firstLine="0"/>
              <w:jc w:val="center"/>
              <w:rPr>
                <w:b/>
                <w:sz w:val="20"/>
                <w:szCs w:val="20"/>
              </w:rPr>
            </w:pPr>
            <w:r w:rsidRPr="00B71295">
              <w:rPr>
                <w:b/>
                <w:sz w:val="20"/>
                <w:szCs w:val="20"/>
              </w:rPr>
              <w:t>2017</w:t>
            </w:r>
          </w:p>
        </w:tc>
        <w:tc>
          <w:tcPr>
            <w:tcW w:w="535" w:type="pct"/>
            <w:vAlign w:val="center"/>
            <w:hideMark/>
          </w:tcPr>
          <w:p w:rsidR="00B71295" w:rsidRPr="00B71295" w:rsidRDefault="00B71295" w:rsidP="00B71295">
            <w:pPr>
              <w:spacing w:line="240" w:lineRule="auto"/>
              <w:ind w:firstLine="0"/>
              <w:jc w:val="center"/>
              <w:rPr>
                <w:b/>
                <w:sz w:val="20"/>
                <w:szCs w:val="20"/>
              </w:rPr>
            </w:pPr>
            <w:r w:rsidRPr="00B71295">
              <w:rPr>
                <w:b/>
                <w:sz w:val="20"/>
                <w:szCs w:val="20"/>
              </w:rPr>
              <w:t>2018</w:t>
            </w:r>
          </w:p>
        </w:tc>
        <w:tc>
          <w:tcPr>
            <w:tcW w:w="535" w:type="pct"/>
            <w:vAlign w:val="center"/>
            <w:hideMark/>
          </w:tcPr>
          <w:p w:rsidR="00B71295" w:rsidRPr="00B71295" w:rsidRDefault="00B71295" w:rsidP="00B71295">
            <w:pPr>
              <w:spacing w:line="240" w:lineRule="auto"/>
              <w:ind w:firstLine="0"/>
              <w:jc w:val="center"/>
              <w:rPr>
                <w:b/>
                <w:sz w:val="20"/>
                <w:szCs w:val="20"/>
              </w:rPr>
            </w:pPr>
            <w:r w:rsidRPr="00B71295">
              <w:rPr>
                <w:b/>
                <w:sz w:val="20"/>
                <w:szCs w:val="20"/>
              </w:rPr>
              <w:t>2019</w:t>
            </w:r>
          </w:p>
        </w:tc>
        <w:tc>
          <w:tcPr>
            <w:tcW w:w="535" w:type="pct"/>
            <w:vAlign w:val="center"/>
            <w:hideMark/>
          </w:tcPr>
          <w:p w:rsidR="00B71295" w:rsidRPr="00B71295" w:rsidRDefault="00B71295" w:rsidP="00B71295">
            <w:pPr>
              <w:spacing w:line="240" w:lineRule="auto"/>
              <w:ind w:firstLine="0"/>
              <w:jc w:val="center"/>
              <w:rPr>
                <w:b/>
                <w:sz w:val="20"/>
                <w:szCs w:val="20"/>
              </w:rPr>
            </w:pPr>
            <w:r w:rsidRPr="00B71295">
              <w:rPr>
                <w:b/>
                <w:sz w:val="20"/>
                <w:szCs w:val="20"/>
              </w:rPr>
              <w:t>2020</w:t>
            </w:r>
          </w:p>
        </w:tc>
        <w:tc>
          <w:tcPr>
            <w:tcW w:w="535" w:type="pct"/>
            <w:vAlign w:val="center"/>
            <w:hideMark/>
          </w:tcPr>
          <w:p w:rsidR="00B71295" w:rsidRPr="00B71295" w:rsidRDefault="00B71295" w:rsidP="00B71295">
            <w:pPr>
              <w:spacing w:line="240" w:lineRule="auto"/>
              <w:ind w:firstLine="0"/>
              <w:jc w:val="center"/>
              <w:rPr>
                <w:b/>
                <w:sz w:val="20"/>
                <w:szCs w:val="20"/>
              </w:rPr>
            </w:pPr>
            <w:r w:rsidRPr="00B71295">
              <w:rPr>
                <w:b/>
                <w:sz w:val="20"/>
                <w:szCs w:val="20"/>
              </w:rPr>
              <w:t>2021</w:t>
            </w:r>
          </w:p>
        </w:tc>
      </w:tr>
      <w:tr w:rsidR="00B71295" w:rsidRPr="00B71295" w:rsidTr="00B71295">
        <w:trPr>
          <w:trHeight w:val="20"/>
          <w:jc w:val="center"/>
        </w:trPr>
        <w:tc>
          <w:tcPr>
            <w:tcW w:w="1790" w:type="pct"/>
            <w:vAlign w:val="center"/>
            <w:hideMark/>
          </w:tcPr>
          <w:p w:rsidR="00B71295" w:rsidRPr="00B71295" w:rsidRDefault="00B71295" w:rsidP="00B71295">
            <w:pPr>
              <w:spacing w:line="240" w:lineRule="auto"/>
              <w:ind w:firstLine="0"/>
              <w:jc w:val="left"/>
              <w:rPr>
                <w:sz w:val="20"/>
                <w:szCs w:val="20"/>
              </w:rPr>
            </w:pPr>
            <w:r w:rsidRPr="00B71295">
              <w:rPr>
                <w:sz w:val="20"/>
                <w:szCs w:val="20"/>
              </w:rPr>
              <w:t>Численность населения</w:t>
            </w:r>
          </w:p>
        </w:tc>
        <w:tc>
          <w:tcPr>
            <w:tcW w:w="535" w:type="pct"/>
            <w:vAlign w:val="center"/>
            <w:hideMark/>
          </w:tcPr>
          <w:p w:rsidR="00B71295" w:rsidRPr="00B71295" w:rsidRDefault="00B71295" w:rsidP="00B71295">
            <w:pPr>
              <w:spacing w:line="240" w:lineRule="auto"/>
              <w:ind w:firstLine="0"/>
              <w:jc w:val="center"/>
              <w:rPr>
                <w:sz w:val="20"/>
                <w:szCs w:val="20"/>
              </w:rPr>
            </w:pPr>
            <w:r w:rsidRPr="00B71295">
              <w:rPr>
                <w:sz w:val="20"/>
                <w:szCs w:val="20"/>
              </w:rPr>
              <w:t>48727</w:t>
            </w:r>
          </w:p>
        </w:tc>
        <w:tc>
          <w:tcPr>
            <w:tcW w:w="535" w:type="pct"/>
            <w:vAlign w:val="center"/>
            <w:hideMark/>
          </w:tcPr>
          <w:p w:rsidR="00B71295" w:rsidRPr="00B71295" w:rsidRDefault="00B71295" w:rsidP="00B71295">
            <w:pPr>
              <w:spacing w:line="240" w:lineRule="auto"/>
              <w:ind w:firstLine="0"/>
              <w:jc w:val="center"/>
              <w:rPr>
                <w:sz w:val="20"/>
                <w:szCs w:val="20"/>
              </w:rPr>
            </w:pPr>
            <w:r w:rsidRPr="00B71295">
              <w:rPr>
                <w:sz w:val="20"/>
                <w:szCs w:val="20"/>
              </w:rPr>
              <w:t>48692</w:t>
            </w:r>
          </w:p>
        </w:tc>
        <w:tc>
          <w:tcPr>
            <w:tcW w:w="535" w:type="pct"/>
            <w:vAlign w:val="center"/>
            <w:hideMark/>
          </w:tcPr>
          <w:p w:rsidR="00B71295" w:rsidRPr="00B71295" w:rsidRDefault="00B71295" w:rsidP="00B71295">
            <w:pPr>
              <w:spacing w:line="240" w:lineRule="auto"/>
              <w:ind w:firstLine="0"/>
              <w:jc w:val="center"/>
              <w:rPr>
                <w:sz w:val="20"/>
                <w:szCs w:val="20"/>
              </w:rPr>
            </w:pPr>
            <w:r w:rsidRPr="00B71295">
              <w:rPr>
                <w:sz w:val="20"/>
                <w:szCs w:val="20"/>
              </w:rPr>
              <w:t>48695</w:t>
            </w:r>
          </w:p>
        </w:tc>
        <w:tc>
          <w:tcPr>
            <w:tcW w:w="535" w:type="pct"/>
            <w:vAlign w:val="center"/>
            <w:hideMark/>
          </w:tcPr>
          <w:p w:rsidR="00B71295" w:rsidRPr="00B71295" w:rsidRDefault="00B71295" w:rsidP="00B71295">
            <w:pPr>
              <w:spacing w:line="240" w:lineRule="auto"/>
              <w:ind w:firstLine="0"/>
              <w:jc w:val="center"/>
              <w:rPr>
                <w:sz w:val="20"/>
                <w:szCs w:val="20"/>
              </w:rPr>
            </w:pPr>
            <w:r w:rsidRPr="00B71295">
              <w:rPr>
                <w:sz w:val="20"/>
                <w:szCs w:val="20"/>
              </w:rPr>
              <w:t>48799</w:t>
            </w:r>
          </w:p>
        </w:tc>
        <w:tc>
          <w:tcPr>
            <w:tcW w:w="535" w:type="pct"/>
            <w:vAlign w:val="center"/>
            <w:hideMark/>
          </w:tcPr>
          <w:p w:rsidR="00B71295" w:rsidRPr="00B71295" w:rsidRDefault="00B71295" w:rsidP="00B71295">
            <w:pPr>
              <w:spacing w:line="240" w:lineRule="auto"/>
              <w:ind w:firstLine="0"/>
              <w:jc w:val="center"/>
              <w:rPr>
                <w:sz w:val="20"/>
                <w:szCs w:val="20"/>
              </w:rPr>
            </w:pPr>
            <w:r w:rsidRPr="00B71295">
              <w:rPr>
                <w:sz w:val="20"/>
                <w:szCs w:val="20"/>
              </w:rPr>
              <w:t>48845</w:t>
            </w:r>
          </w:p>
        </w:tc>
        <w:tc>
          <w:tcPr>
            <w:tcW w:w="535" w:type="pct"/>
            <w:vAlign w:val="center"/>
            <w:hideMark/>
          </w:tcPr>
          <w:p w:rsidR="00B71295" w:rsidRPr="00B71295" w:rsidRDefault="00B71295" w:rsidP="00B71295">
            <w:pPr>
              <w:spacing w:line="240" w:lineRule="auto"/>
              <w:ind w:firstLine="0"/>
              <w:jc w:val="center"/>
              <w:rPr>
                <w:sz w:val="20"/>
                <w:szCs w:val="20"/>
              </w:rPr>
            </w:pPr>
            <w:r>
              <w:rPr>
                <w:sz w:val="20"/>
                <w:szCs w:val="20"/>
              </w:rPr>
              <w:t>48655</w:t>
            </w:r>
          </w:p>
        </w:tc>
      </w:tr>
      <w:tr w:rsidR="00B71295" w:rsidRPr="00B71295" w:rsidTr="00B71295">
        <w:trPr>
          <w:trHeight w:val="20"/>
          <w:jc w:val="center"/>
        </w:trPr>
        <w:tc>
          <w:tcPr>
            <w:tcW w:w="1790" w:type="pct"/>
            <w:vAlign w:val="center"/>
            <w:hideMark/>
          </w:tcPr>
          <w:p w:rsidR="00B71295" w:rsidRPr="00B71295" w:rsidRDefault="00B71295" w:rsidP="00B71295">
            <w:pPr>
              <w:spacing w:line="240" w:lineRule="auto"/>
              <w:ind w:firstLine="0"/>
              <w:jc w:val="left"/>
              <w:rPr>
                <w:sz w:val="20"/>
                <w:szCs w:val="20"/>
              </w:rPr>
            </w:pPr>
            <w:r w:rsidRPr="00B71295">
              <w:rPr>
                <w:sz w:val="20"/>
                <w:szCs w:val="20"/>
              </w:rPr>
              <w:t>В общей численности населения:</w:t>
            </w:r>
          </w:p>
          <w:p w:rsidR="00B71295" w:rsidRPr="00B71295" w:rsidRDefault="00B71295" w:rsidP="00B71295">
            <w:pPr>
              <w:spacing w:line="240" w:lineRule="auto"/>
              <w:ind w:firstLine="0"/>
              <w:jc w:val="left"/>
              <w:rPr>
                <w:sz w:val="20"/>
                <w:szCs w:val="20"/>
              </w:rPr>
            </w:pPr>
            <w:r w:rsidRPr="00B71295">
              <w:rPr>
                <w:sz w:val="20"/>
                <w:szCs w:val="20"/>
              </w:rPr>
              <w:t>мужчины</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22779</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22731</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22763</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22821</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22827</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22729</w:t>
            </w:r>
          </w:p>
        </w:tc>
      </w:tr>
      <w:tr w:rsidR="00B71295" w:rsidRPr="00B71295" w:rsidTr="00B71295">
        <w:trPr>
          <w:trHeight w:val="20"/>
          <w:jc w:val="center"/>
        </w:trPr>
        <w:tc>
          <w:tcPr>
            <w:tcW w:w="1790" w:type="pct"/>
            <w:vAlign w:val="center"/>
            <w:hideMark/>
          </w:tcPr>
          <w:p w:rsidR="00B71295" w:rsidRPr="00B71295" w:rsidRDefault="00B71295" w:rsidP="00B71295">
            <w:pPr>
              <w:spacing w:line="240" w:lineRule="auto"/>
              <w:ind w:firstLine="0"/>
              <w:jc w:val="left"/>
              <w:rPr>
                <w:sz w:val="20"/>
                <w:szCs w:val="20"/>
              </w:rPr>
            </w:pPr>
            <w:r w:rsidRPr="00B71295">
              <w:rPr>
                <w:sz w:val="20"/>
                <w:szCs w:val="20"/>
              </w:rPr>
              <w:t>женщины</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25948</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25961</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25932</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25978</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26018</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25926</w:t>
            </w:r>
          </w:p>
        </w:tc>
      </w:tr>
      <w:tr w:rsidR="00B71295" w:rsidRPr="00B71295" w:rsidTr="00B71295">
        <w:trPr>
          <w:trHeight w:val="20"/>
          <w:jc w:val="center"/>
        </w:trPr>
        <w:tc>
          <w:tcPr>
            <w:tcW w:w="1790" w:type="pct"/>
            <w:vAlign w:val="center"/>
            <w:hideMark/>
          </w:tcPr>
          <w:p w:rsidR="00B71295" w:rsidRPr="00B71295" w:rsidRDefault="00B71295" w:rsidP="00B71295">
            <w:pPr>
              <w:spacing w:line="240" w:lineRule="auto"/>
              <w:ind w:firstLine="0"/>
              <w:jc w:val="left"/>
              <w:rPr>
                <w:sz w:val="20"/>
                <w:szCs w:val="20"/>
              </w:rPr>
            </w:pPr>
            <w:r w:rsidRPr="00B71295">
              <w:rPr>
                <w:sz w:val="20"/>
                <w:szCs w:val="20"/>
              </w:rPr>
              <w:t>Население в возрасте:</w:t>
            </w:r>
          </w:p>
          <w:p w:rsidR="00B71295" w:rsidRPr="00B71295" w:rsidRDefault="00B71295" w:rsidP="00B71295">
            <w:pPr>
              <w:spacing w:line="240" w:lineRule="auto"/>
              <w:ind w:firstLine="0"/>
              <w:jc w:val="left"/>
              <w:rPr>
                <w:sz w:val="20"/>
                <w:szCs w:val="20"/>
              </w:rPr>
            </w:pPr>
            <w:r w:rsidRPr="00B71295">
              <w:rPr>
                <w:sz w:val="20"/>
                <w:szCs w:val="20"/>
              </w:rPr>
              <w:t>моложе трудоспособного (0 -15 лет)</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9225</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9179</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9277</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9263</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9184</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9106</w:t>
            </w:r>
          </w:p>
        </w:tc>
      </w:tr>
      <w:tr w:rsidR="00B71295" w:rsidRPr="00B71295" w:rsidTr="00B71295">
        <w:trPr>
          <w:trHeight w:val="20"/>
          <w:jc w:val="center"/>
        </w:trPr>
        <w:tc>
          <w:tcPr>
            <w:tcW w:w="1790" w:type="pct"/>
            <w:vAlign w:val="center"/>
            <w:hideMark/>
          </w:tcPr>
          <w:p w:rsidR="00B71295" w:rsidRPr="00B71295" w:rsidRDefault="00B71295" w:rsidP="00B71295">
            <w:pPr>
              <w:spacing w:line="240" w:lineRule="auto"/>
              <w:ind w:firstLine="0"/>
              <w:jc w:val="left"/>
              <w:rPr>
                <w:sz w:val="20"/>
                <w:szCs w:val="20"/>
              </w:rPr>
            </w:pPr>
            <w:r w:rsidRPr="00B71295">
              <w:rPr>
                <w:sz w:val="20"/>
                <w:szCs w:val="20"/>
              </w:rPr>
              <w:t>из них:</w:t>
            </w:r>
          </w:p>
          <w:p w:rsidR="00B71295" w:rsidRPr="00B71295" w:rsidRDefault="00B71295" w:rsidP="00B71295">
            <w:pPr>
              <w:spacing w:line="240" w:lineRule="auto"/>
              <w:ind w:firstLine="0"/>
              <w:jc w:val="left"/>
              <w:rPr>
                <w:sz w:val="20"/>
                <w:szCs w:val="20"/>
              </w:rPr>
            </w:pPr>
            <w:r w:rsidRPr="00B71295">
              <w:rPr>
                <w:sz w:val="20"/>
                <w:szCs w:val="20"/>
              </w:rPr>
              <w:t>0 - 6 лет</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4216</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4145</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4096</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4009</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3738</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3589</w:t>
            </w:r>
          </w:p>
        </w:tc>
      </w:tr>
      <w:tr w:rsidR="00B71295" w:rsidRPr="00B71295" w:rsidTr="00B71295">
        <w:trPr>
          <w:trHeight w:val="20"/>
          <w:jc w:val="center"/>
        </w:trPr>
        <w:tc>
          <w:tcPr>
            <w:tcW w:w="1790" w:type="pct"/>
            <w:vAlign w:val="center"/>
            <w:hideMark/>
          </w:tcPr>
          <w:p w:rsidR="00B71295" w:rsidRPr="00B71295" w:rsidRDefault="00B71295" w:rsidP="00B71295">
            <w:pPr>
              <w:spacing w:line="240" w:lineRule="auto"/>
              <w:ind w:firstLine="0"/>
              <w:jc w:val="left"/>
              <w:rPr>
                <w:sz w:val="20"/>
                <w:szCs w:val="20"/>
              </w:rPr>
            </w:pPr>
            <w:r w:rsidRPr="00B71295">
              <w:rPr>
                <w:sz w:val="20"/>
                <w:szCs w:val="20"/>
              </w:rPr>
              <w:t>7 - 13 лет</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3973</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4020</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4059</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4146</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4329</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4369</w:t>
            </w:r>
          </w:p>
        </w:tc>
      </w:tr>
      <w:tr w:rsidR="00B71295" w:rsidRPr="00B71295" w:rsidTr="00B71295">
        <w:trPr>
          <w:trHeight w:val="20"/>
          <w:jc w:val="center"/>
        </w:trPr>
        <w:tc>
          <w:tcPr>
            <w:tcW w:w="1790" w:type="pct"/>
            <w:vAlign w:val="center"/>
            <w:hideMark/>
          </w:tcPr>
          <w:p w:rsidR="00B71295" w:rsidRPr="00B71295" w:rsidRDefault="00B71295" w:rsidP="00B71295">
            <w:pPr>
              <w:spacing w:line="240" w:lineRule="auto"/>
              <w:ind w:firstLine="0"/>
              <w:jc w:val="left"/>
              <w:rPr>
                <w:sz w:val="20"/>
                <w:szCs w:val="20"/>
              </w:rPr>
            </w:pPr>
            <w:r w:rsidRPr="00B71295">
              <w:rPr>
                <w:sz w:val="20"/>
                <w:szCs w:val="20"/>
              </w:rPr>
              <w:t>14 - 15 лет</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1036</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1014</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1122</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1108</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1117</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1148</w:t>
            </w:r>
          </w:p>
        </w:tc>
      </w:tr>
      <w:tr w:rsidR="00B71295" w:rsidRPr="00B71295" w:rsidTr="00B71295">
        <w:trPr>
          <w:trHeight w:val="20"/>
          <w:jc w:val="center"/>
        </w:trPr>
        <w:tc>
          <w:tcPr>
            <w:tcW w:w="1790" w:type="pct"/>
            <w:vAlign w:val="center"/>
            <w:hideMark/>
          </w:tcPr>
          <w:p w:rsidR="00B71295" w:rsidRPr="00B71295" w:rsidRDefault="00B71295" w:rsidP="00B71295">
            <w:pPr>
              <w:spacing w:line="240" w:lineRule="auto"/>
              <w:ind w:firstLine="0"/>
              <w:jc w:val="left"/>
              <w:rPr>
                <w:sz w:val="20"/>
                <w:szCs w:val="20"/>
              </w:rPr>
            </w:pPr>
            <w:r w:rsidRPr="00B71295">
              <w:rPr>
                <w:sz w:val="20"/>
                <w:szCs w:val="20"/>
              </w:rPr>
              <w:t>трудоспособном</w:t>
            </w:r>
            <w:proofErr w:type="gramStart"/>
            <w:r w:rsidRPr="00B71295">
              <w:rPr>
                <w:sz w:val="20"/>
                <w:szCs w:val="20"/>
                <w:vertAlign w:val="superscript"/>
              </w:rPr>
              <w:t>1</w:t>
            </w:r>
            <w:proofErr w:type="gramEnd"/>
            <w:r w:rsidRPr="00B71295">
              <w:rPr>
                <w:sz w:val="20"/>
                <w:szCs w:val="20"/>
              </w:rPr>
              <w:t>)</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26358</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26114</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25772</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25586</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26139</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25952</w:t>
            </w:r>
          </w:p>
        </w:tc>
      </w:tr>
      <w:tr w:rsidR="00B71295" w:rsidRPr="00B71295" w:rsidTr="00B71295">
        <w:trPr>
          <w:trHeight w:val="20"/>
          <w:jc w:val="center"/>
        </w:trPr>
        <w:tc>
          <w:tcPr>
            <w:tcW w:w="1790" w:type="pct"/>
            <w:vAlign w:val="center"/>
            <w:hideMark/>
          </w:tcPr>
          <w:p w:rsidR="00B71295" w:rsidRPr="00B71295" w:rsidRDefault="00B71295" w:rsidP="00B71295">
            <w:pPr>
              <w:spacing w:line="240" w:lineRule="auto"/>
              <w:ind w:firstLine="0"/>
              <w:jc w:val="left"/>
              <w:rPr>
                <w:sz w:val="20"/>
                <w:szCs w:val="20"/>
              </w:rPr>
            </w:pPr>
            <w:r w:rsidRPr="00B71295">
              <w:rPr>
                <w:sz w:val="20"/>
                <w:szCs w:val="20"/>
              </w:rPr>
              <w:t>в том числе:</w:t>
            </w:r>
          </w:p>
          <w:p w:rsidR="00B71295" w:rsidRPr="00B71295" w:rsidRDefault="00B71295" w:rsidP="00B71295">
            <w:pPr>
              <w:spacing w:line="240" w:lineRule="auto"/>
              <w:ind w:firstLine="0"/>
              <w:jc w:val="left"/>
              <w:rPr>
                <w:sz w:val="20"/>
                <w:szCs w:val="20"/>
              </w:rPr>
            </w:pPr>
            <w:r w:rsidRPr="00B71295">
              <w:rPr>
                <w:sz w:val="20"/>
                <w:szCs w:val="20"/>
              </w:rPr>
              <w:t>мужчины (16-59 лет)</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13819</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13727</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13632</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13551</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13807</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13644</w:t>
            </w:r>
          </w:p>
        </w:tc>
      </w:tr>
      <w:tr w:rsidR="00B71295" w:rsidRPr="00B71295" w:rsidTr="00B71295">
        <w:trPr>
          <w:trHeight w:val="20"/>
          <w:jc w:val="center"/>
        </w:trPr>
        <w:tc>
          <w:tcPr>
            <w:tcW w:w="1790" w:type="pct"/>
            <w:vAlign w:val="center"/>
            <w:hideMark/>
          </w:tcPr>
          <w:p w:rsidR="00B71295" w:rsidRPr="00B71295" w:rsidRDefault="00B71295" w:rsidP="00B71295">
            <w:pPr>
              <w:spacing w:line="240" w:lineRule="auto"/>
              <w:ind w:firstLine="0"/>
              <w:jc w:val="left"/>
              <w:rPr>
                <w:sz w:val="20"/>
                <w:szCs w:val="20"/>
              </w:rPr>
            </w:pPr>
            <w:r w:rsidRPr="00B71295">
              <w:rPr>
                <w:sz w:val="20"/>
                <w:szCs w:val="20"/>
              </w:rPr>
              <w:t>женщины (16-54 года)</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12539</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12387</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12140</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12035</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12332</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12308</w:t>
            </w:r>
          </w:p>
        </w:tc>
      </w:tr>
      <w:tr w:rsidR="00B71295" w:rsidRPr="00B71295" w:rsidTr="00B71295">
        <w:trPr>
          <w:trHeight w:val="20"/>
          <w:jc w:val="center"/>
        </w:trPr>
        <w:tc>
          <w:tcPr>
            <w:tcW w:w="1790" w:type="pct"/>
            <w:vAlign w:val="center"/>
            <w:hideMark/>
          </w:tcPr>
          <w:p w:rsidR="00B71295" w:rsidRPr="00B71295" w:rsidRDefault="00B71295" w:rsidP="00B71295">
            <w:pPr>
              <w:spacing w:line="240" w:lineRule="auto"/>
              <w:ind w:firstLine="0"/>
              <w:jc w:val="left"/>
              <w:rPr>
                <w:sz w:val="20"/>
                <w:szCs w:val="20"/>
              </w:rPr>
            </w:pPr>
            <w:r w:rsidRPr="00B71295">
              <w:rPr>
                <w:sz w:val="20"/>
                <w:szCs w:val="20"/>
              </w:rPr>
              <w:t>старше трудоспособного</w:t>
            </w:r>
            <w:proofErr w:type="gramStart"/>
            <w:r w:rsidRPr="00B71295">
              <w:rPr>
                <w:sz w:val="20"/>
                <w:szCs w:val="20"/>
                <w:vertAlign w:val="superscript"/>
              </w:rPr>
              <w:t>2</w:t>
            </w:r>
            <w:proofErr w:type="gramEnd"/>
            <w:r w:rsidRPr="00B71295">
              <w:rPr>
                <w:sz w:val="20"/>
                <w:szCs w:val="20"/>
              </w:rPr>
              <w:t>)</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13144</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13399</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13646</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13950</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13522</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13597</w:t>
            </w:r>
          </w:p>
        </w:tc>
      </w:tr>
      <w:tr w:rsidR="00B71295" w:rsidRPr="00B71295" w:rsidTr="00B71295">
        <w:trPr>
          <w:trHeight w:val="20"/>
          <w:jc w:val="center"/>
        </w:trPr>
        <w:tc>
          <w:tcPr>
            <w:tcW w:w="1790" w:type="pct"/>
            <w:vAlign w:val="center"/>
            <w:hideMark/>
          </w:tcPr>
          <w:p w:rsidR="00B71295" w:rsidRPr="00B71295" w:rsidRDefault="00B71295" w:rsidP="00B71295">
            <w:pPr>
              <w:spacing w:line="240" w:lineRule="auto"/>
              <w:ind w:firstLine="0"/>
              <w:jc w:val="left"/>
              <w:rPr>
                <w:sz w:val="20"/>
                <w:szCs w:val="20"/>
              </w:rPr>
            </w:pPr>
            <w:r w:rsidRPr="00B71295">
              <w:rPr>
                <w:sz w:val="20"/>
                <w:szCs w:val="20"/>
              </w:rPr>
              <w:t>в том числе:</w:t>
            </w:r>
          </w:p>
          <w:p w:rsidR="00B71295" w:rsidRPr="00B71295" w:rsidRDefault="00B71295" w:rsidP="00B71295">
            <w:pPr>
              <w:spacing w:line="240" w:lineRule="auto"/>
              <w:ind w:firstLine="0"/>
              <w:jc w:val="left"/>
              <w:rPr>
                <w:sz w:val="20"/>
                <w:szCs w:val="20"/>
              </w:rPr>
            </w:pPr>
            <w:r w:rsidRPr="00B71295">
              <w:rPr>
                <w:sz w:val="20"/>
                <w:szCs w:val="20"/>
              </w:rPr>
              <w:t>мужчины (60 лет и старше)</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4198</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4282</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4375</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4541</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4346</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4432</w:t>
            </w:r>
          </w:p>
        </w:tc>
      </w:tr>
      <w:tr w:rsidR="00B71295" w:rsidRPr="00B71295" w:rsidTr="00B71295">
        <w:trPr>
          <w:trHeight w:val="20"/>
          <w:jc w:val="center"/>
        </w:trPr>
        <w:tc>
          <w:tcPr>
            <w:tcW w:w="1790" w:type="pct"/>
            <w:vAlign w:val="center"/>
            <w:hideMark/>
          </w:tcPr>
          <w:p w:rsidR="00B71295" w:rsidRPr="00B71295" w:rsidRDefault="00B71295" w:rsidP="00B71295">
            <w:pPr>
              <w:spacing w:line="240" w:lineRule="auto"/>
              <w:ind w:firstLine="0"/>
              <w:jc w:val="left"/>
              <w:rPr>
                <w:sz w:val="20"/>
                <w:szCs w:val="20"/>
              </w:rPr>
            </w:pPr>
            <w:r w:rsidRPr="00B71295">
              <w:rPr>
                <w:sz w:val="20"/>
                <w:szCs w:val="20"/>
              </w:rPr>
              <w:t>женщины (55 лет и старше)</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8946</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9117</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9271</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9409</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9176</w:t>
            </w:r>
          </w:p>
        </w:tc>
        <w:tc>
          <w:tcPr>
            <w:tcW w:w="535" w:type="pct"/>
            <w:vAlign w:val="bottom"/>
            <w:hideMark/>
          </w:tcPr>
          <w:p w:rsidR="00B71295" w:rsidRPr="00B71295" w:rsidRDefault="00B71295" w:rsidP="00B71295">
            <w:pPr>
              <w:spacing w:line="240" w:lineRule="auto"/>
              <w:ind w:firstLine="0"/>
              <w:jc w:val="center"/>
              <w:rPr>
                <w:sz w:val="20"/>
                <w:szCs w:val="20"/>
              </w:rPr>
            </w:pPr>
            <w:r w:rsidRPr="00B71295">
              <w:rPr>
                <w:sz w:val="20"/>
                <w:szCs w:val="20"/>
              </w:rPr>
              <w:t>9165</w:t>
            </w:r>
          </w:p>
        </w:tc>
      </w:tr>
    </w:tbl>
    <w:p w:rsidR="00B71295" w:rsidRPr="00B71295" w:rsidRDefault="00B71295" w:rsidP="00B71295">
      <w:pPr>
        <w:ind w:left="567" w:firstLine="0"/>
      </w:pPr>
      <w:r w:rsidRPr="00B71295">
        <w:rPr>
          <w:vertAlign w:val="superscript"/>
        </w:rPr>
        <w:t>1</w:t>
      </w:r>
      <w:r w:rsidRPr="00B71295">
        <w:t>) С 1 января 2020г.: мужчины в возрасте 16 – 60 лет, женщины 16 – 55 лет.</w:t>
      </w:r>
    </w:p>
    <w:p w:rsidR="00B71295" w:rsidRPr="00B71295" w:rsidRDefault="00B71295" w:rsidP="00B71295">
      <w:pPr>
        <w:ind w:left="567" w:firstLine="0"/>
      </w:pPr>
      <w:r w:rsidRPr="00B71295">
        <w:rPr>
          <w:vertAlign w:val="superscript"/>
        </w:rPr>
        <w:t>2</w:t>
      </w:r>
      <w:r w:rsidRPr="00B71295">
        <w:t>) С 1 января 2020г.: мужчины в возрасте 61 года и более, женщины 56 лет и более.</w:t>
      </w:r>
    </w:p>
    <w:p w:rsidR="00E83F7A" w:rsidRPr="00712E4B" w:rsidRDefault="00E83F7A" w:rsidP="00E83F7A">
      <w:r w:rsidRPr="00712E4B">
        <w:lastRenderedPageBreak/>
        <w:t xml:space="preserve">На основании закона Краснодарского края от 7 июля 2004 года № 728-КЗ «Об установлении границ муниципального образования Тбилисский район, наделении его статусом муниципального района, образованием в его составе муниципальных образований – сельских поселений – и установлении их границ», принятого Законодательным Собранием Краснодарского края, были установлены границы муниципального образования Тбилисский район. </w:t>
      </w:r>
    </w:p>
    <w:p w:rsidR="00E83F7A" w:rsidRDefault="00E83F7A" w:rsidP="00E83F7A">
      <w:r w:rsidRPr="00712E4B">
        <w:t>Административно-территориально</w:t>
      </w:r>
      <w:r>
        <w:t>е деление</w:t>
      </w:r>
      <w:r w:rsidRPr="00712E4B">
        <w:t xml:space="preserve"> Тбилисск</w:t>
      </w:r>
      <w:r>
        <w:t>ого</w:t>
      </w:r>
      <w:r w:rsidRPr="00712E4B">
        <w:t xml:space="preserve"> район</w:t>
      </w:r>
      <w:r>
        <w:t>а</w:t>
      </w:r>
      <w:r w:rsidRPr="00712E4B">
        <w:t xml:space="preserve"> </w:t>
      </w:r>
      <w:r>
        <w:t>представлено 8 сельскими</w:t>
      </w:r>
      <w:r w:rsidRPr="00712E4B">
        <w:t xml:space="preserve"> поселени</w:t>
      </w:r>
      <w:r>
        <w:t>ями</w:t>
      </w:r>
      <w:r w:rsidRPr="00712E4B">
        <w:t xml:space="preserve">: </w:t>
      </w:r>
      <w:proofErr w:type="gramStart"/>
      <w:r w:rsidRPr="00712E4B">
        <w:t>Тбилисское</w:t>
      </w:r>
      <w:r>
        <w:t xml:space="preserve"> (</w:t>
      </w:r>
      <w:r>
        <w:rPr>
          <w:lang w:val="en-US"/>
        </w:rPr>
        <w:t>S</w:t>
      </w:r>
      <w:r>
        <w:t>=34,45 тыс. га)</w:t>
      </w:r>
      <w:r w:rsidRPr="00712E4B">
        <w:t xml:space="preserve">, </w:t>
      </w:r>
      <w:proofErr w:type="spellStart"/>
      <w:r w:rsidRPr="00712E4B">
        <w:t>Марьинское</w:t>
      </w:r>
      <w:proofErr w:type="spellEnd"/>
      <w:r>
        <w:t xml:space="preserve"> (</w:t>
      </w:r>
      <w:r>
        <w:rPr>
          <w:lang w:val="en-US"/>
        </w:rPr>
        <w:t>S</w:t>
      </w:r>
      <w:r>
        <w:t>=8,5 тыс. га)</w:t>
      </w:r>
      <w:r w:rsidRPr="00712E4B">
        <w:t xml:space="preserve">, </w:t>
      </w:r>
      <w:proofErr w:type="spellStart"/>
      <w:r w:rsidRPr="00712E4B">
        <w:t>Нововладимирское</w:t>
      </w:r>
      <w:proofErr w:type="spellEnd"/>
      <w:r>
        <w:t xml:space="preserve"> (</w:t>
      </w:r>
      <w:r>
        <w:rPr>
          <w:lang w:val="en-US"/>
        </w:rPr>
        <w:t>S</w:t>
      </w:r>
      <w:r>
        <w:t>=14,75 тыс. га)</w:t>
      </w:r>
      <w:r w:rsidRPr="00712E4B">
        <w:t xml:space="preserve">, </w:t>
      </w:r>
      <w:proofErr w:type="spellStart"/>
      <w:r w:rsidRPr="00712E4B">
        <w:t>Ванновское</w:t>
      </w:r>
      <w:proofErr w:type="spellEnd"/>
      <w:r>
        <w:t xml:space="preserve"> (</w:t>
      </w:r>
      <w:r>
        <w:rPr>
          <w:lang w:val="en-US"/>
        </w:rPr>
        <w:t>S</w:t>
      </w:r>
      <w:r>
        <w:t>=10,47 тыс. га)</w:t>
      </w:r>
      <w:r w:rsidRPr="00712E4B">
        <w:t xml:space="preserve">, </w:t>
      </w:r>
      <w:proofErr w:type="spellStart"/>
      <w:r w:rsidRPr="00712E4B">
        <w:t>Ловлинско</w:t>
      </w:r>
      <w:r>
        <w:t>е</w:t>
      </w:r>
      <w:proofErr w:type="spellEnd"/>
      <w:r>
        <w:t xml:space="preserve"> (</w:t>
      </w:r>
      <w:r>
        <w:rPr>
          <w:lang w:val="en-US"/>
        </w:rPr>
        <w:t>S</w:t>
      </w:r>
      <w:r>
        <w:t>=10,37 тыс. га)</w:t>
      </w:r>
      <w:r w:rsidRPr="00712E4B">
        <w:t>, Песчаное</w:t>
      </w:r>
      <w:r>
        <w:t xml:space="preserve"> (</w:t>
      </w:r>
      <w:r>
        <w:rPr>
          <w:lang w:val="en-US"/>
        </w:rPr>
        <w:t>S</w:t>
      </w:r>
      <w:r>
        <w:t>=7,75 тыс. га)</w:t>
      </w:r>
      <w:r w:rsidRPr="00712E4B">
        <w:t xml:space="preserve">, </w:t>
      </w:r>
      <w:proofErr w:type="spellStart"/>
      <w:r w:rsidRPr="00712E4B">
        <w:t>Геймановское</w:t>
      </w:r>
      <w:proofErr w:type="spellEnd"/>
      <w:r>
        <w:t xml:space="preserve"> (</w:t>
      </w:r>
      <w:r>
        <w:rPr>
          <w:lang w:val="en-US"/>
        </w:rPr>
        <w:t>S</w:t>
      </w:r>
      <w:r>
        <w:t>=7,32 тыс. га),</w:t>
      </w:r>
      <w:r w:rsidRPr="00712E4B">
        <w:t xml:space="preserve"> Алексее-</w:t>
      </w:r>
      <w:proofErr w:type="spellStart"/>
      <w:r w:rsidRPr="00712E4B">
        <w:t>Тенгинское</w:t>
      </w:r>
      <w:proofErr w:type="spellEnd"/>
      <w:r>
        <w:t xml:space="preserve"> (</w:t>
      </w:r>
      <w:r>
        <w:rPr>
          <w:lang w:val="en-US"/>
        </w:rPr>
        <w:t>S</w:t>
      </w:r>
      <w:r>
        <w:t>=5,56 тыс. га)</w:t>
      </w:r>
      <w:r w:rsidRPr="00712E4B">
        <w:t>.</w:t>
      </w:r>
      <w:proofErr w:type="gramEnd"/>
    </w:p>
    <w:p w:rsidR="00E83F7A" w:rsidRPr="00712E4B" w:rsidRDefault="00E83F7A" w:rsidP="00E83F7A">
      <w:proofErr w:type="gramStart"/>
      <w:r w:rsidRPr="00712E4B">
        <w:t xml:space="preserve">Административный центр муниципального образования Тбилисский район </w:t>
      </w:r>
      <w:r>
        <w:t>–</w:t>
      </w:r>
      <w:r w:rsidRPr="00712E4B">
        <w:t xml:space="preserve"> станица Тбилисская, находится на расстоянии </w:t>
      </w:r>
      <w:smartTag w:uri="urn:schemas-microsoft-com:office:smarttags" w:element="metricconverter">
        <w:smartTagPr>
          <w:attr w:name="ProductID" w:val="110 км"/>
        </w:smartTagPr>
        <w:r w:rsidRPr="00712E4B">
          <w:t>110 км</w:t>
        </w:r>
      </w:smartTag>
      <w:r w:rsidRPr="00712E4B">
        <w:t xml:space="preserve"> от краевого центра г. Краснодара, </w:t>
      </w:r>
      <w:r>
        <w:t xml:space="preserve">в </w:t>
      </w:r>
      <w:smartTag w:uri="urn:schemas-microsoft-com:office:smarttags" w:element="metricconverter">
        <w:smartTagPr>
          <w:attr w:name="ProductID" w:val="31 км"/>
        </w:smartTagPr>
        <w:r w:rsidRPr="00712E4B">
          <w:t>31 км</w:t>
        </w:r>
      </w:smartTag>
      <w:r w:rsidRPr="00712E4B">
        <w:t xml:space="preserve"> от промышленного центра </w:t>
      </w:r>
      <w:r>
        <w:t>–</w:t>
      </w:r>
      <w:r w:rsidRPr="00712E4B">
        <w:t xml:space="preserve"> г. Кропоткин, от основных пор</w:t>
      </w:r>
      <w:r>
        <w:t>тов края на расстояние: порт г. </w:t>
      </w:r>
      <w:r w:rsidRPr="00712E4B">
        <w:t xml:space="preserve">Ейск – </w:t>
      </w:r>
      <w:smartTag w:uri="urn:schemas-microsoft-com:office:smarttags" w:element="metricconverter">
        <w:smartTagPr>
          <w:attr w:name="ProductID" w:val="280 км"/>
        </w:smartTagPr>
        <w:smartTag w:uri="urn:schemas-microsoft-com:office:smarttags" w:element="metricconverter">
          <w:smartTagPr>
            <w:attr w:name="ProductID" w:val="280 км"/>
          </w:smartTagPr>
          <w:r w:rsidRPr="00712E4B">
            <w:t>280 км</w:t>
          </w:r>
        </w:smartTag>
        <w:r w:rsidRPr="00712E4B">
          <w:t xml:space="preserve">, </w:t>
        </w:r>
      </w:smartTag>
      <w:r w:rsidRPr="00712E4B">
        <w:t xml:space="preserve">порт г. Новороссийск – </w:t>
      </w:r>
      <w:smartTag w:uri="urn:schemas-microsoft-com:office:smarttags" w:element="metricconverter">
        <w:smartTagPr>
          <w:attr w:name="ProductID" w:val="260 км"/>
        </w:smartTagPr>
        <w:smartTag w:uri="urn:schemas-microsoft-com:office:smarttags" w:element="metricconverter">
          <w:smartTagPr>
            <w:attr w:name="ProductID" w:val="260 км"/>
          </w:smartTagPr>
          <w:r w:rsidRPr="00712E4B">
            <w:t>260 км</w:t>
          </w:r>
        </w:smartTag>
        <w:r w:rsidRPr="00712E4B">
          <w:t xml:space="preserve">, </w:t>
        </w:r>
      </w:smartTag>
      <w:r w:rsidRPr="00712E4B">
        <w:t xml:space="preserve">порт г. Темрюк – </w:t>
      </w:r>
      <w:smartTag w:uri="urn:schemas-microsoft-com:office:smarttags" w:element="metricconverter">
        <w:smartTagPr>
          <w:attr w:name="ProductID" w:val="276 км"/>
        </w:smartTagPr>
        <w:r w:rsidRPr="00712E4B">
          <w:t>276 км</w:t>
        </w:r>
      </w:smartTag>
      <w:r w:rsidRPr="00712E4B">
        <w:t>.</w:t>
      </w:r>
      <w:proofErr w:type="gramEnd"/>
    </w:p>
    <w:p w:rsidR="00E83F7A" w:rsidRDefault="00E83F7A" w:rsidP="00E83F7A">
      <w:r w:rsidRPr="00712E4B">
        <w:t>Экономические связи с городами Краснодар и Кропоткин осуществляются по железной дороге, которая проходит в центре муниципального района в направлении запад-восток через станицу Тбилисскую и по автомобильной дороге регионального значения «Темрюк-Краснодар-Кропоткин», проходящей параллельно железной дороге</w:t>
      </w:r>
      <w:r>
        <w:t xml:space="preserve"> и выходящей на федеральную автодорогу «Кавказ»</w:t>
      </w:r>
      <w:r w:rsidRPr="00712E4B">
        <w:t xml:space="preserve">. </w:t>
      </w:r>
      <w:r>
        <w:t>Т</w:t>
      </w:r>
      <w:r w:rsidRPr="00712E4B">
        <w:t xml:space="preserve">акже </w:t>
      </w:r>
      <w:r>
        <w:t xml:space="preserve">муниципальный район характеризуется </w:t>
      </w:r>
      <w:r w:rsidRPr="00712E4B">
        <w:t xml:space="preserve">развитой сетью автодорог муниципального и межмуниципального значения. Район имеет прямые транспортные связи со всеми граничащими муниципальными образованиями, за исключением </w:t>
      </w:r>
      <w:proofErr w:type="spellStart"/>
      <w:r w:rsidRPr="00712E4B">
        <w:t>Выселковского</w:t>
      </w:r>
      <w:proofErr w:type="spellEnd"/>
      <w:r w:rsidRPr="00712E4B">
        <w:t xml:space="preserve"> района. </w:t>
      </w:r>
    </w:p>
    <w:p w:rsidR="00E83F7A" w:rsidRDefault="00E83F7A" w:rsidP="00E83F7A">
      <w:r w:rsidRPr="007B7053">
        <w:t xml:space="preserve">Основу экономического потенциала муниципального образования </w:t>
      </w:r>
      <w:r>
        <w:t>Тбилисский район составляют сельскохозяйственный комплекс, промышленность, розничная торговля, транспорт, строительный комплекс.</w:t>
      </w:r>
    </w:p>
    <w:p w:rsidR="00E83F7A" w:rsidRPr="00D24286" w:rsidRDefault="00E83F7A" w:rsidP="00E83F7A">
      <w:r w:rsidRPr="00D24286">
        <w:t>В последние годы в экономике района наблюдаются сравнительно устойчивые темпы развития. Положительна динамика промышленного производства, развивается потребительский рынок, малое предпринимательство, улучшаются показатели, характеризующие доходы населения. Возрастает уровень многих показателей на душу населения, что является позитивной тенденцией.</w:t>
      </w:r>
    </w:p>
    <w:p w:rsidR="00E83F7A" w:rsidRPr="0073151D" w:rsidRDefault="00E83F7A" w:rsidP="00E83F7A">
      <w:r w:rsidRPr="00471DB8">
        <w:t xml:space="preserve">Тбилисский район является зоной многоотраслевого сельскохозяйственного производства. В районе выращивают сахарную свеклу, подсолнечник, зерновые культуры, плоды. В животноводстве развито мясомолочное направление, свиноводство, птицеводство.  </w:t>
      </w:r>
    </w:p>
    <w:p w:rsidR="00E83F7A" w:rsidRPr="003354A6" w:rsidRDefault="00E83F7A" w:rsidP="000754A3">
      <w:r w:rsidRPr="003354A6">
        <w:t xml:space="preserve">Агропромышленный комплекс района в существенной мере определяет занятость населения и уровень его благосостояния. </w:t>
      </w:r>
    </w:p>
    <w:p w:rsidR="00E83F7A" w:rsidRDefault="00E83F7A" w:rsidP="00E83F7A">
      <w:r>
        <w:t>Промышленный комплекс района в базовых отраслях экономики занимает незначительное место.</w:t>
      </w:r>
    </w:p>
    <w:p w:rsidR="00E83F7A" w:rsidRDefault="00E83F7A" w:rsidP="00E83F7A">
      <w:r>
        <w:t>Перерабатывающая промышленность района включает в себя отрасли, связанные с переработкой сельскохозяйственного сырья и выработкой продуктов питания (мясная, молочная, масложировая, сахарная и ряд других отраслей). На территории района производится мука, молочная продукция, сахар, масло растительное, кондитерские, хлебобулочные и колбасные изделия, быстрозамороженные продукты.</w:t>
      </w:r>
    </w:p>
    <w:p w:rsidR="00E83F7A" w:rsidRPr="00E963EB" w:rsidRDefault="00E83F7A" w:rsidP="00E83F7A">
      <w:r w:rsidRPr="00E963EB">
        <w:t xml:space="preserve">Потребительский рынок товаров и услуг </w:t>
      </w:r>
      <w:r>
        <w:t>за последние годы</w:t>
      </w:r>
      <w:r w:rsidRPr="00E963EB">
        <w:t xml:space="preserve"> развивался достаточно </w:t>
      </w:r>
      <w:r>
        <w:t>динамично</w:t>
      </w:r>
      <w:r w:rsidRPr="00E963EB">
        <w:t>.</w:t>
      </w:r>
    </w:p>
    <w:p w:rsidR="00B71295" w:rsidRPr="00B71295" w:rsidRDefault="002F1878" w:rsidP="00B71295">
      <w:r>
        <w:lastRenderedPageBreak/>
        <w:t>Согласно Схеме территориального планирования п</w:t>
      </w:r>
      <w:r w:rsidR="00B71295" w:rsidRPr="00B71295">
        <w:t>рогноз численности населения муниципального образования Тбилисский район представлен</w:t>
      </w:r>
      <w:r>
        <w:t xml:space="preserve"> в таблице 3</w:t>
      </w:r>
      <w:r w:rsidR="00B71295" w:rsidRPr="00B71295">
        <w:t>.</w:t>
      </w:r>
    </w:p>
    <w:p w:rsidR="00B71295" w:rsidRPr="00B71295" w:rsidRDefault="002F1878" w:rsidP="002F1878">
      <w:pPr>
        <w:jc w:val="right"/>
      </w:pPr>
      <w:r>
        <w:t>Таблица 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6"/>
        <w:gridCol w:w="5228"/>
        <w:gridCol w:w="3402"/>
      </w:tblGrid>
      <w:tr w:rsidR="00B71295" w:rsidRPr="002F1878" w:rsidTr="002F1878">
        <w:tc>
          <w:tcPr>
            <w:tcW w:w="976" w:type="dxa"/>
            <w:vMerge w:val="restart"/>
            <w:vAlign w:val="center"/>
          </w:tcPr>
          <w:p w:rsidR="00B71295" w:rsidRPr="002F1878" w:rsidRDefault="00B71295" w:rsidP="002F1878">
            <w:pPr>
              <w:spacing w:line="240" w:lineRule="auto"/>
              <w:ind w:firstLine="0"/>
              <w:jc w:val="center"/>
              <w:rPr>
                <w:b/>
                <w:bCs/>
                <w:color w:val="000000"/>
                <w:sz w:val="20"/>
                <w:szCs w:val="20"/>
              </w:rPr>
            </w:pPr>
            <w:r w:rsidRPr="002F1878">
              <w:rPr>
                <w:b/>
                <w:bCs/>
                <w:color w:val="000000"/>
                <w:sz w:val="20"/>
                <w:szCs w:val="20"/>
              </w:rPr>
              <w:t xml:space="preserve">№ </w:t>
            </w:r>
            <w:proofErr w:type="gramStart"/>
            <w:r w:rsidRPr="002F1878">
              <w:rPr>
                <w:b/>
                <w:bCs/>
                <w:color w:val="000000"/>
                <w:sz w:val="20"/>
                <w:szCs w:val="20"/>
              </w:rPr>
              <w:t>п</w:t>
            </w:r>
            <w:proofErr w:type="gramEnd"/>
            <w:r w:rsidRPr="002F1878">
              <w:rPr>
                <w:b/>
                <w:bCs/>
                <w:color w:val="000000"/>
                <w:sz w:val="20"/>
                <w:szCs w:val="20"/>
              </w:rPr>
              <w:t>/п</w:t>
            </w:r>
          </w:p>
        </w:tc>
        <w:tc>
          <w:tcPr>
            <w:tcW w:w="5228" w:type="dxa"/>
            <w:vMerge w:val="restart"/>
            <w:noWrap/>
            <w:vAlign w:val="center"/>
          </w:tcPr>
          <w:p w:rsidR="00B71295" w:rsidRPr="002F1878" w:rsidRDefault="00B71295" w:rsidP="002F1878">
            <w:pPr>
              <w:spacing w:line="240" w:lineRule="auto"/>
              <w:ind w:firstLine="0"/>
              <w:jc w:val="center"/>
              <w:rPr>
                <w:b/>
                <w:bCs/>
                <w:color w:val="000000"/>
                <w:sz w:val="20"/>
                <w:szCs w:val="20"/>
              </w:rPr>
            </w:pPr>
            <w:r w:rsidRPr="002F1878">
              <w:rPr>
                <w:b/>
                <w:bCs/>
                <w:color w:val="000000"/>
                <w:sz w:val="20"/>
                <w:szCs w:val="20"/>
              </w:rPr>
              <w:t>Наименование населенного пункта</w:t>
            </w:r>
          </w:p>
        </w:tc>
        <w:tc>
          <w:tcPr>
            <w:tcW w:w="3402" w:type="dxa"/>
            <w:vAlign w:val="center"/>
          </w:tcPr>
          <w:p w:rsidR="00B71295" w:rsidRPr="002F1878" w:rsidRDefault="00B71295" w:rsidP="002F1878">
            <w:pPr>
              <w:spacing w:line="240" w:lineRule="auto"/>
              <w:ind w:firstLine="0"/>
              <w:jc w:val="center"/>
              <w:rPr>
                <w:b/>
                <w:bCs/>
                <w:color w:val="000000"/>
                <w:sz w:val="20"/>
                <w:szCs w:val="20"/>
              </w:rPr>
            </w:pPr>
            <w:r w:rsidRPr="002F1878">
              <w:rPr>
                <w:b/>
                <w:bCs/>
                <w:color w:val="000000"/>
                <w:sz w:val="20"/>
                <w:szCs w:val="20"/>
              </w:rPr>
              <w:t>Численность населения, чел.</w:t>
            </w:r>
          </w:p>
        </w:tc>
      </w:tr>
      <w:tr w:rsidR="00B71295" w:rsidRPr="002F1878" w:rsidTr="002F1878">
        <w:tc>
          <w:tcPr>
            <w:tcW w:w="976" w:type="dxa"/>
            <w:vMerge/>
            <w:vAlign w:val="center"/>
          </w:tcPr>
          <w:p w:rsidR="00B71295" w:rsidRPr="002F1878" w:rsidRDefault="00B71295" w:rsidP="002F1878">
            <w:pPr>
              <w:spacing w:line="240" w:lineRule="auto"/>
              <w:ind w:firstLine="0"/>
              <w:jc w:val="center"/>
              <w:rPr>
                <w:b/>
                <w:bCs/>
                <w:color w:val="000000"/>
                <w:sz w:val="20"/>
                <w:szCs w:val="20"/>
              </w:rPr>
            </w:pPr>
          </w:p>
        </w:tc>
        <w:tc>
          <w:tcPr>
            <w:tcW w:w="5228" w:type="dxa"/>
            <w:vMerge/>
            <w:vAlign w:val="center"/>
          </w:tcPr>
          <w:p w:rsidR="00B71295" w:rsidRPr="002F1878" w:rsidRDefault="00B71295" w:rsidP="002F1878">
            <w:pPr>
              <w:spacing w:line="240" w:lineRule="auto"/>
              <w:ind w:firstLine="0"/>
              <w:jc w:val="center"/>
              <w:rPr>
                <w:b/>
                <w:bCs/>
                <w:color w:val="000000"/>
                <w:sz w:val="20"/>
                <w:szCs w:val="20"/>
              </w:rPr>
            </w:pPr>
          </w:p>
        </w:tc>
        <w:tc>
          <w:tcPr>
            <w:tcW w:w="3402" w:type="dxa"/>
            <w:noWrap/>
            <w:vAlign w:val="center"/>
          </w:tcPr>
          <w:p w:rsidR="00B71295" w:rsidRPr="002F1878" w:rsidRDefault="00B71295" w:rsidP="002F1878">
            <w:pPr>
              <w:spacing w:line="240" w:lineRule="auto"/>
              <w:ind w:firstLine="0"/>
              <w:jc w:val="center"/>
              <w:rPr>
                <w:b/>
                <w:bCs/>
                <w:color w:val="000000"/>
                <w:sz w:val="20"/>
                <w:szCs w:val="20"/>
              </w:rPr>
            </w:pPr>
            <w:r w:rsidRPr="002F1878">
              <w:rPr>
                <w:b/>
                <w:bCs/>
                <w:color w:val="000000"/>
                <w:sz w:val="20"/>
                <w:szCs w:val="20"/>
              </w:rPr>
              <w:t>Расчетный срок (2030 год)</w:t>
            </w:r>
          </w:p>
        </w:tc>
      </w:tr>
      <w:tr w:rsidR="00B71295" w:rsidRPr="002F1878" w:rsidTr="002F1878">
        <w:tc>
          <w:tcPr>
            <w:tcW w:w="976" w:type="dxa"/>
            <w:noWrap/>
          </w:tcPr>
          <w:p w:rsidR="00B71295" w:rsidRPr="002F1878" w:rsidRDefault="00B71295" w:rsidP="002F1878">
            <w:pPr>
              <w:spacing w:line="240" w:lineRule="auto"/>
              <w:ind w:firstLine="0"/>
              <w:jc w:val="center"/>
              <w:rPr>
                <w:b/>
                <w:bCs/>
                <w:color w:val="000000"/>
                <w:sz w:val="20"/>
                <w:szCs w:val="20"/>
              </w:rPr>
            </w:pPr>
            <w:r w:rsidRPr="002F1878">
              <w:rPr>
                <w:b/>
                <w:bCs/>
                <w:color w:val="000000"/>
                <w:sz w:val="20"/>
                <w:szCs w:val="20"/>
              </w:rPr>
              <w:t>I</w:t>
            </w:r>
          </w:p>
        </w:tc>
        <w:tc>
          <w:tcPr>
            <w:tcW w:w="5228" w:type="dxa"/>
          </w:tcPr>
          <w:p w:rsidR="00B71295" w:rsidRPr="002F1878" w:rsidRDefault="00B71295" w:rsidP="002F1878">
            <w:pPr>
              <w:spacing w:line="240" w:lineRule="auto"/>
              <w:ind w:firstLine="0"/>
              <w:rPr>
                <w:b/>
                <w:color w:val="000000"/>
                <w:sz w:val="20"/>
                <w:szCs w:val="20"/>
              </w:rPr>
            </w:pPr>
            <w:r w:rsidRPr="002F1878">
              <w:rPr>
                <w:b/>
                <w:color w:val="000000"/>
                <w:sz w:val="20"/>
                <w:szCs w:val="20"/>
              </w:rPr>
              <w:t>Алексее-</w:t>
            </w:r>
            <w:proofErr w:type="spellStart"/>
            <w:r w:rsidRPr="002F1878">
              <w:rPr>
                <w:b/>
                <w:color w:val="000000"/>
                <w:sz w:val="20"/>
                <w:szCs w:val="20"/>
              </w:rPr>
              <w:t>Тенгинское</w:t>
            </w:r>
            <w:proofErr w:type="spellEnd"/>
            <w:r w:rsidRPr="002F1878">
              <w:rPr>
                <w:b/>
                <w:color w:val="000000"/>
                <w:sz w:val="20"/>
                <w:szCs w:val="20"/>
              </w:rPr>
              <w:t xml:space="preserve"> сельское поселение</w:t>
            </w:r>
          </w:p>
        </w:tc>
        <w:tc>
          <w:tcPr>
            <w:tcW w:w="3402" w:type="dxa"/>
            <w:noWrap/>
          </w:tcPr>
          <w:p w:rsidR="00B71295" w:rsidRPr="002F1878" w:rsidRDefault="00B71295" w:rsidP="002F1878">
            <w:pPr>
              <w:spacing w:line="240" w:lineRule="auto"/>
              <w:ind w:firstLine="0"/>
              <w:jc w:val="center"/>
              <w:rPr>
                <w:b/>
                <w:color w:val="000000"/>
                <w:sz w:val="20"/>
                <w:szCs w:val="20"/>
              </w:rPr>
            </w:pPr>
            <w:r w:rsidRPr="002F1878">
              <w:rPr>
                <w:b/>
                <w:color w:val="000000"/>
                <w:sz w:val="20"/>
                <w:szCs w:val="20"/>
              </w:rPr>
              <w:t>1 850</w:t>
            </w:r>
          </w:p>
        </w:tc>
      </w:tr>
      <w:tr w:rsidR="00B71295" w:rsidRPr="002F1878" w:rsidTr="002F1878">
        <w:tc>
          <w:tcPr>
            <w:tcW w:w="976"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1</w:t>
            </w:r>
          </w:p>
        </w:tc>
        <w:tc>
          <w:tcPr>
            <w:tcW w:w="5228" w:type="dxa"/>
          </w:tcPr>
          <w:p w:rsidR="00B71295" w:rsidRPr="002F1878" w:rsidRDefault="00B71295" w:rsidP="002F1878">
            <w:pPr>
              <w:spacing w:line="240" w:lineRule="auto"/>
              <w:ind w:firstLine="0"/>
              <w:rPr>
                <w:color w:val="000000"/>
                <w:sz w:val="20"/>
                <w:szCs w:val="20"/>
              </w:rPr>
            </w:pPr>
            <w:r w:rsidRPr="002F1878">
              <w:rPr>
                <w:color w:val="000000"/>
                <w:sz w:val="20"/>
                <w:szCs w:val="20"/>
              </w:rPr>
              <w:t>станица Алексее-</w:t>
            </w:r>
            <w:proofErr w:type="spellStart"/>
            <w:r w:rsidRPr="002F1878">
              <w:rPr>
                <w:color w:val="000000"/>
                <w:sz w:val="20"/>
                <w:szCs w:val="20"/>
              </w:rPr>
              <w:t>Тенгинская</w:t>
            </w:r>
            <w:proofErr w:type="spellEnd"/>
          </w:p>
        </w:tc>
        <w:tc>
          <w:tcPr>
            <w:tcW w:w="3402"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1 500</w:t>
            </w:r>
          </w:p>
        </w:tc>
      </w:tr>
      <w:tr w:rsidR="00B71295" w:rsidRPr="002F1878" w:rsidTr="002F1878">
        <w:tc>
          <w:tcPr>
            <w:tcW w:w="976"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2</w:t>
            </w:r>
          </w:p>
        </w:tc>
        <w:tc>
          <w:tcPr>
            <w:tcW w:w="5228" w:type="dxa"/>
          </w:tcPr>
          <w:p w:rsidR="00B71295" w:rsidRPr="002F1878" w:rsidRDefault="00B71295" w:rsidP="002F1878">
            <w:pPr>
              <w:spacing w:line="240" w:lineRule="auto"/>
              <w:ind w:firstLine="0"/>
              <w:rPr>
                <w:color w:val="000000"/>
                <w:sz w:val="20"/>
                <w:szCs w:val="20"/>
              </w:rPr>
            </w:pPr>
            <w:r w:rsidRPr="002F1878">
              <w:rPr>
                <w:color w:val="000000"/>
                <w:sz w:val="20"/>
                <w:szCs w:val="20"/>
              </w:rPr>
              <w:t xml:space="preserve">хутор Верхний </w:t>
            </w:r>
          </w:p>
        </w:tc>
        <w:tc>
          <w:tcPr>
            <w:tcW w:w="3402"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40</w:t>
            </w:r>
          </w:p>
        </w:tc>
      </w:tr>
      <w:tr w:rsidR="00B71295" w:rsidRPr="002F1878" w:rsidTr="002F1878">
        <w:tc>
          <w:tcPr>
            <w:tcW w:w="976"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3</w:t>
            </w:r>
          </w:p>
        </w:tc>
        <w:tc>
          <w:tcPr>
            <w:tcW w:w="5228" w:type="dxa"/>
          </w:tcPr>
          <w:p w:rsidR="00B71295" w:rsidRPr="002F1878" w:rsidRDefault="00B71295" w:rsidP="002F1878">
            <w:pPr>
              <w:spacing w:line="240" w:lineRule="auto"/>
              <w:ind w:firstLine="0"/>
              <w:rPr>
                <w:color w:val="000000"/>
                <w:sz w:val="20"/>
                <w:szCs w:val="20"/>
              </w:rPr>
            </w:pPr>
            <w:r w:rsidRPr="002F1878">
              <w:rPr>
                <w:color w:val="000000"/>
                <w:sz w:val="20"/>
                <w:szCs w:val="20"/>
              </w:rPr>
              <w:t>хутор Причтовый</w:t>
            </w:r>
          </w:p>
        </w:tc>
        <w:tc>
          <w:tcPr>
            <w:tcW w:w="3402"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160</w:t>
            </w:r>
          </w:p>
        </w:tc>
      </w:tr>
      <w:tr w:rsidR="00B71295" w:rsidRPr="002F1878" w:rsidTr="002F1878">
        <w:tc>
          <w:tcPr>
            <w:tcW w:w="976"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4</w:t>
            </w:r>
          </w:p>
        </w:tc>
        <w:tc>
          <w:tcPr>
            <w:tcW w:w="5228" w:type="dxa"/>
          </w:tcPr>
          <w:p w:rsidR="00B71295" w:rsidRPr="002F1878" w:rsidRDefault="00B71295" w:rsidP="002F1878">
            <w:pPr>
              <w:spacing w:line="240" w:lineRule="auto"/>
              <w:ind w:firstLine="0"/>
              <w:rPr>
                <w:color w:val="000000"/>
                <w:sz w:val="20"/>
                <w:szCs w:val="20"/>
              </w:rPr>
            </w:pPr>
            <w:r w:rsidRPr="002F1878">
              <w:rPr>
                <w:color w:val="000000"/>
                <w:sz w:val="20"/>
                <w:szCs w:val="20"/>
              </w:rPr>
              <w:t xml:space="preserve">хутор Средний </w:t>
            </w:r>
          </w:p>
        </w:tc>
        <w:tc>
          <w:tcPr>
            <w:tcW w:w="3402"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150</w:t>
            </w:r>
          </w:p>
        </w:tc>
      </w:tr>
      <w:tr w:rsidR="00B71295" w:rsidRPr="002F1878" w:rsidTr="002F1878">
        <w:tc>
          <w:tcPr>
            <w:tcW w:w="976" w:type="dxa"/>
            <w:noWrap/>
          </w:tcPr>
          <w:p w:rsidR="00B71295" w:rsidRPr="002F1878" w:rsidRDefault="00B71295" w:rsidP="002F1878">
            <w:pPr>
              <w:spacing w:line="240" w:lineRule="auto"/>
              <w:ind w:firstLine="0"/>
              <w:jc w:val="center"/>
              <w:rPr>
                <w:b/>
                <w:bCs/>
                <w:color w:val="000000"/>
                <w:sz w:val="20"/>
                <w:szCs w:val="20"/>
              </w:rPr>
            </w:pPr>
            <w:r w:rsidRPr="002F1878">
              <w:rPr>
                <w:b/>
                <w:bCs/>
                <w:color w:val="000000"/>
                <w:sz w:val="20"/>
                <w:szCs w:val="20"/>
              </w:rPr>
              <w:t>II</w:t>
            </w:r>
          </w:p>
        </w:tc>
        <w:tc>
          <w:tcPr>
            <w:tcW w:w="5228" w:type="dxa"/>
          </w:tcPr>
          <w:p w:rsidR="00B71295" w:rsidRPr="002F1878" w:rsidRDefault="00B71295" w:rsidP="002F1878">
            <w:pPr>
              <w:spacing w:line="240" w:lineRule="auto"/>
              <w:ind w:firstLine="0"/>
              <w:rPr>
                <w:color w:val="000000"/>
                <w:sz w:val="20"/>
                <w:szCs w:val="20"/>
              </w:rPr>
            </w:pPr>
            <w:proofErr w:type="spellStart"/>
            <w:r w:rsidRPr="002F1878">
              <w:rPr>
                <w:b/>
                <w:color w:val="000000"/>
                <w:sz w:val="20"/>
                <w:szCs w:val="20"/>
              </w:rPr>
              <w:t>Ванновское</w:t>
            </w:r>
            <w:proofErr w:type="spellEnd"/>
            <w:r w:rsidRPr="002F1878">
              <w:rPr>
                <w:b/>
                <w:color w:val="000000"/>
                <w:sz w:val="20"/>
                <w:szCs w:val="20"/>
              </w:rPr>
              <w:t xml:space="preserve"> сельское поселение</w:t>
            </w:r>
          </w:p>
        </w:tc>
        <w:tc>
          <w:tcPr>
            <w:tcW w:w="3402"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6 480</w:t>
            </w:r>
          </w:p>
        </w:tc>
      </w:tr>
      <w:tr w:rsidR="00B71295" w:rsidRPr="002F1878" w:rsidTr="002F1878">
        <w:tc>
          <w:tcPr>
            <w:tcW w:w="976"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5</w:t>
            </w:r>
          </w:p>
        </w:tc>
        <w:tc>
          <w:tcPr>
            <w:tcW w:w="5228" w:type="dxa"/>
          </w:tcPr>
          <w:p w:rsidR="00B71295" w:rsidRPr="002F1878" w:rsidRDefault="00B71295" w:rsidP="002F1878">
            <w:pPr>
              <w:spacing w:line="240" w:lineRule="auto"/>
              <w:ind w:firstLine="0"/>
              <w:rPr>
                <w:color w:val="000000"/>
                <w:sz w:val="20"/>
                <w:szCs w:val="20"/>
              </w:rPr>
            </w:pPr>
            <w:r w:rsidRPr="002F1878">
              <w:rPr>
                <w:color w:val="000000"/>
                <w:sz w:val="20"/>
                <w:szCs w:val="20"/>
              </w:rPr>
              <w:t xml:space="preserve">село </w:t>
            </w:r>
            <w:proofErr w:type="spellStart"/>
            <w:r w:rsidRPr="002F1878">
              <w:rPr>
                <w:color w:val="000000"/>
                <w:sz w:val="20"/>
                <w:szCs w:val="20"/>
              </w:rPr>
              <w:t>Ванновское</w:t>
            </w:r>
            <w:proofErr w:type="spellEnd"/>
          </w:p>
        </w:tc>
        <w:tc>
          <w:tcPr>
            <w:tcW w:w="3402"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2 300</w:t>
            </w:r>
          </w:p>
        </w:tc>
      </w:tr>
      <w:tr w:rsidR="00B71295" w:rsidRPr="002F1878" w:rsidTr="002F1878">
        <w:tc>
          <w:tcPr>
            <w:tcW w:w="976"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6</w:t>
            </w:r>
          </w:p>
        </w:tc>
        <w:tc>
          <w:tcPr>
            <w:tcW w:w="5228" w:type="dxa"/>
          </w:tcPr>
          <w:p w:rsidR="00B71295" w:rsidRPr="002F1878" w:rsidRDefault="00B71295" w:rsidP="002F1878">
            <w:pPr>
              <w:spacing w:line="240" w:lineRule="auto"/>
              <w:ind w:firstLine="0"/>
              <w:rPr>
                <w:color w:val="000000"/>
                <w:sz w:val="20"/>
                <w:szCs w:val="20"/>
              </w:rPr>
            </w:pPr>
            <w:r w:rsidRPr="002F1878">
              <w:rPr>
                <w:color w:val="000000"/>
                <w:sz w:val="20"/>
                <w:szCs w:val="20"/>
              </w:rPr>
              <w:t>хутор Веселый</w:t>
            </w:r>
          </w:p>
        </w:tc>
        <w:tc>
          <w:tcPr>
            <w:tcW w:w="3402"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110</w:t>
            </w:r>
          </w:p>
        </w:tc>
      </w:tr>
      <w:tr w:rsidR="00B71295" w:rsidRPr="002F1878" w:rsidTr="002F1878">
        <w:tc>
          <w:tcPr>
            <w:tcW w:w="976"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7</w:t>
            </w:r>
          </w:p>
        </w:tc>
        <w:tc>
          <w:tcPr>
            <w:tcW w:w="5228" w:type="dxa"/>
          </w:tcPr>
          <w:p w:rsidR="00B71295" w:rsidRPr="002F1878" w:rsidRDefault="00B71295" w:rsidP="002F1878">
            <w:pPr>
              <w:spacing w:line="240" w:lineRule="auto"/>
              <w:ind w:firstLine="0"/>
              <w:rPr>
                <w:color w:val="000000"/>
                <w:sz w:val="20"/>
                <w:szCs w:val="20"/>
              </w:rPr>
            </w:pPr>
            <w:r w:rsidRPr="002F1878">
              <w:rPr>
                <w:color w:val="000000"/>
                <w:sz w:val="20"/>
                <w:szCs w:val="20"/>
              </w:rPr>
              <w:t>хутор Красный Зеленчук</w:t>
            </w:r>
          </w:p>
        </w:tc>
        <w:tc>
          <w:tcPr>
            <w:tcW w:w="3402"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290</w:t>
            </w:r>
          </w:p>
        </w:tc>
      </w:tr>
      <w:tr w:rsidR="00B71295" w:rsidRPr="002F1878" w:rsidTr="002F1878">
        <w:tc>
          <w:tcPr>
            <w:tcW w:w="976"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8</w:t>
            </w:r>
          </w:p>
        </w:tc>
        <w:tc>
          <w:tcPr>
            <w:tcW w:w="5228" w:type="dxa"/>
          </w:tcPr>
          <w:p w:rsidR="00B71295" w:rsidRPr="002F1878" w:rsidRDefault="00B71295" w:rsidP="002F1878">
            <w:pPr>
              <w:spacing w:line="240" w:lineRule="auto"/>
              <w:ind w:firstLine="0"/>
              <w:rPr>
                <w:color w:val="000000"/>
                <w:sz w:val="20"/>
                <w:szCs w:val="20"/>
              </w:rPr>
            </w:pPr>
            <w:r w:rsidRPr="002F1878">
              <w:rPr>
                <w:color w:val="000000"/>
                <w:sz w:val="20"/>
                <w:szCs w:val="20"/>
              </w:rPr>
              <w:t xml:space="preserve">хутор </w:t>
            </w:r>
            <w:proofErr w:type="spellStart"/>
            <w:r w:rsidRPr="002F1878">
              <w:rPr>
                <w:color w:val="000000"/>
                <w:sz w:val="20"/>
                <w:szCs w:val="20"/>
              </w:rPr>
              <w:t>Новопеховский</w:t>
            </w:r>
            <w:proofErr w:type="spellEnd"/>
            <w:r w:rsidRPr="002F1878">
              <w:rPr>
                <w:color w:val="000000"/>
                <w:sz w:val="20"/>
                <w:szCs w:val="20"/>
              </w:rPr>
              <w:t xml:space="preserve"> Первый</w:t>
            </w:r>
          </w:p>
        </w:tc>
        <w:tc>
          <w:tcPr>
            <w:tcW w:w="3402"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200</w:t>
            </w:r>
          </w:p>
        </w:tc>
      </w:tr>
      <w:tr w:rsidR="00B71295" w:rsidRPr="002F1878" w:rsidTr="002F1878">
        <w:tc>
          <w:tcPr>
            <w:tcW w:w="976"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9</w:t>
            </w:r>
          </w:p>
        </w:tc>
        <w:tc>
          <w:tcPr>
            <w:tcW w:w="5228" w:type="dxa"/>
          </w:tcPr>
          <w:p w:rsidR="00B71295" w:rsidRPr="002F1878" w:rsidRDefault="00B71295" w:rsidP="002F1878">
            <w:pPr>
              <w:spacing w:line="240" w:lineRule="auto"/>
              <w:ind w:firstLine="0"/>
              <w:rPr>
                <w:color w:val="000000"/>
                <w:sz w:val="20"/>
                <w:szCs w:val="20"/>
              </w:rPr>
            </w:pPr>
            <w:r w:rsidRPr="002F1878">
              <w:rPr>
                <w:color w:val="000000"/>
                <w:sz w:val="20"/>
                <w:szCs w:val="20"/>
              </w:rPr>
              <w:t xml:space="preserve">хутор </w:t>
            </w:r>
            <w:proofErr w:type="spellStart"/>
            <w:r w:rsidRPr="002F1878">
              <w:rPr>
                <w:color w:val="000000"/>
                <w:sz w:val="20"/>
                <w:szCs w:val="20"/>
              </w:rPr>
              <w:t>Северокубанский</w:t>
            </w:r>
            <w:proofErr w:type="spellEnd"/>
            <w:r w:rsidRPr="002F1878">
              <w:rPr>
                <w:color w:val="000000"/>
                <w:sz w:val="20"/>
                <w:szCs w:val="20"/>
              </w:rPr>
              <w:t xml:space="preserve"> </w:t>
            </w:r>
          </w:p>
        </w:tc>
        <w:tc>
          <w:tcPr>
            <w:tcW w:w="3402"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1 380</w:t>
            </w:r>
          </w:p>
        </w:tc>
      </w:tr>
      <w:tr w:rsidR="00B71295" w:rsidRPr="002F1878" w:rsidTr="002F1878">
        <w:tc>
          <w:tcPr>
            <w:tcW w:w="976"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10</w:t>
            </w:r>
          </w:p>
        </w:tc>
        <w:tc>
          <w:tcPr>
            <w:tcW w:w="5228" w:type="dxa"/>
          </w:tcPr>
          <w:p w:rsidR="00B71295" w:rsidRPr="002F1878" w:rsidRDefault="00B71295" w:rsidP="002F1878">
            <w:pPr>
              <w:spacing w:line="240" w:lineRule="auto"/>
              <w:ind w:firstLine="0"/>
              <w:rPr>
                <w:color w:val="000000"/>
                <w:sz w:val="20"/>
                <w:szCs w:val="20"/>
              </w:rPr>
            </w:pPr>
            <w:r w:rsidRPr="002F1878">
              <w:rPr>
                <w:color w:val="000000"/>
                <w:sz w:val="20"/>
                <w:szCs w:val="20"/>
              </w:rPr>
              <w:t>хутор  Шевченко</w:t>
            </w:r>
          </w:p>
        </w:tc>
        <w:tc>
          <w:tcPr>
            <w:tcW w:w="3402"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1 500</w:t>
            </w:r>
          </w:p>
        </w:tc>
      </w:tr>
      <w:tr w:rsidR="00B71295" w:rsidRPr="002F1878" w:rsidTr="002F1878">
        <w:tc>
          <w:tcPr>
            <w:tcW w:w="976"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11</w:t>
            </w:r>
          </w:p>
        </w:tc>
        <w:tc>
          <w:tcPr>
            <w:tcW w:w="5228" w:type="dxa"/>
            <w:noWrap/>
          </w:tcPr>
          <w:p w:rsidR="00B71295" w:rsidRPr="002F1878" w:rsidRDefault="00B71295" w:rsidP="002F1878">
            <w:pPr>
              <w:spacing w:line="240" w:lineRule="auto"/>
              <w:ind w:firstLine="0"/>
              <w:rPr>
                <w:color w:val="000000"/>
                <w:sz w:val="20"/>
                <w:szCs w:val="20"/>
              </w:rPr>
            </w:pPr>
            <w:r w:rsidRPr="002F1878">
              <w:rPr>
                <w:color w:val="000000"/>
                <w:sz w:val="20"/>
                <w:szCs w:val="20"/>
              </w:rPr>
              <w:t xml:space="preserve">село </w:t>
            </w:r>
            <w:proofErr w:type="spellStart"/>
            <w:r w:rsidRPr="002F1878">
              <w:rPr>
                <w:color w:val="000000"/>
                <w:sz w:val="20"/>
                <w:szCs w:val="20"/>
              </w:rPr>
              <w:t>Шереметьевское</w:t>
            </w:r>
            <w:proofErr w:type="spellEnd"/>
          </w:p>
        </w:tc>
        <w:tc>
          <w:tcPr>
            <w:tcW w:w="3402"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700</w:t>
            </w:r>
          </w:p>
        </w:tc>
      </w:tr>
      <w:tr w:rsidR="00B71295" w:rsidRPr="002F1878" w:rsidTr="002F1878">
        <w:tc>
          <w:tcPr>
            <w:tcW w:w="976" w:type="dxa"/>
            <w:noWrap/>
          </w:tcPr>
          <w:p w:rsidR="00B71295" w:rsidRPr="002F1878" w:rsidRDefault="00B71295" w:rsidP="002F1878">
            <w:pPr>
              <w:spacing w:line="240" w:lineRule="auto"/>
              <w:ind w:firstLine="0"/>
              <w:jc w:val="center"/>
              <w:rPr>
                <w:b/>
                <w:bCs/>
                <w:color w:val="000000"/>
                <w:sz w:val="20"/>
                <w:szCs w:val="20"/>
              </w:rPr>
            </w:pPr>
            <w:r w:rsidRPr="002F1878">
              <w:rPr>
                <w:b/>
                <w:bCs/>
                <w:color w:val="000000"/>
                <w:sz w:val="20"/>
                <w:szCs w:val="20"/>
              </w:rPr>
              <w:t>III</w:t>
            </w:r>
          </w:p>
        </w:tc>
        <w:tc>
          <w:tcPr>
            <w:tcW w:w="5228" w:type="dxa"/>
          </w:tcPr>
          <w:p w:rsidR="00B71295" w:rsidRPr="002F1878" w:rsidRDefault="00B71295" w:rsidP="002F1878">
            <w:pPr>
              <w:spacing w:line="240" w:lineRule="auto"/>
              <w:ind w:firstLine="0"/>
              <w:rPr>
                <w:color w:val="000000"/>
                <w:sz w:val="20"/>
                <w:szCs w:val="20"/>
              </w:rPr>
            </w:pPr>
            <w:proofErr w:type="spellStart"/>
            <w:r w:rsidRPr="002F1878">
              <w:rPr>
                <w:b/>
                <w:color w:val="000000"/>
                <w:sz w:val="20"/>
                <w:szCs w:val="20"/>
              </w:rPr>
              <w:t>Геймановское</w:t>
            </w:r>
            <w:proofErr w:type="spellEnd"/>
            <w:r w:rsidRPr="002F1878">
              <w:rPr>
                <w:b/>
                <w:color w:val="000000"/>
                <w:sz w:val="20"/>
                <w:szCs w:val="20"/>
              </w:rPr>
              <w:t xml:space="preserve"> сельское поселение</w:t>
            </w:r>
          </w:p>
        </w:tc>
        <w:tc>
          <w:tcPr>
            <w:tcW w:w="3402" w:type="dxa"/>
          </w:tcPr>
          <w:p w:rsidR="00B71295" w:rsidRPr="002F1878" w:rsidRDefault="00B71295" w:rsidP="002F1878">
            <w:pPr>
              <w:spacing w:line="240" w:lineRule="auto"/>
              <w:ind w:firstLine="0"/>
              <w:jc w:val="center"/>
              <w:rPr>
                <w:color w:val="000000"/>
                <w:sz w:val="20"/>
                <w:szCs w:val="20"/>
              </w:rPr>
            </w:pPr>
            <w:r w:rsidRPr="002F1878">
              <w:rPr>
                <w:color w:val="000000"/>
                <w:sz w:val="20"/>
                <w:szCs w:val="20"/>
              </w:rPr>
              <w:t>3 300</w:t>
            </w:r>
          </w:p>
        </w:tc>
      </w:tr>
      <w:tr w:rsidR="00B71295" w:rsidRPr="002F1878" w:rsidTr="002F1878">
        <w:tc>
          <w:tcPr>
            <w:tcW w:w="976"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12</w:t>
            </w:r>
          </w:p>
        </w:tc>
        <w:tc>
          <w:tcPr>
            <w:tcW w:w="5228" w:type="dxa"/>
            <w:noWrap/>
          </w:tcPr>
          <w:p w:rsidR="00B71295" w:rsidRPr="002F1878" w:rsidRDefault="00B71295" w:rsidP="002F1878">
            <w:pPr>
              <w:spacing w:line="240" w:lineRule="auto"/>
              <w:ind w:firstLine="0"/>
              <w:rPr>
                <w:color w:val="000000"/>
                <w:sz w:val="20"/>
                <w:szCs w:val="20"/>
              </w:rPr>
            </w:pPr>
            <w:r w:rsidRPr="002F1878">
              <w:rPr>
                <w:color w:val="000000"/>
                <w:sz w:val="20"/>
                <w:szCs w:val="20"/>
              </w:rPr>
              <w:t xml:space="preserve">станица </w:t>
            </w:r>
            <w:proofErr w:type="spellStart"/>
            <w:r w:rsidRPr="002F1878">
              <w:rPr>
                <w:color w:val="000000"/>
                <w:sz w:val="20"/>
                <w:szCs w:val="20"/>
              </w:rPr>
              <w:t>Геймановская</w:t>
            </w:r>
            <w:proofErr w:type="spellEnd"/>
            <w:r w:rsidRPr="002F1878">
              <w:rPr>
                <w:color w:val="000000"/>
                <w:sz w:val="20"/>
                <w:szCs w:val="20"/>
              </w:rPr>
              <w:t xml:space="preserve"> </w:t>
            </w:r>
          </w:p>
        </w:tc>
        <w:tc>
          <w:tcPr>
            <w:tcW w:w="3402"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2 350</w:t>
            </w:r>
          </w:p>
        </w:tc>
      </w:tr>
      <w:tr w:rsidR="00B71295" w:rsidRPr="002F1878" w:rsidTr="002F1878">
        <w:tc>
          <w:tcPr>
            <w:tcW w:w="976"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13</w:t>
            </w:r>
          </w:p>
        </w:tc>
        <w:tc>
          <w:tcPr>
            <w:tcW w:w="5228" w:type="dxa"/>
          </w:tcPr>
          <w:p w:rsidR="00B71295" w:rsidRPr="002F1878" w:rsidRDefault="00B71295" w:rsidP="002F1878">
            <w:pPr>
              <w:spacing w:line="240" w:lineRule="auto"/>
              <w:ind w:firstLine="0"/>
              <w:rPr>
                <w:color w:val="000000"/>
                <w:sz w:val="20"/>
                <w:szCs w:val="20"/>
              </w:rPr>
            </w:pPr>
            <w:r w:rsidRPr="002F1878">
              <w:rPr>
                <w:color w:val="000000"/>
                <w:sz w:val="20"/>
                <w:szCs w:val="20"/>
              </w:rPr>
              <w:t xml:space="preserve">хутор Дальний </w:t>
            </w:r>
          </w:p>
        </w:tc>
        <w:tc>
          <w:tcPr>
            <w:tcW w:w="3402"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600</w:t>
            </w:r>
          </w:p>
        </w:tc>
      </w:tr>
      <w:tr w:rsidR="00B71295" w:rsidRPr="002F1878" w:rsidTr="002F1878">
        <w:tc>
          <w:tcPr>
            <w:tcW w:w="976"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14</w:t>
            </w:r>
          </w:p>
        </w:tc>
        <w:tc>
          <w:tcPr>
            <w:tcW w:w="5228" w:type="dxa"/>
          </w:tcPr>
          <w:p w:rsidR="00B71295" w:rsidRPr="002F1878" w:rsidRDefault="00B71295" w:rsidP="002F1878">
            <w:pPr>
              <w:spacing w:line="240" w:lineRule="auto"/>
              <w:ind w:firstLine="0"/>
              <w:rPr>
                <w:color w:val="000000"/>
                <w:sz w:val="20"/>
                <w:szCs w:val="20"/>
              </w:rPr>
            </w:pPr>
            <w:r w:rsidRPr="002F1878">
              <w:rPr>
                <w:color w:val="000000"/>
                <w:sz w:val="20"/>
                <w:szCs w:val="20"/>
              </w:rPr>
              <w:t>хутор Дубовиков</w:t>
            </w:r>
          </w:p>
        </w:tc>
        <w:tc>
          <w:tcPr>
            <w:tcW w:w="3402"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100</w:t>
            </w:r>
          </w:p>
        </w:tc>
      </w:tr>
      <w:tr w:rsidR="00B71295" w:rsidRPr="002F1878" w:rsidTr="002F1878">
        <w:tc>
          <w:tcPr>
            <w:tcW w:w="976"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15</w:t>
            </w:r>
          </w:p>
        </w:tc>
        <w:tc>
          <w:tcPr>
            <w:tcW w:w="5228" w:type="dxa"/>
          </w:tcPr>
          <w:p w:rsidR="00B71295" w:rsidRPr="002F1878" w:rsidRDefault="00B71295" w:rsidP="002F1878">
            <w:pPr>
              <w:spacing w:line="240" w:lineRule="auto"/>
              <w:ind w:firstLine="0"/>
              <w:rPr>
                <w:color w:val="000000"/>
                <w:sz w:val="20"/>
                <w:szCs w:val="20"/>
              </w:rPr>
            </w:pPr>
            <w:r w:rsidRPr="002F1878">
              <w:rPr>
                <w:color w:val="000000"/>
                <w:sz w:val="20"/>
                <w:szCs w:val="20"/>
              </w:rPr>
              <w:t xml:space="preserve">хутор Советский </w:t>
            </w:r>
          </w:p>
        </w:tc>
        <w:tc>
          <w:tcPr>
            <w:tcW w:w="3402"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250</w:t>
            </w:r>
          </w:p>
        </w:tc>
      </w:tr>
      <w:tr w:rsidR="00B71295" w:rsidRPr="002F1878" w:rsidTr="002F1878">
        <w:tc>
          <w:tcPr>
            <w:tcW w:w="976" w:type="dxa"/>
            <w:noWrap/>
          </w:tcPr>
          <w:p w:rsidR="00B71295" w:rsidRPr="002F1878" w:rsidRDefault="00B71295" w:rsidP="002F1878">
            <w:pPr>
              <w:spacing w:line="240" w:lineRule="auto"/>
              <w:ind w:firstLine="0"/>
              <w:jc w:val="center"/>
              <w:rPr>
                <w:b/>
                <w:color w:val="000000"/>
                <w:sz w:val="20"/>
                <w:szCs w:val="20"/>
                <w:lang w:val="en-US"/>
              </w:rPr>
            </w:pPr>
            <w:r w:rsidRPr="002F1878">
              <w:rPr>
                <w:b/>
                <w:color w:val="000000"/>
                <w:sz w:val="20"/>
                <w:szCs w:val="20"/>
                <w:lang w:val="en-US"/>
              </w:rPr>
              <w:t>IV</w:t>
            </w:r>
          </w:p>
        </w:tc>
        <w:tc>
          <w:tcPr>
            <w:tcW w:w="5228" w:type="dxa"/>
            <w:noWrap/>
          </w:tcPr>
          <w:p w:rsidR="00B71295" w:rsidRPr="002F1878" w:rsidRDefault="00B71295" w:rsidP="002F1878">
            <w:pPr>
              <w:spacing w:line="240" w:lineRule="auto"/>
              <w:ind w:firstLine="0"/>
              <w:rPr>
                <w:color w:val="000000"/>
                <w:sz w:val="20"/>
                <w:szCs w:val="20"/>
              </w:rPr>
            </w:pPr>
            <w:proofErr w:type="spellStart"/>
            <w:r w:rsidRPr="002F1878">
              <w:rPr>
                <w:color w:val="000000"/>
                <w:sz w:val="20"/>
                <w:szCs w:val="20"/>
              </w:rPr>
              <w:t>Ловлинское</w:t>
            </w:r>
            <w:proofErr w:type="spellEnd"/>
            <w:r w:rsidRPr="002F1878">
              <w:rPr>
                <w:color w:val="000000"/>
                <w:sz w:val="20"/>
                <w:szCs w:val="20"/>
              </w:rPr>
              <w:t xml:space="preserve"> с/</w:t>
            </w:r>
            <w:proofErr w:type="gramStart"/>
            <w:r w:rsidRPr="002F1878">
              <w:rPr>
                <w:color w:val="000000"/>
                <w:sz w:val="20"/>
                <w:szCs w:val="20"/>
              </w:rPr>
              <w:t>п</w:t>
            </w:r>
            <w:proofErr w:type="gramEnd"/>
          </w:p>
        </w:tc>
        <w:tc>
          <w:tcPr>
            <w:tcW w:w="3402" w:type="dxa"/>
            <w:noWrap/>
          </w:tcPr>
          <w:p w:rsidR="00B71295" w:rsidRPr="002F1878" w:rsidRDefault="00B71295" w:rsidP="002F1878">
            <w:pPr>
              <w:spacing w:line="240" w:lineRule="auto"/>
              <w:ind w:firstLine="0"/>
              <w:jc w:val="center"/>
              <w:rPr>
                <w:color w:val="000000"/>
                <w:sz w:val="20"/>
                <w:szCs w:val="20"/>
              </w:rPr>
            </w:pPr>
          </w:p>
        </w:tc>
      </w:tr>
      <w:tr w:rsidR="00B71295" w:rsidRPr="002F1878" w:rsidTr="002F1878">
        <w:tc>
          <w:tcPr>
            <w:tcW w:w="976"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16</w:t>
            </w:r>
          </w:p>
        </w:tc>
        <w:tc>
          <w:tcPr>
            <w:tcW w:w="5228" w:type="dxa"/>
            <w:noWrap/>
          </w:tcPr>
          <w:p w:rsidR="00B71295" w:rsidRPr="002F1878" w:rsidRDefault="00B71295" w:rsidP="002F1878">
            <w:pPr>
              <w:spacing w:line="240" w:lineRule="auto"/>
              <w:ind w:firstLine="0"/>
              <w:rPr>
                <w:color w:val="000000"/>
                <w:sz w:val="20"/>
                <w:szCs w:val="20"/>
              </w:rPr>
            </w:pPr>
            <w:r w:rsidRPr="002F1878">
              <w:rPr>
                <w:color w:val="000000"/>
                <w:sz w:val="20"/>
                <w:szCs w:val="20"/>
              </w:rPr>
              <w:t xml:space="preserve">ст. </w:t>
            </w:r>
            <w:proofErr w:type="spellStart"/>
            <w:r w:rsidRPr="002F1878">
              <w:rPr>
                <w:color w:val="000000"/>
                <w:sz w:val="20"/>
                <w:szCs w:val="20"/>
              </w:rPr>
              <w:t>Ловлинская</w:t>
            </w:r>
            <w:proofErr w:type="spellEnd"/>
          </w:p>
        </w:tc>
        <w:tc>
          <w:tcPr>
            <w:tcW w:w="3402"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3 700</w:t>
            </w:r>
          </w:p>
        </w:tc>
      </w:tr>
      <w:tr w:rsidR="00B71295" w:rsidRPr="002F1878" w:rsidTr="002F1878">
        <w:tc>
          <w:tcPr>
            <w:tcW w:w="976" w:type="dxa"/>
            <w:noWrap/>
          </w:tcPr>
          <w:p w:rsidR="00B71295" w:rsidRPr="002F1878" w:rsidRDefault="00B71295" w:rsidP="002F1878">
            <w:pPr>
              <w:spacing w:line="240" w:lineRule="auto"/>
              <w:ind w:firstLine="0"/>
              <w:jc w:val="center"/>
              <w:rPr>
                <w:b/>
                <w:bCs/>
                <w:color w:val="000000"/>
                <w:sz w:val="20"/>
                <w:szCs w:val="20"/>
              </w:rPr>
            </w:pPr>
            <w:r w:rsidRPr="002F1878">
              <w:rPr>
                <w:b/>
                <w:bCs/>
                <w:color w:val="000000"/>
                <w:sz w:val="20"/>
                <w:szCs w:val="20"/>
              </w:rPr>
              <w:t>V</w:t>
            </w:r>
          </w:p>
        </w:tc>
        <w:tc>
          <w:tcPr>
            <w:tcW w:w="5228" w:type="dxa"/>
          </w:tcPr>
          <w:p w:rsidR="00B71295" w:rsidRPr="002F1878" w:rsidRDefault="00B71295" w:rsidP="002F1878">
            <w:pPr>
              <w:spacing w:line="240" w:lineRule="auto"/>
              <w:ind w:firstLine="0"/>
              <w:rPr>
                <w:color w:val="000000"/>
                <w:sz w:val="20"/>
                <w:szCs w:val="20"/>
              </w:rPr>
            </w:pPr>
            <w:proofErr w:type="spellStart"/>
            <w:r w:rsidRPr="002F1878">
              <w:rPr>
                <w:b/>
                <w:color w:val="000000"/>
                <w:sz w:val="20"/>
                <w:szCs w:val="20"/>
              </w:rPr>
              <w:t>Марьинское</w:t>
            </w:r>
            <w:proofErr w:type="spellEnd"/>
            <w:r w:rsidRPr="002F1878">
              <w:rPr>
                <w:b/>
                <w:color w:val="000000"/>
                <w:sz w:val="20"/>
                <w:szCs w:val="20"/>
              </w:rPr>
              <w:t xml:space="preserve"> сельское поселение</w:t>
            </w:r>
          </w:p>
        </w:tc>
        <w:tc>
          <w:tcPr>
            <w:tcW w:w="3402" w:type="dxa"/>
          </w:tcPr>
          <w:p w:rsidR="00B71295" w:rsidRPr="002F1878" w:rsidRDefault="00B71295" w:rsidP="002F1878">
            <w:pPr>
              <w:spacing w:line="240" w:lineRule="auto"/>
              <w:ind w:firstLine="0"/>
              <w:jc w:val="center"/>
              <w:rPr>
                <w:color w:val="000000"/>
                <w:sz w:val="20"/>
                <w:szCs w:val="20"/>
              </w:rPr>
            </w:pPr>
            <w:r w:rsidRPr="002F1878">
              <w:rPr>
                <w:color w:val="000000"/>
                <w:sz w:val="20"/>
                <w:szCs w:val="20"/>
              </w:rPr>
              <w:t>3 100</w:t>
            </w:r>
          </w:p>
        </w:tc>
      </w:tr>
      <w:tr w:rsidR="00B71295" w:rsidRPr="002F1878" w:rsidTr="002F1878">
        <w:tc>
          <w:tcPr>
            <w:tcW w:w="976"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17</w:t>
            </w:r>
          </w:p>
        </w:tc>
        <w:tc>
          <w:tcPr>
            <w:tcW w:w="5228" w:type="dxa"/>
          </w:tcPr>
          <w:p w:rsidR="00B71295" w:rsidRPr="002F1878" w:rsidRDefault="00B71295" w:rsidP="002F1878">
            <w:pPr>
              <w:spacing w:line="240" w:lineRule="auto"/>
              <w:ind w:firstLine="0"/>
              <w:rPr>
                <w:color w:val="000000"/>
                <w:sz w:val="20"/>
                <w:szCs w:val="20"/>
              </w:rPr>
            </w:pPr>
            <w:r w:rsidRPr="002F1878">
              <w:rPr>
                <w:color w:val="000000"/>
                <w:sz w:val="20"/>
                <w:szCs w:val="20"/>
              </w:rPr>
              <w:t xml:space="preserve">хутор </w:t>
            </w:r>
            <w:proofErr w:type="spellStart"/>
            <w:r w:rsidRPr="002F1878">
              <w:rPr>
                <w:color w:val="000000"/>
                <w:sz w:val="20"/>
                <w:szCs w:val="20"/>
              </w:rPr>
              <w:t>Марьинский</w:t>
            </w:r>
            <w:proofErr w:type="spellEnd"/>
            <w:r w:rsidRPr="002F1878">
              <w:rPr>
                <w:color w:val="000000"/>
                <w:sz w:val="20"/>
                <w:szCs w:val="20"/>
              </w:rPr>
              <w:t xml:space="preserve"> </w:t>
            </w:r>
          </w:p>
        </w:tc>
        <w:tc>
          <w:tcPr>
            <w:tcW w:w="3402"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1 450</w:t>
            </w:r>
          </w:p>
        </w:tc>
      </w:tr>
      <w:tr w:rsidR="00B71295" w:rsidRPr="002F1878" w:rsidTr="002F1878">
        <w:tc>
          <w:tcPr>
            <w:tcW w:w="976"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18</w:t>
            </w:r>
          </w:p>
        </w:tc>
        <w:tc>
          <w:tcPr>
            <w:tcW w:w="5228" w:type="dxa"/>
          </w:tcPr>
          <w:p w:rsidR="00B71295" w:rsidRPr="002F1878" w:rsidRDefault="00B71295" w:rsidP="002F1878">
            <w:pPr>
              <w:spacing w:line="240" w:lineRule="auto"/>
              <w:ind w:firstLine="0"/>
              <w:rPr>
                <w:color w:val="000000"/>
                <w:sz w:val="20"/>
                <w:szCs w:val="20"/>
              </w:rPr>
            </w:pPr>
            <w:r w:rsidRPr="002F1878">
              <w:rPr>
                <w:color w:val="000000"/>
                <w:sz w:val="20"/>
                <w:szCs w:val="20"/>
              </w:rPr>
              <w:t xml:space="preserve">хутор </w:t>
            </w:r>
            <w:proofErr w:type="spellStart"/>
            <w:r w:rsidRPr="002F1878">
              <w:rPr>
                <w:color w:val="000000"/>
                <w:sz w:val="20"/>
                <w:szCs w:val="20"/>
              </w:rPr>
              <w:t>Долинов</w:t>
            </w:r>
            <w:proofErr w:type="spellEnd"/>
          </w:p>
        </w:tc>
        <w:tc>
          <w:tcPr>
            <w:tcW w:w="3402"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0</w:t>
            </w:r>
          </w:p>
        </w:tc>
      </w:tr>
      <w:tr w:rsidR="00B71295" w:rsidRPr="002F1878" w:rsidTr="002F1878">
        <w:tc>
          <w:tcPr>
            <w:tcW w:w="976"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19</w:t>
            </w:r>
          </w:p>
        </w:tc>
        <w:tc>
          <w:tcPr>
            <w:tcW w:w="5228" w:type="dxa"/>
          </w:tcPr>
          <w:p w:rsidR="00B71295" w:rsidRPr="002F1878" w:rsidRDefault="00B71295" w:rsidP="002F1878">
            <w:pPr>
              <w:spacing w:line="240" w:lineRule="auto"/>
              <w:ind w:firstLine="0"/>
              <w:rPr>
                <w:color w:val="000000"/>
                <w:sz w:val="20"/>
                <w:szCs w:val="20"/>
              </w:rPr>
            </w:pPr>
            <w:r w:rsidRPr="002F1878">
              <w:rPr>
                <w:color w:val="000000"/>
                <w:sz w:val="20"/>
                <w:szCs w:val="20"/>
              </w:rPr>
              <w:t xml:space="preserve">хутор Екатеринославский </w:t>
            </w:r>
          </w:p>
        </w:tc>
        <w:tc>
          <w:tcPr>
            <w:tcW w:w="3402"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450</w:t>
            </w:r>
          </w:p>
        </w:tc>
      </w:tr>
      <w:tr w:rsidR="00B71295" w:rsidRPr="002F1878" w:rsidTr="002F1878">
        <w:tc>
          <w:tcPr>
            <w:tcW w:w="976"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20</w:t>
            </w:r>
          </w:p>
        </w:tc>
        <w:tc>
          <w:tcPr>
            <w:tcW w:w="5228" w:type="dxa"/>
          </w:tcPr>
          <w:p w:rsidR="00B71295" w:rsidRPr="002F1878" w:rsidRDefault="00B71295" w:rsidP="002F1878">
            <w:pPr>
              <w:spacing w:line="240" w:lineRule="auto"/>
              <w:ind w:firstLine="0"/>
              <w:rPr>
                <w:color w:val="000000"/>
                <w:sz w:val="20"/>
                <w:szCs w:val="20"/>
              </w:rPr>
            </w:pPr>
            <w:r w:rsidRPr="002F1878">
              <w:rPr>
                <w:color w:val="000000"/>
                <w:sz w:val="20"/>
                <w:szCs w:val="20"/>
              </w:rPr>
              <w:t xml:space="preserve">хутор </w:t>
            </w:r>
            <w:proofErr w:type="spellStart"/>
            <w:r w:rsidRPr="002F1878">
              <w:rPr>
                <w:color w:val="000000"/>
                <w:sz w:val="20"/>
                <w:szCs w:val="20"/>
              </w:rPr>
              <w:t>Зайчанский</w:t>
            </w:r>
            <w:proofErr w:type="spellEnd"/>
            <w:r w:rsidRPr="002F1878">
              <w:rPr>
                <w:color w:val="000000"/>
                <w:sz w:val="20"/>
                <w:szCs w:val="20"/>
              </w:rPr>
              <w:t xml:space="preserve"> </w:t>
            </w:r>
          </w:p>
        </w:tc>
        <w:tc>
          <w:tcPr>
            <w:tcW w:w="3402"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100</w:t>
            </w:r>
          </w:p>
        </w:tc>
      </w:tr>
      <w:tr w:rsidR="00B71295" w:rsidRPr="002F1878" w:rsidTr="002F1878">
        <w:tc>
          <w:tcPr>
            <w:tcW w:w="976"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21</w:t>
            </w:r>
          </w:p>
        </w:tc>
        <w:tc>
          <w:tcPr>
            <w:tcW w:w="5228" w:type="dxa"/>
          </w:tcPr>
          <w:p w:rsidR="00B71295" w:rsidRPr="002F1878" w:rsidRDefault="00B71295" w:rsidP="002F1878">
            <w:pPr>
              <w:spacing w:line="240" w:lineRule="auto"/>
              <w:ind w:firstLine="0"/>
              <w:rPr>
                <w:color w:val="000000"/>
                <w:sz w:val="20"/>
                <w:szCs w:val="20"/>
              </w:rPr>
            </w:pPr>
            <w:r w:rsidRPr="002F1878">
              <w:rPr>
                <w:color w:val="000000"/>
                <w:sz w:val="20"/>
                <w:szCs w:val="20"/>
              </w:rPr>
              <w:t xml:space="preserve">хутор </w:t>
            </w:r>
            <w:proofErr w:type="spellStart"/>
            <w:r w:rsidRPr="002F1878">
              <w:rPr>
                <w:color w:val="000000"/>
                <w:sz w:val="20"/>
                <w:szCs w:val="20"/>
              </w:rPr>
              <w:t>Зиссермановский</w:t>
            </w:r>
            <w:proofErr w:type="spellEnd"/>
            <w:r w:rsidRPr="002F1878">
              <w:rPr>
                <w:color w:val="000000"/>
                <w:sz w:val="20"/>
                <w:szCs w:val="20"/>
              </w:rPr>
              <w:t xml:space="preserve"> </w:t>
            </w:r>
          </w:p>
        </w:tc>
        <w:tc>
          <w:tcPr>
            <w:tcW w:w="3402"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350</w:t>
            </w:r>
          </w:p>
        </w:tc>
      </w:tr>
      <w:tr w:rsidR="00B71295" w:rsidRPr="002F1878" w:rsidTr="002F1878">
        <w:tc>
          <w:tcPr>
            <w:tcW w:w="976"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22</w:t>
            </w:r>
          </w:p>
        </w:tc>
        <w:tc>
          <w:tcPr>
            <w:tcW w:w="5228" w:type="dxa"/>
          </w:tcPr>
          <w:p w:rsidR="00B71295" w:rsidRPr="002F1878" w:rsidRDefault="00B71295" w:rsidP="002F1878">
            <w:pPr>
              <w:spacing w:line="240" w:lineRule="auto"/>
              <w:ind w:firstLine="0"/>
              <w:rPr>
                <w:color w:val="000000"/>
                <w:sz w:val="20"/>
                <w:szCs w:val="20"/>
              </w:rPr>
            </w:pPr>
            <w:r w:rsidRPr="002F1878">
              <w:rPr>
                <w:color w:val="000000"/>
                <w:sz w:val="20"/>
                <w:szCs w:val="20"/>
              </w:rPr>
              <w:t>хутор Зубов</w:t>
            </w:r>
          </w:p>
        </w:tc>
        <w:tc>
          <w:tcPr>
            <w:tcW w:w="3402"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370</w:t>
            </w:r>
          </w:p>
        </w:tc>
      </w:tr>
      <w:tr w:rsidR="00B71295" w:rsidRPr="002F1878" w:rsidTr="002F1878">
        <w:tc>
          <w:tcPr>
            <w:tcW w:w="976"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23</w:t>
            </w:r>
          </w:p>
        </w:tc>
        <w:tc>
          <w:tcPr>
            <w:tcW w:w="5228" w:type="dxa"/>
          </w:tcPr>
          <w:p w:rsidR="00B71295" w:rsidRPr="002F1878" w:rsidRDefault="00B71295" w:rsidP="002F1878">
            <w:pPr>
              <w:spacing w:line="240" w:lineRule="auto"/>
              <w:ind w:firstLine="0"/>
              <w:rPr>
                <w:color w:val="000000"/>
                <w:sz w:val="20"/>
                <w:szCs w:val="20"/>
              </w:rPr>
            </w:pPr>
            <w:r w:rsidRPr="002F1878">
              <w:rPr>
                <w:color w:val="000000"/>
                <w:sz w:val="20"/>
                <w:szCs w:val="20"/>
              </w:rPr>
              <w:t xml:space="preserve">хутор </w:t>
            </w:r>
            <w:proofErr w:type="spellStart"/>
            <w:r w:rsidRPr="002F1878">
              <w:rPr>
                <w:color w:val="000000"/>
                <w:sz w:val="20"/>
                <w:szCs w:val="20"/>
              </w:rPr>
              <w:t>Терско-Каламбетский</w:t>
            </w:r>
            <w:proofErr w:type="spellEnd"/>
            <w:r w:rsidRPr="002F1878">
              <w:rPr>
                <w:color w:val="000000"/>
                <w:sz w:val="20"/>
                <w:szCs w:val="20"/>
              </w:rPr>
              <w:t xml:space="preserve"> </w:t>
            </w:r>
          </w:p>
        </w:tc>
        <w:tc>
          <w:tcPr>
            <w:tcW w:w="3402"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380</w:t>
            </w:r>
          </w:p>
        </w:tc>
      </w:tr>
      <w:tr w:rsidR="00B71295" w:rsidRPr="002F1878" w:rsidTr="002F1878">
        <w:tc>
          <w:tcPr>
            <w:tcW w:w="976" w:type="dxa"/>
            <w:noWrap/>
          </w:tcPr>
          <w:p w:rsidR="00B71295" w:rsidRPr="002F1878" w:rsidRDefault="00B71295" w:rsidP="002F1878">
            <w:pPr>
              <w:spacing w:line="240" w:lineRule="auto"/>
              <w:ind w:firstLine="0"/>
              <w:jc w:val="center"/>
              <w:rPr>
                <w:b/>
                <w:bCs/>
                <w:color w:val="000000"/>
                <w:sz w:val="20"/>
                <w:szCs w:val="20"/>
              </w:rPr>
            </w:pPr>
            <w:r w:rsidRPr="002F1878">
              <w:rPr>
                <w:b/>
                <w:bCs/>
                <w:color w:val="000000"/>
                <w:sz w:val="20"/>
                <w:szCs w:val="20"/>
              </w:rPr>
              <w:t>VI</w:t>
            </w:r>
          </w:p>
        </w:tc>
        <w:tc>
          <w:tcPr>
            <w:tcW w:w="5228" w:type="dxa"/>
          </w:tcPr>
          <w:p w:rsidR="00B71295" w:rsidRPr="002F1878" w:rsidRDefault="00B71295" w:rsidP="002F1878">
            <w:pPr>
              <w:spacing w:line="240" w:lineRule="auto"/>
              <w:ind w:firstLine="0"/>
              <w:rPr>
                <w:color w:val="000000"/>
                <w:sz w:val="20"/>
                <w:szCs w:val="20"/>
              </w:rPr>
            </w:pPr>
            <w:proofErr w:type="spellStart"/>
            <w:r w:rsidRPr="002F1878">
              <w:rPr>
                <w:b/>
                <w:color w:val="000000"/>
                <w:sz w:val="20"/>
                <w:szCs w:val="20"/>
              </w:rPr>
              <w:t>Нововладимировское</w:t>
            </w:r>
            <w:proofErr w:type="spellEnd"/>
            <w:r w:rsidRPr="002F1878">
              <w:rPr>
                <w:b/>
                <w:color w:val="000000"/>
                <w:sz w:val="20"/>
                <w:szCs w:val="20"/>
              </w:rPr>
              <w:t xml:space="preserve"> </w:t>
            </w:r>
            <w:r w:rsidRPr="002F1878">
              <w:rPr>
                <w:color w:val="000000"/>
                <w:sz w:val="20"/>
                <w:szCs w:val="20"/>
              </w:rPr>
              <w:t xml:space="preserve"> </w:t>
            </w:r>
            <w:r w:rsidRPr="002F1878">
              <w:rPr>
                <w:b/>
                <w:color w:val="000000"/>
                <w:sz w:val="20"/>
                <w:szCs w:val="20"/>
              </w:rPr>
              <w:t>сельское поселение</w:t>
            </w:r>
          </w:p>
        </w:tc>
        <w:tc>
          <w:tcPr>
            <w:tcW w:w="3402" w:type="dxa"/>
          </w:tcPr>
          <w:p w:rsidR="00B71295" w:rsidRPr="002F1878" w:rsidRDefault="00B71295" w:rsidP="002F1878">
            <w:pPr>
              <w:spacing w:line="240" w:lineRule="auto"/>
              <w:ind w:firstLine="0"/>
              <w:jc w:val="center"/>
              <w:rPr>
                <w:color w:val="000000"/>
                <w:sz w:val="20"/>
                <w:szCs w:val="20"/>
              </w:rPr>
            </w:pPr>
            <w:r w:rsidRPr="002F1878">
              <w:rPr>
                <w:color w:val="000000"/>
                <w:sz w:val="20"/>
                <w:szCs w:val="20"/>
              </w:rPr>
              <w:t>4 200</w:t>
            </w:r>
          </w:p>
        </w:tc>
      </w:tr>
      <w:tr w:rsidR="00B71295" w:rsidRPr="002F1878" w:rsidTr="002F1878">
        <w:tc>
          <w:tcPr>
            <w:tcW w:w="976"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24</w:t>
            </w:r>
          </w:p>
        </w:tc>
        <w:tc>
          <w:tcPr>
            <w:tcW w:w="5228" w:type="dxa"/>
          </w:tcPr>
          <w:p w:rsidR="00B71295" w:rsidRPr="002F1878" w:rsidRDefault="00B71295" w:rsidP="002F1878">
            <w:pPr>
              <w:spacing w:line="240" w:lineRule="auto"/>
              <w:ind w:firstLine="0"/>
              <w:rPr>
                <w:color w:val="000000"/>
                <w:sz w:val="20"/>
                <w:szCs w:val="20"/>
              </w:rPr>
            </w:pPr>
            <w:r w:rsidRPr="002F1878">
              <w:rPr>
                <w:color w:val="000000"/>
                <w:sz w:val="20"/>
                <w:szCs w:val="20"/>
              </w:rPr>
              <w:t xml:space="preserve">станица </w:t>
            </w:r>
            <w:proofErr w:type="spellStart"/>
            <w:r w:rsidRPr="002F1878">
              <w:rPr>
                <w:color w:val="000000"/>
                <w:sz w:val="20"/>
                <w:szCs w:val="20"/>
              </w:rPr>
              <w:t>Нововладимировская</w:t>
            </w:r>
            <w:proofErr w:type="spellEnd"/>
            <w:r w:rsidRPr="002F1878">
              <w:rPr>
                <w:color w:val="000000"/>
                <w:sz w:val="20"/>
                <w:szCs w:val="20"/>
              </w:rPr>
              <w:t xml:space="preserve"> </w:t>
            </w:r>
          </w:p>
        </w:tc>
        <w:tc>
          <w:tcPr>
            <w:tcW w:w="3402"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2 150</w:t>
            </w:r>
          </w:p>
        </w:tc>
      </w:tr>
      <w:tr w:rsidR="00B71295" w:rsidRPr="002F1878" w:rsidTr="002F1878">
        <w:tc>
          <w:tcPr>
            <w:tcW w:w="976"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25</w:t>
            </w:r>
          </w:p>
        </w:tc>
        <w:tc>
          <w:tcPr>
            <w:tcW w:w="5228" w:type="dxa"/>
          </w:tcPr>
          <w:p w:rsidR="00B71295" w:rsidRPr="002F1878" w:rsidRDefault="00B71295" w:rsidP="002F1878">
            <w:pPr>
              <w:spacing w:line="240" w:lineRule="auto"/>
              <w:ind w:firstLine="0"/>
              <w:rPr>
                <w:color w:val="000000"/>
                <w:sz w:val="20"/>
                <w:szCs w:val="20"/>
              </w:rPr>
            </w:pPr>
            <w:r w:rsidRPr="002F1878">
              <w:rPr>
                <w:color w:val="000000"/>
                <w:sz w:val="20"/>
                <w:szCs w:val="20"/>
              </w:rPr>
              <w:t>хутор Еремин</w:t>
            </w:r>
          </w:p>
        </w:tc>
        <w:tc>
          <w:tcPr>
            <w:tcW w:w="3402"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300</w:t>
            </w:r>
          </w:p>
        </w:tc>
      </w:tr>
      <w:tr w:rsidR="00B71295" w:rsidRPr="002F1878" w:rsidTr="002F1878">
        <w:tc>
          <w:tcPr>
            <w:tcW w:w="976"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26</w:t>
            </w:r>
          </w:p>
        </w:tc>
        <w:tc>
          <w:tcPr>
            <w:tcW w:w="5228" w:type="dxa"/>
          </w:tcPr>
          <w:p w:rsidR="00B71295" w:rsidRPr="002F1878" w:rsidRDefault="00B71295" w:rsidP="002F1878">
            <w:pPr>
              <w:spacing w:line="240" w:lineRule="auto"/>
              <w:ind w:firstLine="0"/>
              <w:rPr>
                <w:color w:val="000000"/>
                <w:sz w:val="20"/>
                <w:szCs w:val="20"/>
              </w:rPr>
            </w:pPr>
            <w:r w:rsidRPr="002F1878">
              <w:rPr>
                <w:color w:val="000000"/>
                <w:sz w:val="20"/>
                <w:szCs w:val="20"/>
              </w:rPr>
              <w:t>хутор Ивановка</w:t>
            </w:r>
          </w:p>
        </w:tc>
        <w:tc>
          <w:tcPr>
            <w:tcW w:w="3402"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500</w:t>
            </w:r>
          </w:p>
        </w:tc>
      </w:tr>
      <w:tr w:rsidR="00B71295" w:rsidRPr="002F1878" w:rsidTr="002F1878">
        <w:tc>
          <w:tcPr>
            <w:tcW w:w="976"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27</w:t>
            </w:r>
          </w:p>
        </w:tc>
        <w:tc>
          <w:tcPr>
            <w:tcW w:w="5228" w:type="dxa"/>
          </w:tcPr>
          <w:p w:rsidR="00B71295" w:rsidRPr="002F1878" w:rsidRDefault="00B71295" w:rsidP="002F1878">
            <w:pPr>
              <w:spacing w:line="240" w:lineRule="auto"/>
              <w:ind w:firstLine="0"/>
              <w:rPr>
                <w:color w:val="000000"/>
                <w:sz w:val="20"/>
                <w:szCs w:val="20"/>
              </w:rPr>
            </w:pPr>
            <w:r w:rsidRPr="002F1878">
              <w:rPr>
                <w:color w:val="000000"/>
                <w:sz w:val="20"/>
                <w:szCs w:val="20"/>
              </w:rPr>
              <w:t xml:space="preserve">станица </w:t>
            </w:r>
            <w:proofErr w:type="spellStart"/>
            <w:r w:rsidRPr="002F1878">
              <w:rPr>
                <w:color w:val="000000"/>
                <w:sz w:val="20"/>
                <w:szCs w:val="20"/>
              </w:rPr>
              <w:t>Новобекешевская</w:t>
            </w:r>
            <w:proofErr w:type="spellEnd"/>
            <w:r w:rsidRPr="002F1878">
              <w:rPr>
                <w:color w:val="000000"/>
                <w:sz w:val="20"/>
                <w:szCs w:val="20"/>
              </w:rPr>
              <w:t xml:space="preserve"> </w:t>
            </w:r>
          </w:p>
        </w:tc>
        <w:tc>
          <w:tcPr>
            <w:tcW w:w="3402"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640</w:t>
            </w:r>
          </w:p>
        </w:tc>
      </w:tr>
      <w:tr w:rsidR="00B71295" w:rsidRPr="002F1878" w:rsidTr="002F1878">
        <w:tc>
          <w:tcPr>
            <w:tcW w:w="976"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28</w:t>
            </w:r>
          </w:p>
        </w:tc>
        <w:tc>
          <w:tcPr>
            <w:tcW w:w="5228" w:type="dxa"/>
          </w:tcPr>
          <w:p w:rsidR="00B71295" w:rsidRPr="002F1878" w:rsidRDefault="00B71295" w:rsidP="002F1878">
            <w:pPr>
              <w:spacing w:line="240" w:lineRule="auto"/>
              <w:ind w:firstLine="0"/>
              <w:rPr>
                <w:color w:val="000000"/>
                <w:sz w:val="20"/>
                <w:szCs w:val="20"/>
              </w:rPr>
            </w:pPr>
            <w:r w:rsidRPr="002F1878">
              <w:rPr>
                <w:color w:val="000000"/>
                <w:sz w:val="20"/>
                <w:szCs w:val="20"/>
              </w:rPr>
              <w:t xml:space="preserve">хутор </w:t>
            </w:r>
            <w:proofErr w:type="spellStart"/>
            <w:r w:rsidRPr="002F1878">
              <w:rPr>
                <w:color w:val="000000"/>
                <w:sz w:val="20"/>
                <w:szCs w:val="20"/>
              </w:rPr>
              <w:t>Нововладимировские</w:t>
            </w:r>
            <w:proofErr w:type="spellEnd"/>
            <w:r w:rsidRPr="002F1878">
              <w:rPr>
                <w:color w:val="000000"/>
                <w:sz w:val="20"/>
                <w:szCs w:val="20"/>
              </w:rPr>
              <w:t xml:space="preserve"> </w:t>
            </w:r>
          </w:p>
        </w:tc>
        <w:tc>
          <w:tcPr>
            <w:tcW w:w="3402"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440</w:t>
            </w:r>
          </w:p>
        </w:tc>
      </w:tr>
      <w:tr w:rsidR="00B71295" w:rsidRPr="002F1878" w:rsidTr="002F1878">
        <w:tc>
          <w:tcPr>
            <w:tcW w:w="976"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29</w:t>
            </w:r>
          </w:p>
        </w:tc>
        <w:tc>
          <w:tcPr>
            <w:tcW w:w="5228" w:type="dxa"/>
          </w:tcPr>
          <w:p w:rsidR="00B71295" w:rsidRPr="002F1878" w:rsidRDefault="00B71295" w:rsidP="002F1878">
            <w:pPr>
              <w:spacing w:line="240" w:lineRule="auto"/>
              <w:ind w:firstLine="0"/>
              <w:rPr>
                <w:color w:val="000000"/>
                <w:sz w:val="20"/>
                <w:szCs w:val="20"/>
              </w:rPr>
            </w:pPr>
            <w:r w:rsidRPr="002F1878">
              <w:rPr>
                <w:color w:val="000000"/>
                <w:sz w:val="20"/>
                <w:szCs w:val="20"/>
              </w:rPr>
              <w:t xml:space="preserve">хутор </w:t>
            </w:r>
            <w:proofErr w:type="spellStart"/>
            <w:r w:rsidRPr="002F1878">
              <w:rPr>
                <w:color w:val="000000"/>
                <w:sz w:val="20"/>
                <w:szCs w:val="20"/>
              </w:rPr>
              <w:t>Ромашевка</w:t>
            </w:r>
            <w:proofErr w:type="spellEnd"/>
          </w:p>
        </w:tc>
        <w:tc>
          <w:tcPr>
            <w:tcW w:w="3402"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40</w:t>
            </w:r>
          </w:p>
        </w:tc>
      </w:tr>
      <w:tr w:rsidR="00B71295" w:rsidRPr="002F1878" w:rsidTr="002F1878">
        <w:tc>
          <w:tcPr>
            <w:tcW w:w="976"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30</w:t>
            </w:r>
          </w:p>
        </w:tc>
        <w:tc>
          <w:tcPr>
            <w:tcW w:w="5228" w:type="dxa"/>
          </w:tcPr>
          <w:p w:rsidR="00B71295" w:rsidRPr="002F1878" w:rsidRDefault="00B71295" w:rsidP="002F1878">
            <w:pPr>
              <w:spacing w:line="240" w:lineRule="auto"/>
              <w:ind w:firstLine="0"/>
              <w:rPr>
                <w:color w:val="000000"/>
                <w:sz w:val="20"/>
                <w:szCs w:val="20"/>
              </w:rPr>
            </w:pPr>
            <w:r w:rsidRPr="002F1878">
              <w:rPr>
                <w:color w:val="000000"/>
                <w:sz w:val="20"/>
                <w:szCs w:val="20"/>
              </w:rPr>
              <w:t>хутор Соколовка</w:t>
            </w:r>
          </w:p>
        </w:tc>
        <w:tc>
          <w:tcPr>
            <w:tcW w:w="3402" w:type="dxa"/>
          </w:tcPr>
          <w:p w:rsidR="00B71295" w:rsidRPr="002F1878" w:rsidRDefault="00B71295" w:rsidP="002F1878">
            <w:pPr>
              <w:spacing w:line="240" w:lineRule="auto"/>
              <w:ind w:firstLine="0"/>
              <w:jc w:val="center"/>
              <w:rPr>
                <w:color w:val="000000"/>
                <w:sz w:val="20"/>
                <w:szCs w:val="20"/>
              </w:rPr>
            </w:pPr>
            <w:r w:rsidRPr="002F1878">
              <w:rPr>
                <w:color w:val="000000"/>
                <w:sz w:val="20"/>
                <w:szCs w:val="20"/>
              </w:rPr>
              <w:t>40</w:t>
            </w:r>
          </w:p>
        </w:tc>
      </w:tr>
      <w:tr w:rsidR="00B71295" w:rsidRPr="002F1878" w:rsidTr="002F1878">
        <w:tc>
          <w:tcPr>
            <w:tcW w:w="976"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31</w:t>
            </w:r>
          </w:p>
        </w:tc>
        <w:tc>
          <w:tcPr>
            <w:tcW w:w="5228" w:type="dxa"/>
          </w:tcPr>
          <w:p w:rsidR="00B71295" w:rsidRPr="002F1878" w:rsidRDefault="00B71295" w:rsidP="002F1878">
            <w:pPr>
              <w:spacing w:line="240" w:lineRule="auto"/>
              <w:ind w:firstLine="0"/>
              <w:rPr>
                <w:color w:val="000000"/>
                <w:sz w:val="20"/>
                <w:szCs w:val="20"/>
              </w:rPr>
            </w:pPr>
            <w:r w:rsidRPr="002F1878">
              <w:rPr>
                <w:color w:val="000000"/>
                <w:sz w:val="20"/>
                <w:szCs w:val="20"/>
              </w:rPr>
              <w:t xml:space="preserve">хутор </w:t>
            </w:r>
            <w:proofErr w:type="spellStart"/>
            <w:r w:rsidRPr="002F1878">
              <w:rPr>
                <w:color w:val="000000"/>
                <w:sz w:val="20"/>
                <w:szCs w:val="20"/>
              </w:rPr>
              <w:t>Чернобабов</w:t>
            </w:r>
            <w:proofErr w:type="spellEnd"/>
          </w:p>
        </w:tc>
        <w:tc>
          <w:tcPr>
            <w:tcW w:w="3402"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90</w:t>
            </w:r>
          </w:p>
        </w:tc>
      </w:tr>
      <w:tr w:rsidR="00B71295" w:rsidRPr="002F1878" w:rsidTr="002F1878">
        <w:tc>
          <w:tcPr>
            <w:tcW w:w="976" w:type="dxa"/>
            <w:noWrap/>
          </w:tcPr>
          <w:p w:rsidR="00B71295" w:rsidRPr="002F1878" w:rsidRDefault="00B71295" w:rsidP="002F1878">
            <w:pPr>
              <w:spacing w:line="240" w:lineRule="auto"/>
              <w:ind w:firstLine="0"/>
              <w:jc w:val="center"/>
              <w:rPr>
                <w:b/>
                <w:bCs/>
                <w:color w:val="000000"/>
                <w:sz w:val="20"/>
                <w:szCs w:val="20"/>
                <w:lang w:val="en-US"/>
              </w:rPr>
            </w:pPr>
            <w:r w:rsidRPr="002F1878">
              <w:rPr>
                <w:b/>
                <w:bCs/>
                <w:color w:val="000000"/>
                <w:sz w:val="20"/>
                <w:szCs w:val="20"/>
                <w:lang w:val="en-US"/>
              </w:rPr>
              <w:t>VII</w:t>
            </w:r>
          </w:p>
        </w:tc>
        <w:tc>
          <w:tcPr>
            <w:tcW w:w="5228" w:type="dxa"/>
          </w:tcPr>
          <w:p w:rsidR="00B71295" w:rsidRPr="002F1878" w:rsidRDefault="00B71295" w:rsidP="002F1878">
            <w:pPr>
              <w:spacing w:line="240" w:lineRule="auto"/>
              <w:ind w:firstLine="0"/>
              <w:rPr>
                <w:b/>
                <w:color w:val="000000"/>
                <w:sz w:val="20"/>
                <w:szCs w:val="20"/>
              </w:rPr>
            </w:pPr>
            <w:r w:rsidRPr="002F1878">
              <w:rPr>
                <w:b/>
                <w:color w:val="000000"/>
                <w:sz w:val="20"/>
                <w:szCs w:val="20"/>
              </w:rPr>
              <w:t>Песчаное сельское поселение</w:t>
            </w:r>
          </w:p>
        </w:tc>
        <w:tc>
          <w:tcPr>
            <w:tcW w:w="3402" w:type="dxa"/>
          </w:tcPr>
          <w:p w:rsidR="00B71295" w:rsidRPr="002F1878" w:rsidRDefault="00B71295" w:rsidP="002F1878">
            <w:pPr>
              <w:spacing w:line="240" w:lineRule="auto"/>
              <w:ind w:firstLine="0"/>
              <w:jc w:val="center"/>
              <w:rPr>
                <w:color w:val="000000"/>
                <w:sz w:val="20"/>
                <w:szCs w:val="20"/>
              </w:rPr>
            </w:pPr>
            <w:r w:rsidRPr="002F1878">
              <w:rPr>
                <w:color w:val="000000"/>
                <w:sz w:val="20"/>
                <w:szCs w:val="20"/>
              </w:rPr>
              <w:t>2 150</w:t>
            </w:r>
          </w:p>
        </w:tc>
      </w:tr>
      <w:tr w:rsidR="00B71295" w:rsidRPr="002F1878" w:rsidTr="002F1878">
        <w:tc>
          <w:tcPr>
            <w:tcW w:w="976"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32</w:t>
            </w:r>
          </w:p>
        </w:tc>
        <w:tc>
          <w:tcPr>
            <w:tcW w:w="5228" w:type="dxa"/>
          </w:tcPr>
          <w:p w:rsidR="00B71295" w:rsidRPr="002F1878" w:rsidRDefault="00B71295" w:rsidP="002F1878">
            <w:pPr>
              <w:spacing w:line="240" w:lineRule="auto"/>
              <w:ind w:firstLine="0"/>
              <w:rPr>
                <w:color w:val="000000"/>
                <w:sz w:val="20"/>
                <w:szCs w:val="20"/>
              </w:rPr>
            </w:pPr>
            <w:r w:rsidRPr="002F1878">
              <w:rPr>
                <w:color w:val="000000"/>
                <w:sz w:val="20"/>
                <w:szCs w:val="20"/>
              </w:rPr>
              <w:t>хутор Песчаный</w:t>
            </w:r>
          </w:p>
        </w:tc>
        <w:tc>
          <w:tcPr>
            <w:tcW w:w="3402"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1 250</w:t>
            </w:r>
          </w:p>
        </w:tc>
      </w:tr>
      <w:tr w:rsidR="00B71295" w:rsidRPr="002F1878" w:rsidTr="002F1878">
        <w:tc>
          <w:tcPr>
            <w:tcW w:w="976"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33</w:t>
            </w:r>
          </w:p>
        </w:tc>
        <w:tc>
          <w:tcPr>
            <w:tcW w:w="5228" w:type="dxa"/>
          </w:tcPr>
          <w:p w:rsidR="00B71295" w:rsidRPr="002F1878" w:rsidRDefault="00B71295" w:rsidP="002F1878">
            <w:pPr>
              <w:spacing w:line="240" w:lineRule="auto"/>
              <w:ind w:firstLine="0"/>
              <w:rPr>
                <w:color w:val="000000"/>
                <w:sz w:val="20"/>
                <w:szCs w:val="20"/>
              </w:rPr>
            </w:pPr>
            <w:r w:rsidRPr="002F1878">
              <w:rPr>
                <w:color w:val="000000"/>
                <w:sz w:val="20"/>
                <w:szCs w:val="20"/>
              </w:rPr>
              <w:t>хутор Веревкин</w:t>
            </w:r>
          </w:p>
        </w:tc>
        <w:tc>
          <w:tcPr>
            <w:tcW w:w="3402"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650</w:t>
            </w:r>
          </w:p>
        </w:tc>
      </w:tr>
      <w:tr w:rsidR="00B71295" w:rsidRPr="002F1878" w:rsidTr="002F1878">
        <w:tc>
          <w:tcPr>
            <w:tcW w:w="976"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34</w:t>
            </w:r>
          </w:p>
        </w:tc>
        <w:tc>
          <w:tcPr>
            <w:tcW w:w="5228" w:type="dxa"/>
          </w:tcPr>
          <w:p w:rsidR="00B71295" w:rsidRPr="002F1878" w:rsidRDefault="00B71295" w:rsidP="002F1878">
            <w:pPr>
              <w:spacing w:line="240" w:lineRule="auto"/>
              <w:ind w:firstLine="0"/>
              <w:rPr>
                <w:color w:val="000000"/>
                <w:sz w:val="20"/>
                <w:szCs w:val="20"/>
              </w:rPr>
            </w:pPr>
            <w:r w:rsidRPr="002F1878">
              <w:rPr>
                <w:color w:val="000000"/>
                <w:sz w:val="20"/>
                <w:szCs w:val="20"/>
              </w:rPr>
              <w:t xml:space="preserve">хутор </w:t>
            </w:r>
            <w:proofErr w:type="spellStart"/>
            <w:r w:rsidRPr="002F1878">
              <w:rPr>
                <w:color w:val="000000"/>
                <w:sz w:val="20"/>
                <w:szCs w:val="20"/>
              </w:rPr>
              <w:t>Староармянский</w:t>
            </w:r>
            <w:proofErr w:type="spellEnd"/>
            <w:r w:rsidRPr="002F1878">
              <w:rPr>
                <w:color w:val="000000"/>
                <w:sz w:val="20"/>
                <w:szCs w:val="20"/>
              </w:rPr>
              <w:t xml:space="preserve"> </w:t>
            </w:r>
          </w:p>
        </w:tc>
        <w:tc>
          <w:tcPr>
            <w:tcW w:w="3402"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250</w:t>
            </w:r>
          </w:p>
        </w:tc>
      </w:tr>
      <w:tr w:rsidR="00B71295" w:rsidRPr="002F1878" w:rsidTr="002F1878">
        <w:tc>
          <w:tcPr>
            <w:tcW w:w="976" w:type="dxa"/>
            <w:noWrap/>
          </w:tcPr>
          <w:p w:rsidR="00B71295" w:rsidRPr="002F1878" w:rsidRDefault="00B71295" w:rsidP="002F1878">
            <w:pPr>
              <w:spacing w:line="240" w:lineRule="auto"/>
              <w:ind w:firstLine="0"/>
              <w:jc w:val="center"/>
              <w:rPr>
                <w:b/>
                <w:bCs/>
                <w:color w:val="000000"/>
                <w:sz w:val="20"/>
                <w:szCs w:val="20"/>
                <w:lang w:val="en-US"/>
              </w:rPr>
            </w:pPr>
            <w:r w:rsidRPr="002F1878">
              <w:rPr>
                <w:b/>
                <w:bCs/>
                <w:color w:val="000000"/>
                <w:sz w:val="20"/>
                <w:szCs w:val="20"/>
                <w:lang w:val="en-US"/>
              </w:rPr>
              <w:t>VII</w:t>
            </w:r>
          </w:p>
        </w:tc>
        <w:tc>
          <w:tcPr>
            <w:tcW w:w="5228" w:type="dxa"/>
          </w:tcPr>
          <w:p w:rsidR="00B71295" w:rsidRPr="002F1878" w:rsidRDefault="00B71295" w:rsidP="002F1878">
            <w:pPr>
              <w:spacing w:line="240" w:lineRule="auto"/>
              <w:ind w:firstLine="0"/>
              <w:rPr>
                <w:color w:val="000000"/>
                <w:sz w:val="20"/>
                <w:szCs w:val="20"/>
              </w:rPr>
            </w:pPr>
            <w:r w:rsidRPr="002F1878">
              <w:rPr>
                <w:b/>
                <w:color w:val="000000"/>
                <w:sz w:val="20"/>
                <w:szCs w:val="20"/>
              </w:rPr>
              <w:t>Тбилисское сельское поселение</w:t>
            </w:r>
          </w:p>
        </w:tc>
        <w:tc>
          <w:tcPr>
            <w:tcW w:w="3402" w:type="dxa"/>
          </w:tcPr>
          <w:p w:rsidR="00B71295" w:rsidRPr="002F1878" w:rsidRDefault="00B71295" w:rsidP="002F1878">
            <w:pPr>
              <w:spacing w:line="240" w:lineRule="auto"/>
              <w:ind w:firstLine="0"/>
              <w:jc w:val="center"/>
              <w:rPr>
                <w:color w:val="000000"/>
                <w:sz w:val="20"/>
                <w:szCs w:val="20"/>
              </w:rPr>
            </w:pPr>
            <w:r w:rsidRPr="002F1878">
              <w:rPr>
                <w:color w:val="000000"/>
                <w:sz w:val="20"/>
                <w:szCs w:val="20"/>
              </w:rPr>
              <w:t>38 520</w:t>
            </w:r>
          </w:p>
        </w:tc>
      </w:tr>
      <w:tr w:rsidR="00B71295" w:rsidRPr="002F1878" w:rsidTr="002F1878">
        <w:tc>
          <w:tcPr>
            <w:tcW w:w="976"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35</w:t>
            </w:r>
          </w:p>
        </w:tc>
        <w:tc>
          <w:tcPr>
            <w:tcW w:w="5228" w:type="dxa"/>
          </w:tcPr>
          <w:p w:rsidR="00B71295" w:rsidRPr="002F1878" w:rsidRDefault="00B71295" w:rsidP="002F1878">
            <w:pPr>
              <w:spacing w:line="240" w:lineRule="auto"/>
              <w:ind w:firstLine="0"/>
              <w:rPr>
                <w:color w:val="000000"/>
                <w:sz w:val="20"/>
                <w:szCs w:val="20"/>
              </w:rPr>
            </w:pPr>
            <w:r w:rsidRPr="002F1878">
              <w:rPr>
                <w:color w:val="000000"/>
                <w:sz w:val="20"/>
                <w:szCs w:val="20"/>
              </w:rPr>
              <w:t xml:space="preserve">станица Тбилисская </w:t>
            </w:r>
          </w:p>
        </w:tc>
        <w:tc>
          <w:tcPr>
            <w:tcW w:w="3402"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33 470</w:t>
            </w:r>
          </w:p>
        </w:tc>
      </w:tr>
      <w:tr w:rsidR="00B71295" w:rsidRPr="002F1878" w:rsidTr="002F1878">
        <w:tc>
          <w:tcPr>
            <w:tcW w:w="976"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36</w:t>
            </w:r>
          </w:p>
        </w:tc>
        <w:tc>
          <w:tcPr>
            <w:tcW w:w="5228" w:type="dxa"/>
          </w:tcPr>
          <w:p w:rsidR="00B71295" w:rsidRPr="002F1878" w:rsidRDefault="00B71295" w:rsidP="002F1878">
            <w:pPr>
              <w:spacing w:line="240" w:lineRule="auto"/>
              <w:ind w:firstLine="0"/>
              <w:rPr>
                <w:color w:val="000000"/>
                <w:sz w:val="20"/>
                <w:szCs w:val="20"/>
              </w:rPr>
            </w:pPr>
            <w:r w:rsidRPr="002F1878">
              <w:rPr>
                <w:color w:val="000000"/>
                <w:sz w:val="20"/>
                <w:szCs w:val="20"/>
              </w:rPr>
              <w:t>поселок Восточный</w:t>
            </w:r>
          </w:p>
        </w:tc>
        <w:tc>
          <w:tcPr>
            <w:tcW w:w="3402"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380</w:t>
            </w:r>
          </w:p>
        </w:tc>
      </w:tr>
      <w:tr w:rsidR="00B71295" w:rsidRPr="002F1878" w:rsidTr="002F1878">
        <w:tc>
          <w:tcPr>
            <w:tcW w:w="976"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37</w:t>
            </w:r>
          </w:p>
        </w:tc>
        <w:tc>
          <w:tcPr>
            <w:tcW w:w="5228" w:type="dxa"/>
          </w:tcPr>
          <w:p w:rsidR="00B71295" w:rsidRPr="002F1878" w:rsidRDefault="00B71295" w:rsidP="002F1878">
            <w:pPr>
              <w:spacing w:line="240" w:lineRule="auto"/>
              <w:ind w:firstLine="0"/>
              <w:rPr>
                <w:color w:val="000000"/>
                <w:sz w:val="20"/>
                <w:szCs w:val="20"/>
              </w:rPr>
            </w:pPr>
            <w:r w:rsidRPr="002F1878">
              <w:rPr>
                <w:color w:val="000000"/>
                <w:sz w:val="20"/>
                <w:szCs w:val="20"/>
              </w:rPr>
              <w:t xml:space="preserve">поселок Горский </w:t>
            </w:r>
          </w:p>
        </w:tc>
        <w:tc>
          <w:tcPr>
            <w:tcW w:w="3402"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40</w:t>
            </w:r>
          </w:p>
        </w:tc>
      </w:tr>
      <w:tr w:rsidR="00B71295" w:rsidRPr="002F1878" w:rsidTr="002F1878">
        <w:tc>
          <w:tcPr>
            <w:tcW w:w="976"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38</w:t>
            </w:r>
          </w:p>
        </w:tc>
        <w:tc>
          <w:tcPr>
            <w:tcW w:w="5228" w:type="dxa"/>
          </w:tcPr>
          <w:p w:rsidR="00B71295" w:rsidRPr="002F1878" w:rsidRDefault="00B71295" w:rsidP="002F1878">
            <w:pPr>
              <w:spacing w:line="240" w:lineRule="auto"/>
              <w:ind w:firstLine="0"/>
              <w:rPr>
                <w:color w:val="000000"/>
                <w:sz w:val="20"/>
                <w:szCs w:val="20"/>
              </w:rPr>
            </w:pPr>
            <w:r w:rsidRPr="002F1878">
              <w:rPr>
                <w:color w:val="000000"/>
                <w:sz w:val="20"/>
                <w:szCs w:val="20"/>
              </w:rPr>
              <w:t>поселок Мирный</w:t>
            </w:r>
          </w:p>
        </w:tc>
        <w:tc>
          <w:tcPr>
            <w:tcW w:w="3402"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180</w:t>
            </w:r>
          </w:p>
        </w:tc>
      </w:tr>
      <w:tr w:rsidR="00B71295" w:rsidRPr="002F1878" w:rsidTr="002F1878">
        <w:tc>
          <w:tcPr>
            <w:tcW w:w="976"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39</w:t>
            </w:r>
          </w:p>
        </w:tc>
        <w:tc>
          <w:tcPr>
            <w:tcW w:w="5228" w:type="dxa"/>
          </w:tcPr>
          <w:p w:rsidR="00B71295" w:rsidRPr="002F1878" w:rsidRDefault="00B71295" w:rsidP="002F1878">
            <w:pPr>
              <w:spacing w:line="240" w:lineRule="auto"/>
              <w:ind w:firstLine="0"/>
              <w:rPr>
                <w:color w:val="000000"/>
                <w:sz w:val="20"/>
                <w:szCs w:val="20"/>
              </w:rPr>
            </w:pPr>
            <w:r w:rsidRPr="002F1878">
              <w:rPr>
                <w:color w:val="000000"/>
                <w:sz w:val="20"/>
                <w:szCs w:val="20"/>
              </w:rPr>
              <w:t xml:space="preserve">поселок Октябрьский </w:t>
            </w:r>
          </w:p>
        </w:tc>
        <w:tc>
          <w:tcPr>
            <w:tcW w:w="3402"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1 700</w:t>
            </w:r>
          </w:p>
        </w:tc>
      </w:tr>
      <w:tr w:rsidR="00B71295" w:rsidRPr="002F1878" w:rsidTr="002F1878">
        <w:tc>
          <w:tcPr>
            <w:tcW w:w="976"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40</w:t>
            </w:r>
          </w:p>
        </w:tc>
        <w:tc>
          <w:tcPr>
            <w:tcW w:w="5228" w:type="dxa"/>
          </w:tcPr>
          <w:p w:rsidR="00B71295" w:rsidRPr="002F1878" w:rsidRDefault="00B71295" w:rsidP="002F1878">
            <w:pPr>
              <w:spacing w:line="240" w:lineRule="auto"/>
              <w:ind w:firstLine="0"/>
              <w:rPr>
                <w:color w:val="000000"/>
                <w:sz w:val="20"/>
                <w:szCs w:val="20"/>
              </w:rPr>
            </w:pPr>
            <w:r w:rsidRPr="002F1878">
              <w:rPr>
                <w:color w:val="000000"/>
                <w:sz w:val="20"/>
                <w:szCs w:val="20"/>
              </w:rPr>
              <w:t xml:space="preserve">поселок Первомайский </w:t>
            </w:r>
          </w:p>
        </w:tc>
        <w:tc>
          <w:tcPr>
            <w:tcW w:w="3402"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400</w:t>
            </w:r>
          </w:p>
        </w:tc>
      </w:tr>
      <w:tr w:rsidR="00B71295" w:rsidRPr="002F1878" w:rsidTr="002F1878">
        <w:tc>
          <w:tcPr>
            <w:tcW w:w="976"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41</w:t>
            </w:r>
          </w:p>
        </w:tc>
        <w:tc>
          <w:tcPr>
            <w:tcW w:w="5228" w:type="dxa"/>
          </w:tcPr>
          <w:p w:rsidR="00B71295" w:rsidRPr="002F1878" w:rsidRDefault="00B71295" w:rsidP="002F1878">
            <w:pPr>
              <w:spacing w:line="240" w:lineRule="auto"/>
              <w:ind w:firstLine="0"/>
              <w:rPr>
                <w:color w:val="000000"/>
                <w:sz w:val="20"/>
                <w:szCs w:val="20"/>
              </w:rPr>
            </w:pPr>
            <w:r w:rsidRPr="002F1878">
              <w:rPr>
                <w:color w:val="000000"/>
                <w:sz w:val="20"/>
                <w:szCs w:val="20"/>
              </w:rPr>
              <w:t xml:space="preserve">хутор </w:t>
            </w:r>
            <w:proofErr w:type="spellStart"/>
            <w:r w:rsidRPr="002F1878">
              <w:rPr>
                <w:color w:val="000000"/>
                <w:sz w:val="20"/>
                <w:szCs w:val="20"/>
              </w:rPr>
              <w:t>Северин</w:t>
            </w:r>
            <w:proofErr w:type="spellEnd"/>
          </w:p>
        </w:tc>
        <w:tc>
          <w:tcPr>
            <w:tcW w:w="3402"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2 150</w:t>
            </w:r>
          </w:p>
        </w:tc>
      </w:tr>
      <w:tr w:rsidR="00B71295" w:rsidRPr="002F1878" w:rsidTr="002F1878">
        <w:tc>
          <w:tcPr>
            <w:tcW w:w="976"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42</w:t>
            </w:r>
          </w:p>
        </w:tc>
        <w:tc>
          <w:tcPr>
            <w:tcW w:w="5228" w:type="dxa"/>
          </w:tcPr>
          <w:p w:rsidR="00B71295" w:rsidRPr="002F1878" w:rsidRDefault="00B71295" w:rsidP="002F1878">
            <w:pPr>
              <w:spacing w:line="240" w:lineRule="auto"/>
              <w:ind w:firstLine="0"/>
              <w:rPr>
                <w:color w:val="000000"/>
                <w:sz w:val="20"/>
                <w:szCs w:val="20"/>
              </w:rPr>
            </w:pPr>
            <w:r w:rsidRPr="002F1878">
              <w:rPr>
                <w:color w:val="000000"/>
                <w:sz w:val="20"/>
                <w:szCs w:val="20"/>
              </w:rPr>
              <w:t xml:space="preserve">поселок Терновый </w:t>
            </w:r>
          </w:p>
        </w:tc>
        <w:tc>
          <w:tcPr>
            <w:tcW w:w="3402" w:type="dxa"/>
            <w:noWrap/>
          </w:tcPr>
          <w:p w:rsidR="00B71295" w:rsidRPr="002F1878" w:rsidRDefault="00B71295" w:rsidP="002F1878">
            <w:pPr>
              <w:spacing w:line="240" w:lineRule="auto"/>
              <w:ind w:firstLine="0"/>
              <w:jc w:val="center"/>
              <w:rPr>
                <w:color w:val="000000"/>
                <w:sz w:val="20"/>
                <w:szCs w:val="20"/>
              </w:rPr>
            </w:pPr>
            <w:r w:rsidRPr="002F1878">
              <w:rPr>
                <w:color w:val="000000"/>
                <w:sz w:val="20"/>
                <w:szCs w:val="20"/>
              </w:rPr>
              <w:t>200</w:t>
            </w:r>
          </w:p>
        </w:tc>
      </w:tr>
      <w:tr w:rsidR="00B71295" w:rsidRPr="002F1878" w:rsidTr="002F1878">
        <w:tc>
          <w:tcPr>
            <w:tcW w:w="976" w:type="dxa"/>
            <w:noWrap/>
          </w:tcPr>
          <w:p w:rsidR="00B71295" w:rsidRPr="002F1878" w:rsidRDefault="00B71295" w:rsidP="002F1878">
            <w:pPr>
              <w:spacing w:line="240" w:lineRule="auto"/>
              <w:ind w:firstLine="0"/>
              <w:jc w:val="center"/>
              <w:rPr>
                <w:color w:val="000000"/>
                <w:sz w:val="20"/>
                <w:szCs w:val="20"/>
              </w:rPr>
            </w:pPr>
          </w:p>
        </w:tc>
        <w:tc>
          <w:tcPr>
            <w:tcW w:w="5228" w:type="dxa"/>
          </w:tcPr>
          <w:p w:rsidR="00B71295" w:rsidRPr="002F1878" w:rsidRDefault="00B71295" w:rsidP="002F1878">
            <w:pPr>
              <w:spacing w:line="240" w:lineRule="auto"/>
              <w:ind w:firstLine="0"/>
              <w:rPr>
                <w:b/>
                <w:color w:val="000000"/>
                <w:sz w:val="20"/>
                <w:szCs w:val="20"/>
              </w:rPr>
            </w:pPr>
            <w:r w:rsidRPr="002F1878">
              <w:rPr>
                <w:b/>
                <w:color w:val="000000"/>
                <w:sz w:val="20"/>
                <w:szCs w:val="20"/>
              </w:rPr>
              <w:t>Тбилисский район, ВСЕГО</w:t>
            </w:r>
          </w:p>
        </w:tc>
        <w:tc>
          <w:tcPr>
            <w:tcW w:w="3402" w:type="dxa"/>
          </w:tcPr>
          <w:p w:rsidR="00B71295" w:rsidRPr="002F1878" w:rsidRDefault="00B71295" w:rsidP="002F1878">
            <w:pPr>
              <w:spacing w:line="240" w:lineRule="auto"/>
              <w:ind w:firstLine="0"/>
              <w:jc w:val="center"/>
              <w:rPr>
                <w:b/>
                <w:color w:val="000000"/>
                <w:sz w:val="20"/>
                <w:szCs w:val="20"/>
              </w:rPr>
            </w:pPr>
            <w:r w:rsidRPr="002F1878">
              <w:rPr>
                <w:b/>
                <w:color w:val="000000"/>
                <w:sz w:val="20"/>
                <w:szCs w:val="20"/>
              </w:rPr>
              <w:t>63 300</w:t>
            </w:r>
          </w:p>
        </w:tc>
      </w:tr>
    </w:tbl>
    <w:p w:rsidR="00B71295" w:rsidRPr="002F1878" w:rsidRDefault="00B71295" w:rsidP="002F1878"/>
    <w:p w:rsidR="00B71295" w:rsidRPr="002F1878" w:rsidRDefault="00B71295" w:rsidP="002F1878">
      <w:r w:rsidRPr="002F1878">
        <w:lastRenderedPageBreak/>
        <w:t xml:space="preserve">Заложенный в прогнозной оценке рост численности населения обусловлен необходимостью </w:t>
      </w:r>
      <w:r w:rsidR="002F1878">
        <w:t>реализации поставленной в схеме</w:t>
      </w:r>
      <w:r w:rsidRPr="002F1878">
        <w:t xml:space="preserve"> стратегической задачи достижения высокого уровня социально-экономического развития, адекватного имеющемуся потенциалу, и, соответственно, адекватными потребностями в трудовых ресурсах. Рост численности населения </w:t>
      </w:r>
      <w:proofErr w:type="gramStart"/>
      <w:r w:rsidRPr="002F1878">
        <w:t>будет</w:t>
      </w:r>
      <w:proofErr w:type="gramEnd"/>
      <w:r w:rsidRPr="002F1878">
        <w:t xml:space="preserve"> достигнут как за счет улучшения демографической ситуации (в рамках проводимой демографической политики на федеральном и региональном уровнях), так и за счет проведения эффективной миграционной политики (в части стимулирования трудовой иммиграции).</w:t>
      </w:r>
    </w:p>
    <w:p w:rsidR="00B71295" w:rsidRPr="002F1878" w:rsidRDefault="00B71295" w:rsidP="002F1878">
      <w:r w:rsidRPr="002F1878">
        <w:t>Возрастная структура населения Тбилисского</w:t>
      </w:r>
      <w:r w:rsidR="002F1878">
        <w:t xml:space="preserve"> района представлена в таблице 4</w:t>
      </w:r>
      <w:r w:rsidRPr="002F1878">
        <w:t>.</w:t>
      </w:r>
    </w:p>
    <w:p w:rsidR="00B71295" w:rsidRPr="002F1878" w:rsidRDefault="00B71295" w:rsidP="002F1878">
      <w:pPr>
        <w:jc w:val="right"/>
      </w:pPr>
      <w:r w:rsidRPr="002F1878">
        <w:t xml:space="preserve">Таблица </w:t>
      </w:r>
      <w:r w:rsidR="002F1878">
        <w:t>4</w:t>
      </w:r>
    </w:p>
    <w:tbl>
      <w:tblPr>
        <w:tblW w:w="9418" w:type="dxa"/>
        <w:tblInd w:w="108" w:type="dxa"/>
        <w:tblLook w:val="04A0" w:firstRow="1" w:lastRow="0" w:firstColumn="1" w:lastColumn="0" w:noHBand="0" w:noVBand="1"/>
      </w:tblPr>
      <w:tblGrid>
        <w:gridCol w:w="5220"/>
        <w:gridCol w:w="4198"/>
      </w:tblGrid>
      <w:tr w:rsidR="002F1878" w:rsidRPr="002F1878" w:rsidTr="002F1878">
        <w:trPr>
          <w:tblHeader/>
        </w:trPr>
        <w:tc>
          <w:tcPr>
            <w:tcW w:w="52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F1878" w:rsidRPr="002F1878" w:rsidRDefault="002F1878" w:rsidP="002F1878">
            <w:pPr>
              <w:spacing w:line="240" w:lineRule="auto"/>
              <w:ind w:firstLine="0"/>
              <w:jc w:val="center"/>
              <w:rPr>
                <w:b/>
                <w:sz w:val="20"/>
                <w:szCs w:val="20"/>
              </w:rPr>
            </w:pPr>
            <w:r w:rsidRPr="002F1878">
              <w:rPr>
                <w:b/>
                <w:sz w:val="20"/>
                <w:szCs w:val="20"/>
              </w:rPr>
              <w:t>Показатели</w:t>
            </w:r>
          </w:p>
        </w:tc>
        <w:tc>
          <w:tcPr>
            <w:tcW w:w="4198" w:type="dxa"/>
            <w:tcBorders>
              <w:top w:val="single" w:sz="4" w:space="0" w:color="auto"/>
              <w:left w:val="nil"/>
              <w:bottom w:val="single" w:sz="4" w:space="0" w:color="auto"/>
              <w:right w:val="single" w:sz="4" w:space="0" w:color="000000"/>
            </w:tcBorders>
            <w:shd w:val="clear" w:color="auto" w:fill="auto"/>
            <w:tcMar>
              <w:left w:w="28" w:type="dxa"/>
              <w:right w:w="28" w:type="dxa"/>
            </w:tcMar>
            <w:vAlign w:val="center"/>
          </w:tcPr>
          <w:p w:rsidR="002F1878" w:rsidRPr="002F1878" w:rsidRDefault="002F1878" w:rsidP="002F1878">
            <w:pPr>
              <w:spacing w:line="240" w:lineRule="auto"/>
              <w:ind w:firstLine="0"/>
              <w:jc w:val="center"/>
              <w:rPr>
                <w:b/>
                <w:sz w:val="20"/>
                <w:szCs w:val="20"/>
              </w:rPr>
            </w:pPr>
            <w:r w:rsidRPr="002F1878">
              <w:rPr>
                <w:b/>
                <w:sz w:val="20"/>
                <w:szCs w:val="20"/>
              </w:rPr>
              <w:t>Расчетный срок</w:t>
            </w:r>
            <w:r>
              <w:rPr>
                <w:b/>
                <w:sz w:val="20"/>
                <w:szCs w:val="20"/>
              </w:rPr>
              <w:t xml:space="preserve"> </w:t>
            </w:r>
            <w:r w:rsidRPr="002F1878">
              <w:rPr>
                <w:b/>
                <w:bCs/>
                <w:color w:val="000000"/>
                <w:sz w:val="20"/>
                <w:szCs w:val="20"/>
              </w:rPr>
              <w:t xml:space="preserve"> (2030 год)</w:t>
            </w:r>
          </w:p>
        </w:tc>
      </w:tr>
      <w:tr w:rsidR="002F1878" w:rsidRPr="002F1878" w:rsidTr="002F1878">
        <w:tc>
          <w:tcPr>
            <w:tcW w:w="522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F1878" w:rsidRPr="002F1878" w:rsidRDefault="002F1878" w:rsidP="002F1878">
            <w:pPr>
              <w:spacing w:line="240" w:lineRule="auto"/>
              <w:ind w:firstLine="0"/>
              <w:rPr>
                <w:sz w:val="20"/>
                <w:szCs w:val="20"/>
              </w:rPr>
            </w:pPr>
            <w:r w:rsidRPr="002F1878">
              <w:rPr>
                <w:sz w:val="20"/>
                <w:szCs w:val="20"/>
              </w:rPr>
              <w:t>Население, всего</w:t>
            </w:r>
          </w:p>
        </w:tc>
        <w:tc>
          <w:tcPr>
            <w:tcW w:w="4198" w:type="dxa"/>
            <w:tcBorders>
              <w:top w:val="nil"/>
              <w:left w:val="nil"/>
              <w:bottom w:val="single" w:sz="4" w:space="0" w:color="auto"/>
              <w:right w:val="single" w:sz="4" w:space="0" w:color="auto"/>
            </w:tcBorders>
            <w:shd w:val="clear" w:color="auto" w:fill="auto"/>
            <w:tcMar>
              <w:left w:w="28" w:type="dxa"/>
              <w:right w:w="28" w:type="dxa"/>
            </w:tcMar>
            <w:vAlign w:val="bottom"/>
          </w:tcPr>
          <w:p w:rsidR="002F1878" w:rsidRPr="002F1878" w:rsidRDefault="002F1878" w:rsidP="002F1878">
            <w:pPr>
              <w:spacing w:line="240" w:lineRule="auto"/>
              <w:ind w:firstLine="0"/>
              <w:jc w:val="center"/>
              <w:rPr>
                <w:b/>
                <w:bCs/>
                <w:sz w:val="20"/>
                <w:szCs w:val="20"/>
              </w:rPr>
            </w:pPr>
            <w:r w:rsidRPr="002F1878">
              <w:rPr>
                <w:b/>
                <w:bCs/>
                <w:sz w:val="20"/>
                <w:szCs w:val="20"/>
              </w:rPr>
              <w:t xml:space="preserve">63 300 </w:t>
            </w:r>
          </w:p>
        </w:tc>
      </w:tr>
      <w:tr w:rsidR="002F1878" w:rsidRPr="002F1878" w:rsidTr="002F1878">
        <w:tc>
          <w:tcPr>
            <w:tcW w:w="522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F1878" w:rsidRPr="002F1878" w:rsidRDefault="002F1878" w:rsidP="002F1878">
            <w:pPr>
              <w:spacing w:line="240" w:lineRule="auto"/>
              <w:ind w:firstLine="0"/>
              <w:rPr>
                <w:sz w:val="20"/>
                <w:szCs w:val="20"/>
              </w:rPr>
            </w:pPr>
            <w:r w:rsidRPr="002F1878">
              <w:rPr>
                <w:sz w:val="20"/>
                <w:szCs w:val="20"/>
              </w:rPr>
              <w:t>В том числе</w:t>
            </w:r>
          </w:p>
        </w:tc>
        <w:tc>
          <w:tcPr>
            <w:tcW w:w="4198" w:type="dxa"/>
            <w:tcBorders>
              <w:top w:val="nil"/>
              <w:left w:val="nil"/>
              <w:bottom w:val="single" w:sz="4" w:space="0" w:color="auto"/>
              <w:right w:val="single" w:sz="4" w:space="0" w:color="auto"/>
            </w:tcBorders>
            <w:shd w:val="clear" w:color="auto" w:fill="auto"/>
            <w:tcMar>
              <w:left w:w="28" w:type="dxa"/>
              <w:right w:w="28" w:type="dxa"/>
            </w:tcMar>
            <w:vAlign w:val="center"/>
          </w:tcPr>
          <w:p w:rsidR="002F1878" w:rsidRPr="002F1878" w:rsidRDefault="002F1878" w:rsidP="002F1878">
            <w:pPr>
              <w:spacing w:line="240" w:lineRule="auto"/>
              <w:ind w:firstLine="0"/>
              <w:jc w:val="center"/>
              <w:rPr>
                <w:sz w:val="20"/>
                <w:szCs w:val="20"/>
              </w:rPr>
            </w:pPr>
          </w:p>
        </w:tc>
      </w:tr>
      <w:tr w:rsidR="002F1878" w:rsidRPr="002F1878" w:rsidTr="002F1878">
        <w:tc>
          <w:tcPr>
            <w:tcW w:w="522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F1878" w:rsidRPr="002F1878" w:rsidRDefault="002F1878" w:rsidP="002F1878">
            <w:pPr>
              <w:spacing w:line="240" w:lineRule="auto"/>
              <w:ind w:firstLine="0"/>
              <w:rPr>
                <w:sz w:val="20"/>
                <w:szCs w:val="20"/>
              </w:rPr>
            </w:pPr>
            <w:r w:rsidRPr="002F1878">
              <w:rPr>
                <w:sz w:val="20"/>
                <w:szCs w:val="20"/>
              </w:rPr>
              <w:t>моложе трудоспособного возраста</w:t>
            </w:r>
          </w:p>
        </w:tc>
        <w:tc>
          <w:tcPr>
            <w:tcW w:w="4198" w:type="dxa"/>
            <w:tcBorders>
              <w:top w:val="nil"/>
              <w:left w:val="nil"/>
              <w:bottom w:val="single" w:sz="4" w:space="0" w:color="auto"/>
              <w:right w:val="single" w:sz="4" w:space="0" w:color="auto"/>
            </w:tcBorders>
            <w:shd w:val="clear" w:color="auto" w:fill="auto"/>
            <w:tcMar>
              <w:left w:w="28" w:type="dxa"/>
              <w:right w:w="28" w:type="dxa"/>
            </w:tcMar>
            <w:vAlign w:val="center"/>
          </w:tcPr>
          <w:p w:rsidR="002F1878" w:rsidRPr="002F1878" w:rsidRDefault="002F1878" w:rsidP="002F1878">
            <w:pPr>
              <w:spacing w:line="240" w:lineRule="auto"/>
              <w:ind w:firstLine="0"/>
              <w:jc w:val="center"/>
              <w:rPr>
                <w:sz w:val="20"/>
                <w:szCs w:val="20"/>
              </w:rPr>
            </w:pPr>
            <w:r w:rsidRPr="002F1878">
              <w:rPr>
                <w:sz w:val="20"/>
                <w:szCs w:val="20"/>
              </w:rPr>
              <w:t>11822</w:t>
            </w:r>
          </w:p>
        </w:tc>
      </w:tr>
      <w:tr w:rsidR="002F1878" w:rsidRPr="002F1878" w:rsidTr="002F1878">
        <w:tc>
          <w:tcPr>
            <w:tcW w:w="522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F1878" w:rsidRPr="002F1878" w:rsidRDefault="002F1878" w:rsidP="002F1878">
            <w:pPr>
              <w:spacing w:line="240" w:lineRule="auto"/>
              <w:ind w:firstLine="0"/>
              <w:rPr>
                <w:sz w:val="20"/>
                <w:szCs w:val="20"/>
              </w:rPr>
            </w:pPr>
            <w:r w:rsidRPr="002F1878">
              <w:rPr>
                <w:sz w:val="20"/>
                <w:szCs w:val="20"/>
              </w:rPr>
              <w:t>в трудоспособном возрасте</w:t>
            </w:r>
          </w:p>
        </w:tc>
        <w:tc>
          <w:tcPr>
            <w:tcW w:w="4198" w:type="dxa"/>
            <w:tcBorders>
              <w:top w:val="nil"/>
              <w:left w:val="nil"/>
              <w:bottom w:val="single" w:sz="4" w:space="0" w:color="auto"/>
              <w:right w:val="single" w:sz="4" w:space="0" w:color="auto"/>
            </w:tcBorders>
            <w:shd w:val="clear" w:color="auto" w:fill="auto"/>
            <w:tcMar>
              <w:left w:w="28" w:type="dxa"/>
              <w:right w:w="28" w:type="dxa"/>
            </w:tcMar>
            <w:vAlign w:val="center"/>
          </w:tcPr>
          <w:p w:rsidR="002F1878" w:rsidRPr="002F1878" w:rsidRDefault="002F1878" w:rsidP="002F1878">
            <w:pPr>
              <w:spacing w:line="240" w:lineRule="auto"/>
              <w:ind w:firstLine="0"/>
              <w:jc w:val="center"/>
              <w:rPr>
                <w:sz w:val="20"/>
                <w:szCs w:val="20"/>
              </w:rPr>
            </w:pPr>
            <w:r w:rsidRPr="002F1878">
              <w:rPr>
                <w:sz w:val="20"/>
                <w:szCs w:val="20"/>
              </w:rPr>
              <w:t>35186</w:t>
            </w:r>
          </w:p>
        </w:tc>
      </w:tr>
      <w:tr w:rsidR="002F1878" w:rsidRPr="002F1878" w:rsidTr="002F1878">
        <w:tc>
          <w:tcPr>
            <w:tcW w:w="522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F1878" w:rsidRPr="002F1878" w:rsidRDefault="002F1878" w:rsidP="002F1878">
            <w:pPr>
              <w:spacing w:line="240" w:lineRule="auto"/>
              <w:ind w:firstLine="0"/>
              <w:rPr>
                <w:sz w:val="20"/>
                <w:szCs w:val="20"/>
              </w:rPr>
            </w:pPr>
            <w:r w:rsidRPr="002F1878">
              <w:rPr>
                <w:sz w:val="20"/>
                <w:szCs w:val="20"/>
              </w:rPr>
              <w:t>старше трудоспособного возраста</w:t>
            </w:r>
          </w:p>
        </w:tc>
        <w:tc>
          <w:tcPr>
            <w:tcW w:w="4198" w:type="dxa"/>
            <w:tcBorders>
              <w:top w:val="nil"/>
              <w:left w:val="nil"/>
              <w:bottom w:val="single" w:sz="4" w:space="0" w:color="auto"/>
              <w:right w:val="single" w:sz="4" w:space="0" w:color="auto"/>
            </w:tcBorders>
            <w:shd w:val="clear" w:color="auto" w:fill="auto"/>
            <w:tcMar>
              <w:left w:w="28" w:type="dxa"/>
              <w:right w:w="28" w:type="dxa"/>
            </w:tcMar>
            <w:vAlign w:val="center"/>
          </w:tcPr>
          <w:p w:rsidR="002F1878" w:rsidRPr="002F1878" w:rsidRDefault="002F1878" w:rsidP="002F1878">
            <w:pPr>
              <w:spacing w:line="240" w:lineRule="auto"/>
              <w:ind w:firstLine="0"/>
              <w:jc w:val="center"/>
              <w:rPr>
                <w:sz w:val="20"/>
                <w:szCs w:val="20"/>
              </w:rPr>
            </w:pPr>
            <w:r w:rsidRPr="002F1878">
              <w:rPr>
                <w:sz w:val="20"/>
                <w:szCs w:val="20"/>
              </w:rPr>
              <w:t>16292</w:t>
            </w:r>
          </w:p>
        </w:tc>
      </w:tr>
    </w:tbl>
    <w:p w:rsidR="00B71295" w:rsidRPr="002F1878" w:rsidRDefault="00B71295" w:rsidP="002F1878"/>
    <w:p w:rsidR="00B71295" w:rsidRPr="002F1878" w:rsidRDefault="00B71295" w:rsidP="002F1878">
      <w:r w:rsidRPr="002F1878">
        <w:t xml:space="preserve">Достижение проектной численности населения может произойти только при условии увеличения, как естественного, так и механического прироста (по отношению </w:t>
      </w:r>
      <w:proofErr w:type="gramStart"/>
      <w:r w:rsidRPr="002F1878">
        <w:t>к</w:t>
      </w:r>
      <w:proofErr w:type="gramEnd"/>
      <w:r w:rsidRPr="002F1878">
        <w:t xml:space="preserve"> существующему).</w:t>
      </w:r>
    </w:p>
    <w:p w:rsidR="002F1878" w:rsidRPr="002F1878" w:rsidRDefault="002F1878" w:rsidP="002F1878">
      <w:proofErr w:type="gramStart"/>
      <w:r w:rsidRPr="002F1878">
        <w:t xml:space="preserve">Территория Тбилисского района, по своим климатическим и физико-географическим </w:t>
      </w:r>
      <w:r>
        <w:t xml:space="preserve">условиям, относится к Западной </w:t>
      </w:r>
      <w:r w:rsidRPr="002F1878">
        <w:t>провинции недостаточного увлажнения с преобладающими восточными</w:t>
      </w:r>
      <w:r>
        <w:t xml:space="preserve"> и северо-восточными ветрами</w:t>
      </w:r>
      <w:r w:rsidRPr="002F1878">
        <w:t xml:space="preserve"> в холодный период года и западными – в теплый.</w:t>
      </w:r>
      <w:proofErr w:type="gramEnd"/>
    </w:p>
    <w:p w:rsidR="002F1878" w:rsidRPr="002F1878" w:rsidRDefault="002F1878" w:rsidP="002F1878">
      <w:r w:rsidRPr="002F1878">
        <w:t xml:space="preserve">Характер климата – умеренный. В зимний период на климате данной площади сказывается влияние прорывающихся с севера арктических воздушных потоков с сопутствующими им низкими температурами. </w:t>
      </w:r>
    </w:p>
    <w:p w:rsidR="002F1878" w:rsidRPr="002F1878" w:rsidRDefault="002F1878" w:rsidP="002F1878">
      <w:r w:rsidRPr="002F1878">
        <w:t xml:space="preserve">Сравнительная близость Азовского и Черного морей до некоторой степени смягчают климатические условия данного района, поэтому осень здесь продолжительная и теплая. Зимний период характеризуется крайней неустойчивостью температурного режима, при незначительном и неустойчивом снежном покрове. </w:t>
      </w:r>
    </w:p>
    <w:p w:rsidR="002F1878" w:rsidRPr="002F1878" w:rsidRDefault="002F1878" w:rsidP="002F1878">
      <w:r w:rsidRPr="002F1878">
        <w:t>Среднегодовая температура воздуха составляет 10,2</w:t>
      </w:r>
      <w:r>
        <w:t>°</w:t>
      </w:r>
      <w:proofErr w:type="gramStart"/>
      <w:r w:rsidRPr="002F1878">
        <w:t>С.</w:t>
      </w:r>
      <w:proofErr w:type="gramEnd"/>
      <w:r w:rsidRPr="002F1878">
        <w:t xml:space="preserve"> Что касается хода изменения температуры, то резкое нарастание ее приходиться на апрель и май, а спад – на октябрь и ноябрь.</w:t>
      </w:r>
    </w:p>
    <w:p w:rsidR="002F1878" w:rsidRPr="002F1878" w:rsidRDefault="002F1878" w:rsidP="002F1878">
      <w:r w:rsidRPr="002F1878">
        <w:t xml:space="preserve">Максимальная среднемесячная температура воздуха приходится на летние </w:t>
      </w:r>
      <w:proofErr w:type="gramStart"/>
      <w:r w:rsidRPr="002F1878">
        <w:t>месяцы</w:t>
      </w:r>
      <w:proofErr w:type="gramEnd"/>
      <w:r w:rsidRPr="002F1878">
        <w:t xml:space="preserve"> и находиться в пределах 36,5-39,8</w:t>
      </w:r>
      <w:r>
        <w:t>°</w:t>
      </w:r>
      <w:r w:rsidRPr="002F1878">
        <w:t xml:space="preserve">С. </w:t>
      </w:r>
    </w:p>
    <w:p w:rsidR="002F1878" w:rsidRPr="002F1878" w:rsidRDefault="002F1878" w:rsidP="002F1878">
      <w:r w:rsidRPr="002F1878">
        <w:t xml:space="preserve">Минимальная среднемесячная температура наблюдается в январе – феврале и составляет 28,5-30,0 </w:t>
      </w:r>
      <w:r>
        <w:t>°</w:t>
      </w:r>
      <w:r w:rsidRPr="002F1878">
        <w:t>С.</w:t>
      </w:r>
    </w:p>
    <w:p w:rsidR="002F1878" w:rsidRPr="002F1878" w:rsidRDefault="002F1878" w:rsidP="002F1878">
      <w:r w:rsidRPr="002F1878">
        <w:t>Первые морозы наступают во втор</w:t>
      </w:r>
      <w:r>
        <w:t xml:space="preserve">ой декаде октября, последние – </w:t>
      </w:r>
      <w:r w:rsidRPr="002F1878">
        <w:t xml:space="preserve">наблюдаются во второй декаде марта. Зима мягкая, неустойчивая с длительными оттепелями и кратковременными понижениями температур. </w:t>
      </w:r>
    </w:p>
    <w:p w:rsidR="002F1878" w:rsidRPr="002F1878" w:rsidRDefault="002F1878" w:rsidP="002F1878">
      <w:r w:rsidRPr="002F1878">
        <w:t>Продолжительность зимнего периода составляет 89 дней,  безморозного – 185 дней.</w:t>
      </w:r>
    </w:p>
    <w:p w:rsidR="002F1878" w:rsidRPr="002F1878" w:rsidRDefault="002F1878" w:rsidP="002F1878">
      <w:r w:rsidRPr="002F1878">
        <w:t xml:space="preserve">Количество выпадающих осадков сравнительно невелико и в основном приходится на весенне-летний период. Общие количество осадков достигает </w:t>
      </w:r>
      <w:smartTag w:uri="urn:schemas-microsoft-com:office:smarttags" w:element="metricconverter">
        <w:smartTagPr>
          <w:attr w:name="ProductID" w:val="527 мм"/>
        </w:smartTagPr>
        <w:r w:rsidRPr="002F1878">
          <w:t>527 мм</w:t>
        </w:r>
      </w:smartTag>
      <w:r>
        <w:t xml:space="preserve"> в год.</w:t>
      </w:r>
    </w:p>
    <w:p w:rsidR="002F1878" w:rsidRPr="002F1878" w:rsidRDefault="002F1878" w:rsidP="002F1878">
      <w:r w:rsidRPr="002F1878">
        <w:t>Максимум осадков приходиться на май, июнь и июль. При этом характер осадков обычно ливневый. Сравнительно редко ливни наблюдаются  в конце марта и в апреле, а также в конце сентября и в октябре.</w:t>
      </w:r>
    </w:p>
    <w:p w:rsidR="002F1878" w:rsidRPr="002F1878" w:rsidRDefault="002F1878" w:rsidP="002F1878">
      <w:r w:rsidRPr="002F1878">
        <w:lastRenderedPageBreak/>
        <w:t>В зимний период, атмосферные осадки выпадают, в основном, в виде снега. Высота снежного покрова в среднем не превышает 6-</w:t>
      </w:r>
      <w:smartTag w:uri="urn:schemas-microsoft-com:office:smarttags" w:element="metricconverter">
        <w:smartTagPr>
          <w:attr w:name="ProductID" w:val="10 см"/>
        </w:smartTagPr>
        <w:r w:rsidRPr="002F1878">
          <w:t>10 см</w:t>
        </w:r>
      </w:smartTag>
      <w:r w:rsidRPr="002F1878">
        <w:t xml:space="preserve">. </w:t>
      </w:r>
    </w:p>
    <w:p w:rsidR="002F1878" w:rsidRPr="002F1878" w:rsidRDefault="002F1878" w:rsidP="002F1878">
      <w:r w:rsidRPr="002F1878">
        <w:t xml:space="preserve">Наибольшие значения относительной влажности воздуха отмечаются в декабре-январе и составляют 85%. </w:t>
      </w:r>
    </w:p>
    <w:p w:rsidR="002F1878" w:rsidRPr="002F1878" w:rsidRDefault="002F1878" w:rsidP="002F1878">
      <w:r w:rsidRPr="002F1878">
        <w:t xml:space="preserve">Наименьшее значение относительной влажности воздуха приходится на летние месяцы, когда она снижается до 62 %. </w:t>
      </w:r>
    </w:p>
    <w:p w:rsidR="002F1878" w:rsidRPr="002F1878" w:rsidRDefault="002F1878" w:rsidP="002F1878">
      <w:r w:rsidRPr="002F1878">
        <w:t xml:space="preserve">Величина испарения почти в 2 раза превышает количество выпадающих осадков. Наибольшего значения величина испарения достигает в летний период. Максимум ее приходится на июль-август (до </w:t>
      </w:r>
      <w:smartTag w:uri="urn:schemas-microsoft-com:office:smarttags" w:element="metricconverter">
        <w:smartTagPr>
          <w:attr w:name="ProductID" w:val="150 мм"/>
        </w:smartTagPr>
        <w:r w:rsidRPr="002F1878">
          <w:t>150 мм</w:t>
        </w:r>
      </w:smartTag>
      <w:r w:rsidRPr="002F1878">
        <w:t>). Затем испаряемость начинает резко падать и уже в октябре величина ее не превышает 50-</w:t>
      </w:r>
      <w:smartTag w:uri="urn:schemas-microsoft-com:office:smarttags" w:element="metricconverter">
        <w:smartTagPr>
          <w:attr w:name="ProductID" w:val="70 мм"/>
        </w:smartTagPr>
        <w:r w:rsidRPr="002F1878">
          <w:t>70 мм</w:t>
        </w:r>
      </w:smartTag>
      <w:r w:rsidRPr="002F1878">
        <w:t xml:space="preserve">. </w:t>
      </w:r>
    </w:p>
    <w:p w:rsidR="002F1878" w:rsidRPr="002F1878" w:rsidRDefault="002F1878" w:rsidP="002F1878">
      <w:r w:rsidRPr="002F1878">
        <w:t xml:space="preserve">Движение воздушных масс характеризуется преобладанием западных   и восточных ветров в течение всего года. Максимальной своей повторяемости западные ветры достигают в июле, а восточные – в ноябре-марте. </w:t>
      </w:r>
    </w:p>
    <w:p w:rsidR="002F1878" w:rsidRPr="002F1878" w:rsidRDefault="002F1878" w:rsidP="002F1878">
      <w:r w:rsidRPr="002F1878">
        <w:t xml:space="preserve">Скорости ветра в зимний период </w:t>
      </w:r>
      <w:proofErr w:type="gramStart"/>
      <w:r w:rsidRPr="002F1878">
        <w:t>изменяются от 4 до 12 м/сек</w:t>
      </w:r>
      <w:proofErr w:type="gramEnd"/>
      <w:r w:rsidRPr="002F1878">
        <w:t xml:space="preserve">. В летний период скорости ветра значительно уменьшаются и не превышают 6 м/сек.  </w:t>
      </w:r>
    </w:p>
    <w:p w:rsidR="002F1878" w:rsidRPr="002F1878" w:rsidRDefault="002F1878" w:rsidP="002F1878">
      <w:r w:rsidRPr="002F1878">
        <w:t>Восточные и северо-восточные ветры имеют наибольшие скорости. Восточные ветры характеризуются устойчивостью в холодное время года. В летний период эти ветры приносят горячие массы воздуха, губительно действующие на сельскохозяйственные культуры. Кроме того, иссушающие действия ветров сказываются на питании грунтовых вод атмосферными осадками, уменьшая инфильтрацию последних. В засушливое время года уровень грунтовых вод понижается на 1,5-</w:t>
      </w:r>
      <w:smartTag w:uri="urn:schemas-microsoft-com:office:smarttags" w:element="metricconverter">
        <w:smartTagPr>
          <w:attr w:name="ProductID" w:val="2,0 м"/>
        </w:smartTagPr>
        <w:r w:rsidRPr="002F1878">
          <w:t>2,0 м</w:t>
        </w:r>
      </w:smartTag>
      <w:r w:rsidRPr="002F1878">
        <w:t xml:space="preserve">. </w:t>
      </w:r>
    </w:p>
    <w:p w:rsidR="00B2022F" w:rsidRDefault="00B2022F" w:rsidP="00B2022F">
      <w:pPr>
        <w:pStyle w:val="11"/>
      </w:pPr>
      <w:bookmarkStart w:id="3" w:name="_Toc102872385"/>
      <w:r w:rsidRPr="009801C7">
        <w:lastRenderedPageBreak/>
        <w:t>ОБОСНОВАНИЕ ПОЛОЖЕНИЙ ОСНОВНОЙ ЧАСТИ</w:t>
      </w:r>
      <w:r>
        <w:t xml:space="preserve"> НОРМАТИВОВ ГРАДОСТРОИТЕЛЬНОГО ПРОЕКТИРОВАНИЯ</w:t>
      </w:r>
      <w:bookmarkEnd w:id="3"/>
    </w:p>
    <w:p w:rsidR="00565457" w:rsidRDefault="00EC4477" w:rsidP="00565457">
      <w:pPr>
        <w:pStyle w:val="afffffffff9"/>
      </w:pPr>
      <w:bookmarkStart w:id="4" w:name="_Toc102872386"/>
      <w:r>
        <w:t>Виды объектов местного значения</w:t>
      </w:r>
      <w:r w:rsidR="00565457">
        <w:t>, для которых разрабатываются местные нормативы градостроительного проектирования</w:t>
      </w:r>
      <w:bookmarkEnd w:id="4"/>
      <w:r w:rsidR="00565457">
        <w:t xml:space="preserve"> </w:t>
      </w:r>
    </w:p>
    <w:p w:rsidR="00565457" w:rsidRDefault="00565457" w:rsidP="00565457">
      <w:proofErr w:type="gramStart"/>
      <w:r>
        <w:t xml:space="preserve">В соответствии с ч. </w:t>
      </w:r>
      <w:r w:rsidR="00EC4477">
        <w:t>3</w:t>
      </w:r>
      <w:r>
        <w:t xml:space="preserve"> ст. 29.2 Градостроительного кодекса РФ нормативы градостроительного проектирования </w:t>
      </w:r>
      <w:r w:rsidR="00EC4477">
        <w:t>муниципального района</w:t>
      </w:r>
      <w:r>
        <w:t xml:space="preserve"> устанавливают совокупность расчетных показателей минимально допустимого уровня обеспеченности объектами местного значения </w:t>
      </w:r>
      <w:r w:rsidR="00EC4477">
        <w:t>муниципального района</w:t>
      </w:r>
      <w:r>
        <w:t>, относящимися к областям, указанным в п</w:t>
      </w:r>
      <w:r w:rsidR="00AA31C0">
        <w:t>.</w:t>
      </w:r>
      <w:r>
        <w:t xml:space="preserve"> 1 ч</w:t>
      </w:r>
      <w:r w:rsidR="00AA31C0">
        <w:t>. </w:t>
      </w:r>
      <w:r w:rsidR="00EC4477">
        <w:t>3</w:t>
      </w:r>
      <w:r>
        <w:t xml:space="preserve"> ст</w:t>
      </w:r>
      <w:r w:rsidR="00AA31C0">
        <w:t>.</w:t>
      </w:r>
      <w:r>
        <w:t xml:space="preserve"> </w:t>
      </w:r>
      <w:r w:rsidR="00EC4477">
        <w:t>19</w:t>
      </w:r>
      <w:r>
        <w:t xml:space="preserve"> Градостроительного Кодекса, </w:t>
      </w:r>
      <w:r w:rsidR="00EC4477" w:rsidRPr="00EC4477">
        <w:t>иными объектами местного значения муниципального района населения муниципального района и расчетных показателей максимально допустимого уровня территориальной доступности таких объектов</w:t>
      </w:r>
      <w:proofErr w:type="gramEnd"/>
      <w:r w:rsidR="00EC4477" w:rsidRPr="00EC4477">
        <w:t xml:space="preserve"> для населения муниципального района</w:t>
      </w:r>
      <w:r>
        <w:t xml:space="preserve">. </w:t>
      </w:r>
    </w:p>
    <w:p w:rsidR="00565457" w:rsidRDefault="00565457" w:rsidP="00565457">
      <w:r>
        <w:t xml:space="preserve">Перечень объектов местного значения </w:t>
      </w:r>
      <w:r w:rsidR="00BD0000">
        <w:t>Тбилисского</w:t>
      </w:r>
      <w:r w:rsidR="00E5112E">
        <w:t xml:space="preserve"> района</w:t>
      </w:r>
      <w:r>
        <w:t xml:space="preserve"> для целей настоящих МНГП подготовлен на основании ст</w:t>
      </w:r>
      <w:r w:rsidR="00AA31C0">
        <w:t>.</w:t>
      </w:r>
      <w:r>
        <w:t xml:space="preserve"> </w:t>
      </w:r>
      <w:r w:rsidR="00EC4477">
        <w:t>19</w:t>
      </w:r>
      <w:r>
        <w:t xml:space="preserve"> Градостроительного код</w:t>
      </w:r>
      <w:r w:rsidR="00E5112E">
        <w:t xml:space="preserve">екса Российской Федерации, ст. </w:t>
      </w:r>
      <w:r>
        <w:t>1</w:t>
      </w:r>
      <w:r w:rsidR="00EC4477">
        <w:t>5</w:t>
      </w:r>
      <w:r>
        <w:t xml:space="preserve"> Федерального закона от 06.10.2003 № 131-ФЗ «Об общих принципах организации местного самоуправления в Российской Федерации», Закона </w:t>
      </w:r>
      <w:r w:rsidR="00BD704A">
        <w:t>Краснодарского края</w:t>
      </w:r>
      <w:r>
        <w:t xml:space="preserve"> от </w:t>
      </w:r>
      <w:r w:rsidR="00BD704A">
        <w:t>21</w:t>
      </w:r>
      <w:r>
        <w:t>.07.200</w:t>
      </w:r>
      <w:r w:rsidR="00BD704A">
        <w:t>8</w:t>
      </w:r>
      <w:r>
        <w:t xml:space="preserve"> № </w:t>
      </w:r>
      <w:r w:rsidR="00BD704A">
        <w:t>1540</w:t>
      </w:r>
      <w:r>
        <w:t>-</w:t>
      </w:r>
      <w:r w:rsidR="00BD704A">
        <w:t>К</w:t>
      </w:r>
      <w:r>
        <w:t>З «</w:t>
      </w:r>
      <w:r w:rsidR="00BD704A">
        <w:t>Г</w:t>
      </w:r>
      <w:r>
        <w:t>радостроительн</w:t>
      </w:r>
      <w:r w:rsidR="00BD704A">
        <w:t>ый</w:t>
      </w:r>
      <w:r>
        <w:t xml:space="preserve"> </w:t>
      </w:r>
      <w:r w:rsidR="00BD704A">
        <w:t xml:space="preserve">кодекс Краснодарского края», </w:t>
      </w:r>
      <w:r>
        <w:t xml:space="preserve">Устава </w:t>
      </w:r>
      <w:r w:rsidR="00EC4477">
        <w:t xml:space="preserve">муниципального образования </w:t>
      </w:r>
      <w:r w:rsidR="00BD0000">
        <w:t>Тбилисск</w:t>
      </w:r>
      <w:r w:rsidR="00EC4477">
        <w:t>ий район</w:t>
      </w:r>
      <w:r>
        <w:t xml:space="preserve">. </w:t>
      </w:r>
    </w:p>
    <w:p w:rsidR="00565457" w:rsidRDefault="00565457" w:rsidP="00565457">
      <w:r>
        <w:t xml:space="preserve">В число объектов местного значения </w:t>
      </w:r>
      <w:r w:rsidR="00725856">
        <w:t>муниципального района</w:t>
      </w:r>
      <w:r>
        <w:t xml:space="preserve">, отнесенных к таковым градостроительным законодательством Российской Федерации, входят объекты, относящиеся к областям: </w:t>
      </w:r>
    </w:p>
    <w:p w:rsidR="00C47825" w:rsidRPr="00C47825" w:rsidRDefault="00C47825" w:rsidP="00C47825">
      <w:r w:rsidRPr="00C47825">
        <w:t>а) электро- и газоснабжение поселений;</w:t>
      </w:r>
    </w:p>
    <w:p w:rsidR="00C47825" w:rsidRPr="00C47825" w:rsidRDefault="00C47825" w:rsidP="00C47825">
      <w:r w:rsidRPr="00C47825">
        <w:t>б) автомобильные дороги местного значения вне границ населенных пунктов в границах муниципального района;</w:t>
      </w:r>
    </w:p>
    <w:p w:rsidR="00C47825" w:rsidRPr="00C47825" w:rsidRDefault="00C47825" w:rsidP="00C47825">
      <w:r w:rsidRPr="00C47825">
        <w:t>в) образование;</w:t>
      </w:r>
    </w:p>
    <w:p w:rsidR="00C47825" w:rsidRPr="00C47825" w:rsidRDefault="00C47825" w:rsidP="00C47825">
      <w:r w:rsidRPr="00C47825">
        <w:t>г) здравоохранение;</w:t>
      </w:r>
    </w:p>
    <w:p w:rsidR="00C47825" w:rsidRPr="00C47825" w:rsidRDefault="00C47825" w:rsidP="00C47825">
      <w:r w:rsidRPr="00C47825">
        <w:t>д) физическая культура и массовый спорт;</w:t>
      </w:r>
    </w:p>
    <w:p w:rsidR="00C47825" w:rsidRPr="00C47825" w:rsidRDefault="00C47825" w:rsidP="00C47825">
      <w:r w:rsidRPr="00C47825">
        <w:t>е) обработка, утилизация, обезвреживание, размещение твердых коммунальных отходов;</w:t>
      </w:r>
    </w:p>
    <w:p w:rsidR="00C47825" w:rsidRPr="00725856" w:rsidRDefault="00C47825" w:rsidP="00725856">
      <w:r w:rsidRPr="00C47825">
        <w:t>ж) иные области в связи с решением вопросов местного</w:t>
      </w:r>
      <w:r w:rsidR="00725856">
        <w:t xml:space="preserve"> значения муниципального </w:t>
      </w:r>
      <w:r w:rsidR="00725856" w:rsidRPr="00725856">
        <w:t>района.</w:t>
      </w:r>
    </w:p>
    <w:p w:rsidR="00565457" w:rsidRDefault="00565457" w:rsidP="00725856">
      <w:r w:rsidRPr="00725856">
        <w:t xml:space="preserve">В качестве базового перечня видов объектов местного значения, в отношении которых разрабатываются Местные нормативы градостроительного проектирования </w:t>
      </w:r>
      <w:r w:rsidR="00725856" w:rsidRPr="00725856">
        <w:t xml:space="preserve">муниципального </w:t>
      </w:r>
      <w:proofErr w:type="gramStart"/>
      <w:r w:rsidR="00725856" w:rsidRPr="00725856">
        <w:t>образования</w:t>
      </w:r>
      <w:proofErr w:type="gramEnd"/>
      <w:r w:rsidR="00BD704A" w:rsidRPr="00725856">
        <w:t xml:space="preserve"> </w:t>
      </w:r>
      <w:r w:rsidR="00BD0000" w:rsidRPr="00725856">
        <w:t>Тбилисск</w:t>
      </w:r>
      <w:r w:rsidR="00725856" w:rsidRPr="00725856">
        <w:t>ий</w:t>
      </w:r>
      <w:r w:rsidR="00BD0000" w:rsidRPr="00725856">
        <w:t xml:space="preserve"> </w:t>
      </w:r>
      <w:r w:rsidR="00725856" w:rsidRPr="00725856">
        <w:t>район</w:t>
      </w:r>
      <w:r w:rsidRPr="00725856">
        <w:t xml:space="preserve">, принят перечень видов объектов местного значения </w:t>
      </w:r>
      <w:r w:rsidR="00725856" w:rsidRPr="00725856">
        <w:t>муниципального района</w:t>
      </w:r>
      <w:r w:rsidRPr="00725856">
        <w:t xml:space="preserve">, подлежащих отображению на </w:t>
      </w:r>
      <w:r w:rsidR="00725856" w:rsidRPr="00725856">
        <w:t>схем</w:t>
      </w:r>
      <w:r w:rsidR="00725856">
        <w:t>е</w:t>
      </w:r>
      <w:r w:rsidR="00725856" w:rsidRPr="00725856">
        <w:t xml:space="preserve"> территориального планирования муниципального района</w:t>
      </w:r>
      <w:r w:rsidRPr="00725856">
        <w:t xml:space="preserve">, согласно ст. </w:t>
      </w:r>
      <w:r w:rsidR="00725856">
        <w:t>18</w:t>
      </w:r>
      <w:r w:rsidRPr="00725856">
        <w:t xml:space="preserve"> Закона </w:t>
      </w:r>
      <w:r w:rsidR="00BD704A" w:rsidRPr="00725856">
        <w:t>Краснодарского края</w:t>
      </w:r>
      <w:r w:rsidRPr="00725856">
        <w:t xml:space="preserve"> </w:t>
      </w:r>
      <w:r w:rsidR="00BD704A" w:rsidRPr="00725856">
        <w:t>от 21.07.2008 № 1540-КЗ</w:t>
      </w:r>
      <w:r w:rsidR="00BD704A">
        <w:t xml:space="preserve"> «Градостроительный кодекс Краснодарского края»</w:t>
      </w:r>
      <w:r>
        <w:t xml:space="preserve">, который включает в себя: </w:t>
      </w:r>
    </w:p>
    <w:p w:rsidR="00725856" w:rsidRPr="00725856" w:rsidRDefault="00725856" w:rsidP="00725856">
      <w:proofErr w:type="gramStart"/>
      <w:r w:rsidRPr="00725856">
        <w:t xml:space="preserve">1) объекты, относящиеся к области энергетики, за исключением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 (класс напряжения, установленная мощность) и осуществляется в границах городских, сельских поселений (расположенных в </w:t>
      </w:r>
      <w:r w:rsidRPr="00725856">
        <w:lastRenderedPageBreak/>
        <w:t>границах соответствующего муниципального района), на территории которых расположены реконструируемые объекты:</w:t>
      </w:r>
      <w:proofErr w:type="gramEnd"/>
    </w:p>
    <w:p w:rsidR="00725856" w:rsidRPr="00725856" w:rsidRDefault="00725856" w:rsidP="00725856">
      <w:r w:rsidRPr="00725856">
        <w:t>а) линии электропередачи, подстанции, класс напряжения которых составляет 35 кВ, за исключением видов объектов краевого значения, подлежащих отображению на схеме территориального планирования Краснодарского края;</w:t>
      </w:r>
    </w:p>
    <w:p w:rsidR="00725856" w:rsidRPr="00725856" w:rsidRDefault="00725856" w:rsidP="00725856">
      <w:r w:rsidRPr="00725856">
        <w:t>б) линии электропередачи, класс напряжения которых составляет 6 - 10 кВ, пересекающие границы двух и более поселений, расположенных в границах муниципального района;</w:t>
      </w:r>
    </w:p>
    <w:p w:rsidR="00725856" w:rsidRDefault="00725856" w:rsidP="00725856">
      <w:r w:rsidRPr="00725856">
        <w:t xml:space="preserve">1(1)) газопроводы среднего и высокого давления, предназначенные для транспортировки природного газа с рабочим давлением в газопроводе свыше 0,005 МПа до 1,2 МПа включительно и сжиженного углеродного газа с рабочим давлением в газопроводе свыше 0,005 МПа до 1,6 </w:t>
      </w:r>
      <w:proofErr w:type="gramStart"/>
      <w:r w:rsidRPr="00725856">
        <w:t>МПа</w:t>
      </w:r>
      <w:proofErr w:type="gramEnd"/>
      <w:r w:rsidRPr="00725856">
        <w:t xml:space="preserve"> включительно, пересекающие границы территорий двух и более поселений, расположенных в границах муниципального района, за исключением объектов краевого значения, подлежащих отображению на </w:t>
      </w:r>
      <w:proofErr w:type="gramStart"/>
      <w:r w:rsidRPr="00725856">
        <w:t>схеме территориального планирования Краснодарского края, и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 (рабочее давление) и осуществляется 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roofErr w:type="gramEnd"/>
    </w:p>
    <w:p w:rsidR="00725856" w:rsidRPr="00725856" w:rsidRDefault="00725856" w:rsidP="00725856">
      <w:proofErr w:type="gramStart"/>
      <w:r w:rsidRPr="00725856">
        <w:t xml:space="preserve">2) объекты, предназначенные для организации в границах муниципального района тепло-, водоснабжения и водоотведения на территориях двух и более поселений, расположенных в границах муниципального района, в соответствии с Федеральным законом от 6 октября 2003 года </w:t>
      </w:r>
      <w:r>
        <w:t>№ 131-ФЗ «</w:t>
      </w:r>
      <w:r w:rsidRPr="00725856">
        <w:t>Об общих принципах организации местного самоуправления в Российской Федерации</w:t>
      </w:r>
      <w:r>
        <w:t>»</w:t>
      </w:r>
      <w:r w:rsidRPr="00725856">
        <w:t xml:space="preserve">, Федеральным законом от 27 июля 2010 года </w:t>
      </w:r>
      <w:r>
        <w:t>№</w:t>
      </w:r>
      <w:r w:rsidRPr="00725856">
        <w:t xml:space="preserve"> 190-ФЗ </w:t>
      </w:r>
      <w:r>
        <w:t>«</w:t>
      </w:r>
      <w:r w:rsidRPr="00725856">
        <w:t>О теплоснабжении</w:t>
      </w:r>
      <w:r>
        <w:t>»</w:t>
      </w:r>
      <w:r w:rsidRPr="00725856">
        <w:t>, Федеральным законом от 7 декабря 2011</w:t>
      </w:r>
      <w:proofErr w:type="gramEnd"/>
      <w:r w:rsidRPr="00725856">
        <w:t xml:space="preserve"> года </w:t>
      </w:r>
      <w:r>
        <w:t>№</w:t>
      </w:r>
      <w:r w:rsidRPr="00725856">
        <w:t xml:space="preserve"> 416-ФЗ </w:t>
      </w:r>
      <w:r>
        <w:t>«</w:t>
      </w:r>
      <w:r w:rsidRPr="00725856">
        <w:t>О водоснабжении и водоотведении</w:t>
      </w:r>
      <w:r>
        <w:t>»</w:t>
      </w:r>
      <w:r w:rsidRPr="00725856">
        <w:t>, за исключением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осуществляется 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rsidR="00725856" w:rsidRPr="00725856" w:rsidRDefault="00725856" w:rsidP="00725856">
      <w:r w:rsidRPr="00725856">
        <w:t xml:space="preserve">3) автомобильные дороги местного значения вне границ населенных пунктов в </w:t>
      </w:r>
      <w:r>
        <w:t>г</w:t>
      </w:r>
      <w:r w:rsidRPr="00725856">
        <w:t>раницах муниципального района;</w:t>
      </w:r>
    </w:p>
    <w:p w:rsidR="00725856" w:rsidRPr="00725856" w:rsidRDefault="00725856" w:rsidP="00725856">
      <w:r w:rsidRPr="00725856">
        <w:t>4) объекты, предназначенные для организации предоставления начального общего, основного общего, среднего общего образования по основным общеобразовательным программам, дополнительного образования детей (за исключением предоставления дополнительного образования детям в организациях регионального значения) и дошкольного образования на территории муниципального района;</w:t>
      </w:r>
    </w:p>
    <w:p w:rsidR="00725856" w:rsidRPr="00725856" w:rsidRDefault="00725856" w:rsidP="00725856">
      <w:r>
        <w:t>5</w:t>
      </w:r>
      <w:r w:rsidRPr="00725856">
        <w:t>) объекты, предназначенные для обеспечения развития на территории муниципального района физической культуры и массового спорта, организации проведения официальных физкультурно-оздоровительных и спортивных мероприятий муниципального района;</w:t>
      </w:r>
    </w:p>
    <w:p w:rsidR="00725856" w:rsidRPr="00725856" w:rsidRDefault="00725856" w:rsidP="00725856">
      <w:r>
        <w:lastRenderedPageBreak/>
        <w:t>6</w:t>
      </w:r>
      <w:r w:rsidRPr="00725856">
        <w:t>) лечебно-оздоровительные местности и курорты местного значения на территории муниципального района, а также объекты, предназначенные для их создания, развития и обеспечения охраны;</w:t>
      </w:r>
    </w:p>
    <w:p w:rsidR="00725856" w:rsidRPr="00725856" w:rsidRDefault="00725856" w:rsidP="00725856">
      <w:r>
        <w:t>7</w:t>
      </w:r>
      <w:r w:rsidRPr="00725856">
        <w:t>) 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p w:rsidR="00725856" w:rsidRPr="00725856" w:rsidRDefault="00725856" w:rsidP="00725856">
      <w:proofErr w:type="gramStart"/>
      <w:r>
        <w:t>8</w:t>
      </w:r>
      <w:r w:rsidRPr="00725856">
        <w:t xml:space="preserve">) объекты, необходимые для организации и осуществления мероприятий по гражданской обороне, защите населения и территории муниципального района от чрезвычайных ситуаций природного и техногенного характера, а также </w:t>
      </w:r>
      <w:proofErr w:type="spellStart"/>
      <w:r w:rsidRPr="00725856">
        <w:t>водоохранные</w:t>
      </w:r>
      <w:proofErr w:type="spellEnd"/>
      <w:r w:rsidRPr="00725856">
        <w:t xml:space="preserve"> зоны, зоны затопления, подтопления и прибрежные защитные полосы искусственных водных объектов вне границ населенных пунктов в границах муниципального района, санитарно-защитные зоны объектов капитального строительства местного значения муниципального района, объекты инженерной защиты и гидротехнические</w:t>
      </w:r>
      <w:proofErr w:type="gramEnd"/>
      <w:r w:rsidRPr="00725856">
        <w:t xml:space="preserve"> сооружения в границах муниципального района, за исключением указанных в подпункте "г" пункта 3 статьи 14.1 настоящего Закона;</w:t>
      </w:r>
    </w:p>
    <w:p w:rsidR="00725856" w:rsidRPr="00725856" w:rsidRDefault="00725856" w:rsidP="00725856">
      <w:r>
        <w:t>9</w:t>
      </w:r>
      <w:r w:rsidRPr="00725856">
        <w:t>) объекты, предназначенные для развития сельскохозяйственного производства в поселениях, расширения рынка сельскохозяйственной продукции, сырья и продовольствия;</w:t>
      </w:r>
    </w:p>
    <w:p w:rsidR="00725856" w:rsidRPr="00725856" w:rsidRDefault="00725856" w:rsidP="00725856">
      <w:r w:rsidRPr="00725856">
        <w:t>1</w:t>
      </w:r>
      <w:r>
        <w:t>0</w:t>
      </w:r>
      <w:r w:rsidRPr="00725856">
        <w:t>) объекты, предназначенные для обеспечения поселений, входящих в состав муниципального района, услугами связи, общественного питания, торговли и бытового обслуживания;</w:t>
      </w:r>
    </w:p>
    <w:p w:rsidR="00725856" w:rsidRPr="00725856" w:rsidRDefault="00725856" w:rsidP="00725856">
      <w:r w:rsidRPr="00725856">
        <w:t>1</w:t>
      </w:r>
      <w:r>
        <w:t>1</w:t>
      </w:r>
      <w:r w:rsidRPr="00725856">
        <w:t>) объекты местного значения муниципального района, относящиеся к области промышленности и агропромышленного комплекса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муниципального района, или решение о создании которых принимает орган местного самоуправления муниципального района);</w:t>
      </w:r>
    </w:p>
    <w:p w:rsidR="00725856" w:rsidRPr="00725856" w:rsidRDefault="00725856" w:rsidP="00725856">
      <w:r w:rsidRPr="00725856">
        <w:t>1</w:t>
      </w:r>
      <w:r>
        <w:t>2</w:t>
      </w:r>
      <w:r w:rsidRPr="00725856">
        <w:t>) лесные участки, находящиеся в собственности муниципального района, и защитные леса, за исключением лесов, расположенных на землях лесного фонда Российской Федерации;</w:t>
      </w:r>
    </w:p>
    <w:p w:rsidR="00725856" w:rsidRPr="00725856" w:rsidRDefault="00725856" w:rsidP="00725856">
      <w:r w:rsidRPr="00725856">
        <w:t>1</w:t>
      </w:r>
      <w:r>
        <w:t>3</w:t>
      </w:r>
      <w:r w:rsidRPr="00725856">
        <w:t>) объекты местного значения муниципального района, относящиеся к области культуры и искусства:</w:t>
      </w:r>
    </w:p>
    <w:p w:rsidR="00725856" w:rsidRPr="00725856" w:rsidRDefault="00725856" w:rsidP="00725856">
      <w:r w:rsidRPr="00725856">
        <w:t xml:space="preserve">а) районные дома культуры, </w:t>
      </w:r>
      <w:proofErr w:type="spellStart"/>
      <w:r w:rsidRPr="00725856">
        <w:t>межпоселенческие</w:t>
      </w:r>
      <w:proofErr w:type="spellEnd"/>
      <w:r w:rsidRPr="00725856">
        <w:t xml:space="preserve"> библиотеки, кинотеатры;</w:t>
      </w:r>
    </w:p>
    <w:p w:rsidR="00725856" w:rsidRPr="00725856" w:rsidRDefault="00725856" w:rsidP="00725856">
      <w:r w:rsidRPr="00725856">
        <w:t>б) музеи, объекты для развития местного традиционного народного художественного творчества и промыслов муниципального района;</w:t>
      </w:r>
    </w:p>
    <w:p w:rsidR="00725856" w:rsidRPr="00725856" w:rsidRDefault="00725856" w:rsidP="00725856">
      <w:r w:rsidRPr="00725856">
        <w:t>в) объекты, предназначенные для размещения муниципальных образовательных организаций в сфере культуры;</w:t>
      </w:r>
    </w:p>
    <w:p w:rsidR="00725856" w:rsidRPr="00725856" w:rsidRDefault="00725856" w:rsidP="00725856">
      <w:r w:rsidRPr="00725856">
        <w:t>1</w:t>
      </w:r>
      <w:r>
        <w:t>4</w:t>
      </w:r>
      <w:r w:rsidRPr="00725856">
        <w:t>) территории объектов культурного наследия (памятников истории и культуры), оказывающие влияние на определение планируемого размещения объектов местного значения муниципального района;</w:t>
      </w:r>
    </w:p>
    <w:p w:rsidR="00565457" w:rsidRDefault="00565457" w:rsidP="002F7AB4">
      <w:pPr>
        <w:shd w:val="clear" w:color="auto" w:fill="FFFFFF" w:themeFill="background1"/>
      </w:pPr>
      <w:r>
        <w:t xml:space="preserve">В соответствии с Уставом </w:t>
      </w:r>
      <w:r w:rsidR="00725856">
        <w:t>муниципального образования</w:t>
      </w:r>
      <w:r w:rsidR="00BD0000">
        <w:t xml:space="preserve"> Тбилисск</w:t>
      </w:r>
      <w:r w:rsidR="00725856">
        <w:t>ий район</w:t>
      </w:r>
      <w:r w:rsidR="0024368E">
        <w:t xml:space="preserve"> </w:t>
      </w:r>
      <w:r>
        <w:t xml:space="preserve">к </w:t>
      </w:r>
      <w:r w:rsidR="009F01F4">
        <w:t>вопросам</w:t>
      </w:r>
      <w:r>
        <w:t xml:space="preserve"> местного значения </w:t>
      </w:r>
      <w:r w:rsidR="00725856">
        <w:t>муниципального района</w:t>
      </w:r>
      <w:r>
        <w:t xml:space="preserve"> относятся: </w:t>
      </w:r>
    </w:p>
    <w:p w:rsidR="00061256" w:rsidRPr="00061256" w:rsidRDefault="009213F9" w:rsidP="00061256">
      <w:r>
        <w:t>1</w:t>
      </w:r>
      <w:r w:rsidR="00061256" w:rsidRPr="00061256">
        <w:t>) организация в границах муниципального образования Тбилисский район электро- и газоснабжения поселений в пределах полномочий, установленных законодательством Российской Федерации;</w:t>
      </w:r>
    </w:p>
    <w:p w:rsidR="00061256" w:rsidRPr="00061256" w:rsidRDefault="009213F9" w:rsidP="00061256">
      <w:proofErr w:type="gramStart"/>
      <w:r>
        <w:lastRenderedPageBreak/>
        <w:t>2</w:t>
      </w:r>
      <w:r w:rsidR="00061256" w:rsidRPr="00061256">
        <w:t>) дорожная деятельность в отношении автомобильных дорог местного значения вне границ населенных пунктов в границах муниципального образования Тбилисский район,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образования Тбилисский район, и обеспечение безопасности дорожного движения на них, а также осуществление</w:t>
      </w:r>
      <w:r w:rsidR="00061256">
        <w:t xml:space="preserve"> </w:t>
      </w:r>
      <w:r w:rsidR="00061256" w:rsidRPr="00061256">
        <w:t>иных полномочий в области использования автомобильных дорог и</w:t>
      </w:r>
      <w:r w:rsidR="00061256">
        <w:t xml:space="preserve"> </w:t>
      </w:r>
      <w:r w:rsidR="00061256" w:rsidRPr="00061256">
        <w:t>осуществления дорожной деятельности в</w:t>
      </w:r>
      <w:proofErr w:type="gramEnd"/>
      <w:r w:rsidR="00061256" w:rsidRPr="00061256">
        <w:t xml:space="preserve"> </w:t>
      </w:r>
      <w:proofErr w:type="gramStart"/>
      <w:r w:rsidR="00061256" w:rsidRPr="00061256">
        <w:t>соответствии</w:t>
      </w:r>
      <w:proofErr w:type="gramEnd"/>
      <w:r w:rsidR="00061256" w:rsidRPr="00061256">
        <w:t xml:space="preserve"> с законодательством</w:t>
      </w:r>
      <w:r w:rsidR="00061256">
        <w:t xml:space="preserve"> </w:t>
      </w:r>
      <w:r w:rsidR="00061256" w:rsidRPr="00061256">
        <w:t>Российской Федерации;</w:t>
      </w:r>
    </w:p>
    <w:p w:rsidR="00061256" w:rsidRPr="00061256" w:rsidRDefault="009213F9" w:rsidP="00061256">
      <w:r>
        <w:t>3</w:t>
      </w:r>
      <w:r w:rsidR="00061256" w:rsidRPr="00061256">
        <w:t>) создание условий для предоставления транспортных услуг населению</w:t>
      </w:r>
      <w:r w:rsidR="00061256">
        <w:t xml:space="preserve"> </w:t>
      </w:r>
      <w:r w:rsidR="00061256" w:rsidRPr="00061256">
        <w:t>и организация транспортного обслуживания населения между поселениями в</w:t>
      </w:r>
      <w:r w:rsidR="00061256">
        <w:t xml:space="preserve"> </w:t>
      </w:r>
      <w:r w:rsidR="00061256" w:rsidRPr="00061256">
        <w:t>границах муниципального образования Тбилисский район;</w:t>
      </w:r>
    </w:p>
    <w:p w:rsidR="00061256" w:rsidRPr="00061256" w:rsidRDefault="009213F9" w:rsidP="00061256">
      <w:r>
        <w:t>4</w:t>
      </w:r>
      <w:r w:rsidR="00061256" w:rsidRPr="00061256">
        <w:t>) участие в предупреждении и ликвидации последствий чрезвычайных</w:t>
      </w:r>
      <w:r w:rsidR="00061256">
        <w:t xml:space="preserve"> </w:t>
      </w:r>
      <w:r w:rsidR="00061256" w:rsidRPr="00061256">
        <w:t>ситуаций на территории муниципального образования Тбилисский район;</w:t>
      </w:r>
    </w:p>
    <w:p w:rsidR="00061256" w:rsidRPr="00061256" w:rsidRDefault="009213F9" w:rsidP="00061256">
      <w:r>
        <w:t>5</w:t>
      </w:r>
      <w:r w:rsidR="00061256" w:rsidRPr="00061256">
        <w:t>) организация охраны общественного порядка на территории</w:t>
      </w:r>
      <w:r w:rsidR="00061256">
        <w:t xml:space="preserve"> </w:t>
      </w:r>
      <w:r w:rsidR="00061256" w:rsidRPr="00061256">
        <w:t>муниципального образования Тбилисский район муниципальной милицией;</w:t>
      </w:r>
    </w:p>
    <w:p w:rsidR="00061256" w:rsidRPr="00061256" w:rsidRDefault="009213F9" w:rsidP="00061256">
      <w:proofErr w:type="gramStart"/>
      <w:r>
        <w:t>6</w:t>
      </w:r>
      <w:r w:rsidR="00061256" w:rsidRPr="00061256">
        <w:t>) организация предоставления общедоступного и бесплатного</w:t>
      </w:r>
      <w:r w:rsidR="00061256">
        <w:t xml:space="preserve"> </w:t>
      </w:r>
      <w:r w:rsidR="00061256" w:rsidRPr="00061256">
        <w:t>дошкольного, начального общего, основного общего, среднего общего</w:t>
      </w:r>
      <w:r w:rsidR="00061256">
        <w:t xml:space="preserve"> </w:t>
      </w:r>
      <w:r w:rsidR="00061256" w:rsidRPr="00061256">
        <w:t>образования по основным общеобразовательным программам в муниципальных</w:t>
      </w:r>
      <w:r w:rsidR="00061256">
        <w:t xml:space="preserve"> </w:t>
      </w:r>
      <w:r w:rsidR="00061256" w:rsidRPr="00061256">
        <w:t>образовательных организациях (за исключением полномочий по финансовому</w:t>
      </w:r>
      <w:r w:rsidR="00061256">
        <w:t xml:space="preserve"> </w:t>
      </w:r>
      <w:r w:rsidR="00061256" w:rsidRPr="00061256">
        <w:t>обеспечению реализации основных общеобразовательных программ в</w:t>
      </w:r>
      <w:r w:rsidR="00061256">
        <w:t xml:space="preserve"> </w:t>
      </w:r>
      <w:r w:rsidR="00061256" w:rsidRPr="00061256">
        <w:t>соответствии</w:t>
      </w:r>
      <w:r w:rsidR="00061256">
        <w:t xml:space="preserve"> </w:t>
      </w:r>
      <w:r w:rsidR="00061256" w:rsidRPr="00061256">
        <w:t>с</w:t>
      </w:r>
      <w:r w:rsidR="00061256">
        <w:t xml:space="preserve"> </w:t>
      </w:r>
      <w:r w:rsidR="00061256" w:rsidRPr="00061256">
        <w:t>федеральными</w:t>
      </w:r>
      <w:r w:rsidR="00061256">
        <w:t xml:space="preserve"> </w:t>
      </w:r>
      <w:r w:rsidR="00061256" w:rsidRPr="00061256">
        <w:t>государственными</w:t>
      </w:r>
      <w:r w:rsidR="00061256">
        <w:t xml:space="preserve"> </w:t>
      </w:r>
      <w:r w:rsidR="00061256" w:rsidRPr="00061256">
        <w:t>образовательными</w:t>
      </w:r>
      <w:r w:rsidR="00061256">
        <w:t xml:space="preserve"> </w:t>
      </w:r>
      <w:r w:rsidR="00061256" w:rsidRPr="00061256">
        <w:t>стандартами), организация предоставления дополнительного образования детей</w:t>
      </w:r>
      <w:r w:rsidR="00061256">
        <w:t xml:space="preserve"> </w:t>
      </w:r>
      <w:r w:rsidR="00061256" w:rsidRPr="00061256">
        <w:t>в муниципальных образовательных организациях (за исключением</w:t>
      </w:r>
      <w:r w:rsidR="00061256">
        <w:t xml:space="preserve"> </w:t>
      </w:r>
      <w:r w:rsidR="00061256" w:rsidRPr="00061256">
        <w:t>дополнительного образования детей, финансовое обеспечение которого</w:t>
      </w:r>
      <w:r w:rsidR="00061256">
        <w:t xml:space="preserve"> </w:t>
      </w:r>
      <w:r w:rsidR="00061256" w:rsidRPr="00061256">
        <w:t>осуществляется органами государственной власти</w:t>
      </w:r>
      <w:proofErr w:type="gramEnd"/>
      <w:r w:rsidR="00061256" w:rsidRPr="00061256">
        <w:t xml:space="preserve"> </w:t>
      </w:r>
      <w:proofErr w:type="gramStart"/>
      <w:r w:rsidR="00061256" w:rsidRPr="00061256">
        <w:t>Краснодарского края),</w:t>
      </w:r>
      <w:r w:rsidR="00061256">
        <w:t xml:space="preserve"> </w:t>
      </w:r>
      <w:r w:rsidR="00061256" w:rsidRPr="00061256">
        <w:t>создание условий для осуществления присмотра и ухода за детьми, содержания</w:t>
      </w:r>
      <w:r w:rsidR="00061256">
        <w:t xml:space="preserve"> </w:t>
      </w:r>
      <w:r w:rsidR="00061256" w:rsidRPr="00061256">
        <w:t>детей в муниципальных образовательных организациях, а также осуществление</w:t>
      </w:r>
      <w:r w:rsidR="00061256">
        <w:t xml:space="preserve"> </w:t>
      </w:r>
      <w:r w:rsidR="00061256" w:rsidRPr="00061256">
        <w:t>в пределах своих полномочий мероприятий по обеспечению организации</w:t>
      </w:r>
      <w:r w:rsidR="00061256">
        <w:t xml:space="preserve"> </w:t>
      </w:r>
      <w:r w:rsidR="00061256" w:rsidRPr="00061256">
        <w:t>отдыха детей в каникулярное время, включая мероприятия по обеспечению</w:t>
      </w:r>
      <w:r w:rsidR="00061256">
        <w:t xml:space="preserve"> </w:t>
      </w:r>
      <w:r w:rsidR="00061256" w:rsidRPr="00061256">
        <w:t>безопасности их жизни и здоровья;</w:t>
      </w:r>
      <w:proofErr w:type="gramEnd"/>
    </w:p>
    <w:p w:rsidR="00061256" w:rsidRPr="00061256" w:rsidRDefault="009213F9" w:rsidP="00061256">
      <w:r>
        <w:t>7</w:t>
      </w:r>
      <w:r w:rsidR="00061256" w:rsidRPr="00061256">
        <w:t>) участие в организации деятельности по сбору (в том числе</w:t>
      </w:r>
      <w:r w:rsidR="00061256">
        <w:t xml:space="preserve"> </w:t>
      </w:r>
      <w:r w:rsidR="00061256" w:rsidRPr="00061256">
        <w:t>раздельному</w:t>
      </w:r>
      <w:r w:rsidR="00061256">
        <w:t xml:space="preserve"> </w:t>
      </w:r>
      <w:r w:rsidR="00061256" w:rsidRPr="00061256">
        <w:t>сбору),</w:t>
      </w:r>
      <w:r w:rsidR="00061256">
        <w:t xml:space="preserve"> </w:t>
      </w:r>
      <w:r w:rsidR="00061256" w:rsidRPr="00061256">
        <w:t>транспортированию,</w:t>
      </w:r>
      <w:r w:rsidR="00061256">
        <w:t xml:space="preserve"> </w:t>
      </w:r>
      <w:r w:rsidR="00061256" w:rsidRPr="00061256">
        <w:t>обработке,</w:t>
      </w:r>
      <w:r w:rsidR="00061256">
        <w:t xml:space="preserve"> </w:t>
      </w:r>
      <w:r w:rsidR="00061256" w:rsidRPr="00061256">
        <w:t>утилизации,</w:t>
      </w:r>
      <w:r w:rsidR="00061256">
        <w:t xml:space="preserve"> </w:t>
      </w:r>
      <w:r w:rsidR="00061256" w:rsidRPr="00061256">
        <w:t>обезвреживанию, захоронению твердых коммунальных отходов на территории</w:t>
      </w:r>
      <w:r w:rsidR="00061256">
        <w:t xml:space="preserve"> </w:t>
      </w:r>
      <w:r w:rsidR="00061256" w:rsidRPr="00061256">
        <w:t>муниципального образования Тбилисский район;</w:t>
      </w:r>
    </w:p>
    <w:p w:rsidR="00061256" w:rsidRPr="00061256" w:rsidRDefault="009213F9" w:rsidP="00061256">
      <w:r>
        <w:t>8</w:t>
      </w:r>
      <w:r w:rsidR="00061256" w:rsidRPr="00061256">
        <w:t>) формирование и содержание муниципального архива, включая</w:t>
      </w:r>
      <w:r w:rsidR="00061256">
        <w:t xml:space="preserve"> </w:t>
      </w:r>
      <w:r w:rsidR="00061256" w:rsidRPr="00061256">
        <w:t>хранение архивных фондов поселений;</w:t>
      </w:r>
    </w:p>
    <w:p w:rsidR="00061256" w:rsidRPr="00061256" w:rsidRDefault="009213F9" w:rsidP="00061256">
      <w:r>
        <w:t>9</w:t>
      </w:r>
      <w:r w:rsidR="00061256" w:rsidRPr="00061256">
        <w:t>) содержание на территории муниципального образования Тбилисский</w:t>
      </w:r>
      <w:r w:rsidR="00061256">
        <w:t xml:space="preserve"> </w:t>
      </w:r>
      <w:r w:rsidR="00061256" w:rsidRPr="00061256">
        <w:t xml:space="preserve">район </w:t>
      </w:r>
      <w:proofErr w:type="spellStart"/>
      <w:r w:rsidR="00061256" w:rsidRPr="00061256">
        <w:t>межпоселенческих</w:t>
      </w:r>
      <w:proofErr w:type="spellEnd"/>
      <w:r w:rsidR="00061256" w:rsidRPr="00061256">
        <w:t xml:space="preserve"> мест захоронения, организация ритуальных услуг;</w:t>
      </w:r>
    </w:p>
    <w:p w:rsidR="00061256" w:rsidRPr="00061256" w:rsidRDefault="00061256" w:rsidP="00061256">
      <w:r w:rsidRPr="00061256">
        <w:t>1</w:t>
      </w:r>
      <w:r w:rsidR="009213F9">
        <w:t>0</w:t>
      </w:r>
      <w:r w:rsidRPr="00061256">
        <w:t>) создание условий для обеспечения поселений, входящих в состав</w:t>
      </w:r>
      <w:r>
        <w:t xml:space="preserve"> </w:t>
      </w:r>
      <w:r w:rsidRPr="00061256">
        <w:t>муниципального</w:t>
      </w:r>
      <w:r>
        <w:t xml:space="preserve"> </w:t>
      </w:r>
      <w:r w:rsidRPr="00061256">
        <w:t>образования</w:t>
      </w:r>
      <w:r>
        <w:t xml:space="preserve"> </w:t>
      </w:r>
      <w:r w:rsidRPr="00061256">
        <w:t>Тбилисский</w:t>
      </w:r>
      <w:r>
        <w:t xml:space="preserve"> </w:t>
      </w:r>
      <w:r w:rsidRPr="00061256">
        <w:t>район,</w:t>
      </w:r>
      <w:r w:rsidR="00EE0F01">
        <w:t xml:space="preserve"> </w:t>
      </w:r>
      <w:r w:rsidRPr="00061256">
        <w:t>услугами</w:t>
      </w:r>
      <w:r w:rsidR="00EE0F01">
        <w:t xml:space="preserve"> </w:t>
      </w:r>
      <w:r w:rsidRPr="00061256">
        <w:t>связи,</w:t>
      </w:r>
      <w:r w:rsidR="00EE0F01">
        <w:t xml:space="preserve"> </w:t>
      </w:r>
      <w:r w:rsidRPr="00061256">
        <w:t>общественного питания, торговли и бытового обслуживания;</w:t>
      </w:r>
    </w:p>
    <w:p w:rsidR="00061256" w:rsidRPr="00061256" w:rsidRDefault="00061256" w:rsidP="00061256">
      <w:r w:rsidRPr="00061256">
        <w:t>1</w:t>
      </w:r>
      <w:r w:rsidR="009213F9">
        <w:t>1</w:t>
      </w:r>
      <w:r w:rsidRPr="00061256">
        <w:t>)</w:t>
      </w:r>
      <w:r w:rsidR="00EE0F01">
        <w:t xml:space="preserve"> </w:t>
      </w:r>
      <w:r w:rsidRPr="00061256">
        <w:t>организация</w:t>
      </w:r>
      <w:r w:rsidR="00EE0F01">
        <w:t xml:space="preserve">  </w:t>
      </w:r>
      <w:r w:rsidRPr="00061256">
        <w:t>библиотечного</w:t>
      </w:r>
      <w:r w:rsidR="00EE0F01">
        <w:t xml:space="preserve"> </w:t>
      </w:r>
      <w:r w:rsidRPr="00061256">
        <w:t>обслуживания</w:t>
      </w:r>
      <w:r w:rsidR="00EE0F01">
        <w:t xml:space="preserve"> </w:t>
      </w:r>
      <w:r w:rsidRPr="00061256">
        <w:t>населения</w:t>
      </w:r>
      <w:r w:rsidR="00EE0F01">
        <w:t xml:space="preserve"> </w:t>
      </w:r>
      <w:proofErr w:type="spellStart"/>
      <w:r w:rsidRPr="00061256">
        <w:t>межпоселенческими</w:t>
      </w:r>
      <w:proofErr w:type="spellEnd"/>
      <w:r w:rsidRPr="00061256">
        <w:t xml:space="preserve"> библиотеками, комплектование и обеспечение сохранности</w:t>
      </w:r>
      <w:r w:rsidR="00EE0F01">
        <w:t xml:space="preserve"> </w:t>
      </w:r>
      <w:r w:rsidRPr="00061256">
        <w:t>их библиотечных фондов;</w:t>
      </w:r>
    </w:p>
    <w:p w:rsidR="00061256" w:rsidRPr="00061256" w:rsidRDefault="00061256" w:rsidP="00061256">
      <w:r w:rsidRPr="00061256">
        <w:t>1</w:t>
      </w:r>
      <w:r w:rsidR="009213F9">
        <w:t>2</w:t>
      </w:r>
      <w:r w:rsidRPr="00061256">
        <w:t>) создание условий для обеспечения поселений, входящих в состав</w:t>
      </w:r>
      <w:r w:rsidR="00EE0F01">
        <w:t xml:space="preserve"> </w:t>
      </w:r>
      <w:r w:rsidRPr="00061256">
        <w:t>муниципального образования Тбилисский район, услугами по организации</w:t>
      </w:r>
      <w:r w:rsidR="00EE0F01">
        <w:t xml:space="preserve"> </w:t>
      </w:r>
      <w:r w:rsidRPr="00061256">
        <w:t>досуга и услугами организаций культуры;</w:t>
      </w:r>
    </w:p>
    <w:p w:rsidR="00061256" w:rsidRPr="00061256" w:rsidRDefault="00061256" w:rsidP="00061256">
      <w:r w:rsidRPr="00061256">
        <w:lastRenderedPageBreak/>
        <w:t>1</w:t>
      </w:r>
      <w:r w:rsidR="009213F9">
        <w:t>3</w:t>
      </w:r>
      <w:r w:rsidRPr="00061256">
        <w:t>) создание условий для развития местного традиционного народного</w:t>
      </w:r>
      <w:r w:rsidR="00EE0F01">
        <w:t xml:space="preserve"> </w:t>
      </w:r>
      <w:r w:rsidRPr="00061256">
        <w:t>художественного творчества в поселениях, входящих в состав муниципального</w:t>
      </w:r>
      <w:r w:rsidR="00EE0F01">
        <w:t xml:space="preserve"> </w:t>
      </w:r>
      <w:r w:rsidRPr="00061256">
        <w:t>образования Тбилисский район;</w:t>
      </w:r>
    </w:p>
    <w:p w:rsidR="00061256" w:rsidRPr="00061256" w:rsidRDefault="009213F9" w:rsidP="00061256">
      <w:r>
        <w:t>14</w:t>
      </w:r>
      <w:r w:rsidR="00061256" w:rsidRPr="00061256">
        <w:t>) организация и осуществление мероприятий по территориальной</w:t>
      </w:r>
      <w:r w:rsidR="00EE0F01">
        <w:t xml:space="preserve"> </w:t>
      </w:r>
      <w:r w:rsidR="00061256" w:rsidRPr="00061256">
        <w:t>обороне и</w:t>
      </w:r>
      <w:r w:rsidR="00EE0F01">
        <w:t xml:space="preserve"> </w:t>
      </w:r>
      <w:r w:rsidR="00061256" w:rsidRPr="00061256">
        <w:t>гражданской обороне, защите населения и территории</w:t>
      </w:r>
      <w:r w:rsidR="00EE0F01">
        <w:t xml:space="preserve"> </w:t>
      </w:r>
      <w:r w:rsidR="00061256" w:rsidRPr="00061256">
        <w:t>муниципального образования Тбилисский район от чрезвычайных ситуаций</w:t>
      </w:r>
      <w:r w:rsidR="00EE0F01">
        <w:t xml:space="preserve"> </w:t>
      </w:r>
      <w:r w:rsidR="00061256" w:rsidRPr="00061256">
        <w:t>природного и техногенного характера;</w:t>
      </w:r>
    </w:p>
    <w:p w:rsidR="00061256" w:rsidRPr="00061256" w:rsidRDefault="009213F9" w:rsidP="00061256">
      <w:r>
        <w:t>15</w:t>
      </w:r>
      <w:r w:rsidR="00061256" w:rsidRPr="00061256">
        <w:t>) создание, развитие и обеспечение охраны лечебно-оздоровительных</w:t>
      </w:r>
      <w:r w:rsidR="00EE0F01">
        <w:t xml:space="preserve"> </w:t>
      </w:r>
      <w:r w:rsidR="00061256" w:rsidRPr="00061256">
        <w:t>местностей и курортов местного значения на территории муниципального</w:t>
      </w:r>
      <w:r w:rsidR="00EE0F01">
        <w:t xml:space="preserve"> </w:t>
      </w:r>
      <w:r w:rsidR="00061256" w:rsidRPr="00061256">
        <w:t>образования Тбилисский район, а также осуществление муниципального</w:t>
      </w:r>
      <w:r w:rsidR="00EE0F01">
        <w:t xml:space="preserve"> </w:t>
      </w:r>
      <w:r w:rsidR="00061256" w:rsidRPr="00061256">
        <w:t>контроля в области использования и охраны особо охраняемых природных</w:t>
      </w:r>
      <w:r>
        <w:t xml:space="preserve"> </w:t>
      </w:r>
      <w:r w:rsidR="00061256" w:rsidRPr="00061256">
        <w:t>территорий местного значения;</w:t>
      </w:r>
    </w:p>
    <w:p w:rsidR="00061256" w:rsidRPr="00061256" w:rsidRDefault="009213F9" w:rsidP="00061256">
      <w:r>
        <w:t>16</w:t>
      </w:r>
      <w:r w:rsidR="00061256" w:rsidRPr="00061256">
        <w:t>) создание условий для развития сельскохозяйственного производства в</w:t>
      </w:r>
      <w:r>
        <w:t xml:space="preserve"> </w:t>
      </w:r>
      <w:r w:rsidR="00061256" w:rsidRPr="00061256">
        <w:t>поселениях, расширения рынка сельскохозяйственной продукции, сырья и</w:t>
      </w:r>
      <w:r>
        <w:t xml:space="preserve"> </w:t>
      </w:r>
      <w:r w:rsidR="00061256" w:rsidRPr="00061256">
        <w:t>продовольствия, содействие развитию малого и среднего предпринимательства,</w:t>
      </w:r>
      <w:r>
        <w:t xml:space="preserve"> </w:t>
      </w:r>
      <w:r w:rsidR="00061256" w:rsidRPr="00061256">
        <w:t>оказание</w:t>
      </w:r>
      <w:r>
        <w:t xml:space="preserve"> </w:t>
      </w:r>
      <w:r w:rsidR="00061256" w:rsidRPr="00061256">
        <w:t>поддержки</w:t>
      </w:r>
      <w:r>
        <w:t xml:space="preserve"> </w:t>
      </w:r>
      <w:r w:rsidR="00061256" w:rsidRPr="00061256">
        <w:t>социально</w:t>
      </w:r>
      <w:r>
        <w:t xml:space="preserve"> </w:t>
      </w:r>
      <w:r w:rsidR="00061256" w:rsidRPr="00061256">
        <w:t>ориентированным</w:t>
      </w:r>
      <w:r>
        <w:t xml:space="preserve"> </w:t>
      </w:r>
      <w:r w:rsidR="00061256" w:rsidRPr="00061256">
        <w:t>некоммерческим</w:t>
      </w:r>
      <w:r>
        <w:t xml:space="preserve"> </w:t>
      </w:r>
      <w:r w:rsidR="00061256" w:rsidRPr="00061256">
        <w:t>организациям, благотворительной деятельности и добровольчеству;</w:t>
      </w:r>
    </w:p>
    <w:p w:rsidR="00061256" w:rsidRPr="00061256" w:rsidRDefault="009213F9" w:rsidP="00061256">
      <w:r>
        <w:t>17</w:t>
      </w:r>
      <w:r w:rsidR="00061256" w:rsidRPr="00061256">
        <w:t>) обеспечение условий для развития на территории муниципального</w:t>
      </w:r>
      <w:r>
        <w:t xml:space="preserve"> </w:t>
      </w:r>
      <w:r w:rsidR="00061256" w:rsidRPr="00061256">
        <w:t>образования Тбилисский район физической культуры, школьного спорта и</w:t>
      </w:r>
      <w:r>
        <w:t xml:space="preserve"> </w:t>
      </w:r>
      <w:r w:rsidR="00061256" w:rsidRPr="00061256">
        <w:t>массового спорта, организация проведения официальных физкультурно-оздоровительных и спортивных мероприятий муниципального образования</w:t>
      </w:r>
      <w:r>
        <w:t xml:space="preserve"> </w:t>
      </w:r>
      <w:r w:rsidR="00061256" w:rsidRPr="00061256">
        <w:t>Тбилисский район;</w:t>
      </w:r>
    </w:p>
    <w:p w:rsidR="00061256" w:rsidRPr="00061256" w:rsidRDefault="009213F9" w:rsidP="00061256">
      <w:r>
        <w:t>18</w:t>
      </w:r>
      <w:r w:rsidR="00061256" w:rsidRPr="00061256">
        <w:t xml:space="preserve">) организация и осуществление мероприятий </w:t>
      </w:r>
      <w:proofErr w:type="spellStart"/>
      <w:r w:rsidR="00061256" w:rsidRPr="00061256">
        <w:t>межпоселенческого</w:t>
      </w:r>
      <w:proofErr w:type="spellEnd"/>
      <w:r>
        <w:t xml:space="preserve"> </w:t>
      </w:r>
      <w:r w:rsidR="00061256" w:rsidRPr="00061256">
        <w:t>характера по работе с детьми и молодежью;</w:t>
      </w:r>
    </w:p>
    <w:p w:rsidR="00061256" w:rsidRPr="00061256" w:rsidRDefault="009213F9" w:rsidP="00061256">
      <w:r>
        <w:t>19</w:t>
      </w:r>
      <w:r w:rsidR="00061256" w:rsidRPr="00061256">
        <w:t>) предоставление помещения для работы на обслуживаемом</w:t>
      </w:r>
      <w:r>
        <w:t xml:space="preserve"> </w:t>
      </w:r>
      <w:r w:rsidR="00061256" w:rsidRPr="00061256">
        <w:t>административном участке муниципального района сотруднику, замещающему</w:t>
      </w:r>
      <w:r>
        <w:t xml:space="preserve"> </w:t>
      </w:r>
      <w:r w:rsidR="00061256" w:rsidRPr="00061256">
        <w:t>должность участкового уполномоченного полиции;</w:t>
      </w:r>
    </w:p>
    <w:p w:rsidR="00A72B3E" w:rsidRPr="009213F9" w:rsidRDefault="009213F9" w:rsidP="009213F9">
      <w:proofErr w:type="gramStart"/>
      <w:r>
        <w:t>20</w:t>
      </w:r>
      <w:r w:rsidR="00061256" w:rsidRPr="00061256">
        <w:t>) создание условий для оказания медицинской помощи населению на</w:t>
      </w:r>
      <w:r>
        <w:t xml:space="preserve"> </w:t>
      </w:r>
      <w:r w:rsidR="00061256" w:rsidRPr="00061256">
        <w:t>территории муниципального образования Тбилисский район (за исключением</w:t>
      </w:r>
      <w:r>
        <w:t xml:space="preserve"> </w:t>
      </w:r>
      <w:r w:rsidR="00061256" w:rsidRPr="00061256">
        <w:t>территорий поселений, включенных в утвержденный Правительством</w:t>
      </w:r>
      <w:r>
        <w:t xml:space="preserve"> </w:t>
      </w:r>
      <w:r w:rsidR="00061256" w:rsidRPr="00061256">
        <w:t>Российской</w:t>
      </w:r>
      <w:r>
        <w:t xml:space="preserve"> </w:t>
      </w:r>
      <w:r w:rsidR="00061256" w:rsidRPr="00061256">
        <w:t>Федерации</w:t>
      </w:r>
      <w:r>
        <w:t xml:space="preserve"> </w:t>
      </w:r>
      <w:r w:rsidR="00061256" w:rsidRPr="00061256">
        <w:t>перечень</w:t>
      </w:r>
      <w:r>
        <w:t xml:space="preserve"> </w:t>
      </w:r>
      <w:r w:rsidR="00061256" w:rsidRPr="00061256">
        <w:t>территорий,</w:t>
      </w:r>
      <w:r>
        <w:t xml:space="preserve"> </w:t>
      </w:r>
      <w:r w:rsidR="00061256" w:rsidRPr="00061256">
        <w:t>население</w:t>
      </w:r>
      <w:r>
        <w:t xml:space="preserve"> </w:t>
      </w:r>
      <w:r w:rsidR="00061256" w:rsidRPr="00061256">
        <w:t>которых</w:t>
      </w:r>
      <w:r>
        <w:t xml:space="preserve"> </w:t>
      </w:r>
      <w:r w:rsidR="00061256" w:rsidRPr="00061256">
        <w:t>обеспечивается медицинской помощью в медицинских организациях,</w:t>
      </w:r>
      <w:r>
        <w:t xml:space="preserve"> </w:t>
      </w:r>
      <w:r w:rsidR="00061256" w:rsidRPr="00061256">
        <w:t>подведомственных</w:t>
      </w:r>
      <w:r>
        <w:t xml:space="preserve"> </w:t>
      </w:r>
      <w:r w:rsidR="00061256" w:rsidRPr="00061256">
        <w:t>федеральному</w:t>
      </w:r>
      <w:r>
        <w:t xml:space="preserve"> </w:t>
      </w:r>
      <w:r w:rsidR="00061256" w:rsidRPr="00061256">
        <w:t>органу</w:t>
      </w:r>
      <w:r>
        <w:t xml:space="preserve"> </w:t>
      </w:r>
      <w:r w:rsidR="00061256" w:rsidRPr="00061256">
        <w:t>исполнительной</w:t>
      </w:r>
      <w:r>
        <w:t xml:space="preserve"> </w:t>
      </w:r>
      <w:r w:rsidR="00061256" w:rsidRPr="00061256">
        <w:t>власти,</w:t>
      </w:r>
      <w:r>
        <w:t xml:space="preserve"> </w:t>
      </w:r>
      <w:r w:rsidR="00061256" w:rsidRPr="00061256">
        <w:t>осуществляющему функции по медико-санитарному обеспечению населения</w:t>
      </w:r>
      <w:r>
        <w:t xml:space="preserve"> </w:t>
      </w:r>
      <w:r w:rsidR="00061256" w:rsidRPr="00061256">
        <w:t>отдельных территорий) в соответствии с территориальной программой</w:t>
      </w:r>
      <w:r>
        <w:t xml:space="preserve"> </w:t>
      </w:r>
      <w:r w:rsidR="00061256" w:rsidRPr="00061256">
        <w:t>государственных гарантий бесплатного оказания гражданам медицинской</w:t>
      </w:r>
      <w:r>
        <w:t xml:space="preserve"> помощи.</w:t>
      </w:r>
      <w:proofErr w:type="gramEnd"/>
    </w:p>
    <w:p w:rsidR="00694676" w:rsidRDefault="00694676" w:rsidP="002F7AB4">
      <w:pPr>
        <w:shd w:val="clear" w:color="auto" w:fill="FFFFFF" w:themeFill="background1"/>
      </w:pPr>
    </w:p>
    <w:p w:rsidR="00F64D8F" w:rsidRDefault="00F64D8F" w:rsidP="00F64D8F">
      <w:pPr>
        <w:pStyle w:val="afffffffff9"/>
      </w:pPr>
      <w:bookmarkStart w:id="5" w:name="_Toc102872387"/>
      <w:r w:rsidRPr="00F64D8F">
        <w:rPr>
          <w:sz w:val="23"/>
          <w:szCs w:val="23"/>
        </w:rPr>
        <w:t>Обоснование расчетных показателей, устанавливаемых в области</w:t>
      </w:r>
      <w:r w:rsidRPr="006819DB">
        <w:rPr>
          <w:sz w:val="23"/>
          <w:szCs w:val="23"/>
        </w:rPr>
        <w:t xml:space="preserve"> </w:t>
      </w:r>
      <w:r>
        <w:t>с</w:t>
      </w:r>
      <w:r w:rsidRPr="00AA6C20">
        <w:t>елитебн</w:t>
      </w:r>
      <w:r>
        <w:t>ой</w:t>
      </w:r>
      <w:r w:rsidRPr="00AA6C20">
        <w:t xml:space="preserve"> </w:t>
      </w:r>
      <w:r>
        <w:t>территории</w:t>
      </w:r>
      <w:bookmarkEnd w:id="5"/>
    </w:p>
    <w:p w:rsidR="00F64D8F" w:rsidRPr="00AC5099" w:rsidRDefault="00F64D8F" w:rsidP="00F64D8F">
      <w:pPr>
        <w:keepNext/>
        <w:ind w:right="-1"/>
        <w:jc w:val="right"/>
        <w:rPr>
          <w:rFonts w:eastAsia="Times New Roman"/>
          <w:color w:val="000000"/>
        </w:rPr>
      </w:pPr>
      <w:r>
        <w:rPr>
          <w:rFonts w:eastAsia="Times New Roman"/>
          <w:color w:val="000000"/>
        </w:rPr>
        <w:t>Таблица 5</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13"/>
        <w:gridCol w:w="4678"/>
        <w:gridCol w:w="2835"/>
      </w:tblGrid>
      <w:tr w:rsidR="00F64D8F" w:rsidRPr="001B4A82" w:rsidTr="00F64D8F">
        <w:trPr>
          <w:tblHeader/>
        </w:trPr>
        <w:tc>
          <w:tcPr>
            <w:tcW w:w="2013" w:type="dxa"/>
            <w:tcMar>
              <w:top w:w="0" w:type="dxa"/>
              <w:left w:w="28" w:type="dxa"/>
              <w:bottom w:w="0" w:type="dxa"/>
              <w:right w:w="28" w:type="dxa"/>
            </w:tcMar>
            <w:vAlign w:val="center"/>
          </w:tcPr>
          <w:p w:rsidR="00F64D8F" w:rsidRPr="001B4A82" w:rsidRDefault="00F64D8F" w:rsidP="00F64D8F">
            <w:pPr>
              <w:keepNext/>
              <w:spacing w:line="240" w:lineRule="auto"/>
              <w:ind w:firstLine="0"/>
              <w:jc w:val="center"/>
              <w:rPr>
                <w:b/>
                <w:sz w:val="20"/>
                <w:szCs w:val="20"/>
              </w:rPr>
            </w:pPr>
            <w:r w:rsidRPr="001B4A82">
              <w:rPr>
                <w:b/>
                <w:sz w:val="20"/>
                <w:szCs w:val="20"/>
              </w:rPr>
              <w:t>Наименование вида объекта</w:t>
            </w:r>
          </w:p>
        </w:tc>
        <w:tc>
          <w:tcPr>
            <w:tcW w:w="4678" w:type="dxa"/>
            <w:tcMar>
              <w:top w:w="0" w:type="dxa"/>
              <w:left w:w="28" w:type="dxa"/>
              <w:bottom w:w="0" w:type="dxa"/>
              <w:right w:w="28" w:type="dxa"/>
            </w:tcMar>
            <w:vAlign w:val="center"/>
          </w:tcPr>
          <w:p w:rsidR="00F64D8F" w:rsidRPr="00FF16D9" w:rsidRDefault="00F64D8F" w:rsidP="00F64D8F">
            <w:pPr>
              <w:keepNext/>
              <w:spacing w:line="240" w:lineRule="auto"/>
              <w:ind w:firstLine="0"/>
              <w:jc w:val="center"/>
              <w:rPr>
                <w:b/>
                <w:sz w:val="20"/>
                <w:szCs w:val="20"/>
              </w:rPr>
            </w:pPr>
            <w:r w:rsidRPr="00FF16D9">
              <w:rPr>
                <w:b/>
                <w:sz w:val="20"/>
                <w:szCs w:val="20"/>
              </w:rPr>
              <w:t xml:space="preserve">Расчетный показатель минимально допустимого уровня обеспеченности </w:t>
            </w:r>
          </w:p>
        </w:tc>
        <w:tc>
          <w:tcPr>
            <w:tcW w:w="2835" w:type="dxa"/>
            <w:tcMar>
              <w:top w:w="0" w:type="dxa"/>
              <w:left w:w="28" w:type="dxa"/>
              <w:bottom w:w="0" w:type="dxa"/>
              <w:right w:w="28" w:type="dxa"/>
            </w:tcMar>
            <w:vAlign w:val="center"/>
          </w:tcPr>
          <w:p w:rsidR="00F64D8F" w:rsidRPr="00FF16D9" w:rsidRDefault="00F64D8F" w:rsidP="00F64D8F">
            <w:pPr>
              <w:keepNext/>
              <w:spacing w:line="240" w:lineRule="auto"/>
              <w:ind w:firstLine="0"/>
              <w:jc w:val="center"/>
              <w:rPr>
                <w:b/>
                <w:sz w:val="20"/>
                <w:szCs w:val="20"/>
              </w:rPr>
            </w:pPr>
            <w:r w:rsidRPr="00FF16D9">
              <w:rPr>
                <w:b/>
                <w:sz w:val="20"/>
                <w:szCs w:val="20"/>
              </w:rPr>
              <w:t xml:space="preserve">Расчетный показатель максимально допустимого уровня территориальной доступности </w:t>
            </w:r>
          </w:p>
        </w:tc>
      </w:tr>
      <w:tr w:rsidR="003779E6" w:rsidRPr="001B4A82" w:rsidTr="00F64D8F">
        <w:tc>
          <w:tcPr>
            <w:tcW w:w="2013" w:type="dxa"/>
            <w:shd w:val="clear" w:color="auto" w:fill="auto"/>
            <w:tcMar>
              <w:top w:w="0" w:type="dxa"/>
              <w:left w:w="28" w:type="dxa"/>
              <w:bottom w:w="0" w:type="dxa"/>
              <w:right w:w="28" w:type="dxa"/>
            </w:tcMar>
            <w:vAlign w:val="center"/>
          </w:tcPr>
          <w:p w:rsidR="003779E6" w:rsidRPr="001B4A82" w:rsidRDefault="003779E6" w:rsidP="00F64D8F">
            <w:pPr>
              <w:spacing w:line="240" w:lineRule="auto"/>
              <w:ind w:firstLine="0"/>
              <w:jc w:val="center"/>
              <w:rPr>
                <w:sz w:val="20"/>
                <w:szCs w:val="20"/>
              </w:rPr>
            </w:pPr>
            <w:r w:rsidRPr="00AF5B06">
              <w:rPr>
                <w:sz w:val="20"/>
                <w:szCs w:val="20"/>
                <w:lang w:eastAsia="ru-RU"/>
              </w:rPr>
              <w:t xml:space="preserve">Площадь территории для предварительного определения </w:t>
            </w:r>
            <w:r>
              <w:rPr>
                <w:sz w:val="20"/>
                <w:szCs w:val="20"/>
              </w:rPr>
              <w:t xml:space="preserve">потребной селитебной территории сельского </w:t>
            </w:r>
            <w:r w:rsidRPr="00AF5B06">
              <w:rPr>
                <w:sz w:val="20"/>
                <w:szCs w:val="20"/>
              </w:rPr>
              <w:t>поселения</w:t>
            </w:r>
          </w:p>
        </w:tc>
        <w:tc>
          <w:tcPr>
            <w:tcW w:w="4678" w:type="dxa"/>
            <w:shd w:val="clear" w:color="auto" w:fill="auto"/>
            <w:tcMar>
              <w:top w:w="0" w:type="dxa"/>
              <w:left w:w="28" w:type="dxa"/>
              <w:bottom w:w="0" w:type="dxa"/>
              <w:right w:w="28" w:type="dxa"/>
            </w:tcMar>
            <w:vAlign w:val="center"/>
          </w:tcPr>
          <w:p w:rsidR="003779E6" w:rsidRPr="001B4A82" w:rsidRDefault="003779E6" w:rsidP="00F64D8F">
            <w:pPr>
              <w:spacing w:line="240" w:lineRule="auto"/>
              <w:ind w:firstLine="0"/>
              <w:jc w:val="center"/>
              <w:rPr>
                <w:sz w:val="20"/>
                <w:szCs w:val="20"/>
              </w:rPr>
            </w:pPr>
            <w:r w:rsidRPr="001B4A82">
              <w:rPr>
                <w:sz w:val="20"/>
                <w:szCs w:val="20"/>
              </w:rPr>
              <w:t xml:space="preserve">В соответствии с </w:t>
            </w:r>
            <w:r>
              <w:rPr>
                <w:sz w:val="20"/>
                <w:szCs w:val="20"/>
              </w:rPr>
              <w:t>таблицами 32, 33</w:t>
            </w:r>
            <w:r w:rsidRPr="001B4A82">
              <w:rPr>
                <w:sz w:val="20"/>
                <w:szCs w:val="20"/>
              </w:rPr>
              <w:t xml:space="preserve"> НГП Краснодарского края, </w:t>
            </w:r>
            <w:proofErr w:type="gramStart"/>
            <w:r w:rsidRPr="001B4A82">
              <w:rPr>
                <w:sz w:val="20"/>
                <w:szCs w:val="20"/>
              </w:rPr>
              <w:t>утвержденных</w:t>
            </w:r>
            <w:proofErr w:type="gramEnd"/>
            <w:r w:rsidRPr="001B4A82">
              <w:rPr>
                <w:sz w:val="20"/>
                <w:szCs w:val="20"/>
              </w:rPr>
              <w:t xml:space="preserve"> приказом Департамента по архитектуре и градостроительству Краснодарского края от 16.04.2015 № 78 (с изменениями на 14.12.2021 года)</w:t>
            </w:r>
          </w:p>
        </w:tc>
        <w:tc>
          <w:tcPr>
            <w:tcW w:w="2835" w:type="dxa"/>
            <w:shd w:val="clear" w:color="auto" w:fill="auto"/>
            <w:tcMar>
              <w:top w:w="0" w:type="dxa"/>
              <w:left w:w="28" w:type="dxa"/>
              <w:bottom w:w="0" w:type="dxa"/>
              <w:right w:w="28" w:type="dxa"/>
            </w:tcMar>
            <w:vAlign w:val="center"/>
          </w:tcPr>
          <w:p w:rsidR="003779E6" w:rsidRPr="00DA3A22" w:rsidRDefault="003779E6" w:rsidP="00F1676F">
            <w:pPr>
              <w:widowControl w:val="0"/>
              <w:spacing w:line="240" w:lineRule="auto"/>
              <w:ind w:firstLine="0"/>
              <w:jc w:val="center"/>
              <w:rPr>
                <w:rFonts w:eastAsia="Times New Roman"/>
                <w:noProof/>
                <w:sz w:val="20"/>
                <w:szCs w:val="24"/>
                <w:lang w:eastAsia="ru-RU"/>
              </w:rPr>
            </w:pPr>
            <w:r w:rsidRPr="00E5288E">
              <w:rPr>
                <w:sz w:val="20"/>
                <w:szCs w:val="20"/>
              </w:rPr>
              <w:t>Не устанавливается</w:t>
            </w:r>
          </w:p>
        </w:tc>
      </w:tr>
    </w:tbl>
    <w:p w:rsidR="00F64D8F" w:rsidRDefault="00F64D8F" w:rsidP="002F7AB4">
      <w:pPr>
        <w:shd w:val="clear" w:color="auto" w:fill="FFFFFF" w:themeFill="background1"/>
      </w:pPr>
    </w:p>
    <w:p w:rsidR="009F01F4" w:rsidRDefault="009F01F4" w:rsidP="009F01F4">
      <w:pPr>
        <w:pStyle w:val="afffffffff9"/>
      </w:pPr>
      <w:bookmarkStart w:id="6" w:name="_Toc102872388"/>
      <w:r w:rsidRPr="00EA127C">
        <w:rPr>
          <w:sz w:val="23"/>
          <w:szCs w:val="23"/>
        </w:rPr>
        <w:lastRenderedPageBreak/>
        <w:t>Обоснование расчетных показателей, устанавливаемых для объектов в области</w:t>
      </w:r>
      <w:r w:rsidRPr="006819DB">
        <w:rPr>
          <w:sz w:val="23"/>
          <w:szCs w:val="23"/>
        </w:rPr>
        <w:t xml:space="preserve"> жилищного строительства</w:t>
      </w:r>
      <w:bookmarkEnd w:id="6"/>
    </w:p>
    <w:p w:rsidR="009F01F4" w:rsidRPr="00AC5099" w:rsidRDefault="009F01F4" w:rsidP="00614076">
      <w:pPr>
        <w:keepNext/>
        <w:ind w:right="-1"/>
        <w:jc w:val="right"/>
        <w:rPr>
          <w:rFonts w:eastAsia="Times New Roman"/>
          <w:color w:val="000000"/>
        </w:rPr>
      </w:pPr>
      <w:r>
        <w:rPr>
          <w:rFonts w:eastAsia="Times New Roman"/>
          <w:color w:val="000000"/>
        </w:rPr>
        <w:t xml:space="preserve">Таблица </w:t>
      </w:r>
      <w:r w:rsidR="00F64D8F">
        <w:rPr>
          <w:rFonts w:eastAsia="Times New Roman"/>
          <w:color w:val="000000"/>
        </w:rPr>
        <w:t>6</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13"/>
        <w:gridCol w:w="4678"/>
        <w:gridCol w:w="2835"/>
      </w:tblGrid>
      <w:tr w:rsidR="001B4A82" w:rsidRPr="001B4A82" w:rsidTr="00A566A0">
        <w:trPr>
          <w:tblHeader/>
        </w:trPr>
        <w:tc>
          <w:tcPr>
            <w:tcW w:w="2013" w:type="dxa"/>
            <w:tcMar>
              <w:top w:w="0" w:type="dxa"/>
              <w:left w:w="28" w:type="dxa"/>
              <w:bottom w:w="0" w:type="dxa"/>
              <w:right w:w="28" w:type="dxa"/>
            </w:tcMar>
            <w:vAlign w:val="center"/>
          </w:tcPr>
          <w:p w:rsidR="001B4A82" w:rsidRPr="001B4A82" w:rsidRDefault="001B4A82" w:rsidP="001B4A82">
            <w:pPr>
              <w:keepNext/>
              <w:spacing w:line="240" w:lineRule="auto"/>
              <w:ind w:firstLine="0"/>
              <w:jc w:val="center"/>
              <w:rPr>
                <w:b/>
                <w:sz w:val="20"/>
                <w:szCs w:val="20"/>
              </w:rPr>
            </w:pPr>
            <w:r w:rsidRPr="001B4A82">
              <w:rPr>
                <w:b/>
                <w:sz w:val="20"/>
                <w:szCs w:val="20"/>
              </w:rPr>
              <w:t>Наименование вида объекта</w:t>
            </w:r>
          </w:p>
        </w:tc>
        <w:tc>
          <w:tcPr>
            <w:tcW w:w="4678" w:type="dxa"/>
            <w:tcMar>
              <w:top w:w="0" w:type="dxa"/>
              <w:left w:w="28" w:type="dxa"/>
              <w:bottom w:w="0" w:type="dxa"/>
              <w:right w:w="28" w:type="dxa"/>
            </w:tcMar>
            <w:vAlign w:val="center"/>
          </w:tcPr>
          <w:p w:rsidR="001B4A82" w:rsidRPr="00FF16D9" w:rsidRDefault="00FF16D9" w:rsidP="00FF16D9">
            <w:pPr>
              <w:keepNext/>
              <w:spacing w:line="240" w:lineRule="auto"/>
              <w:ind w:firstLine="0"/>
              <w:jc w:val="center"/>
              <w:rPr>
                <w:b/>
                <w:sz w:val="20"/>
                <w:szCs w:val="20"/>
              </w:rPr>
            </w:pPr>
            <w:r w:rsidRPr="00FF16D9">
              <w:rPr>
                <w:b/>
                <w:sz w:val="20"/>
                <w:szCs w:val="20"/>
              </w:rPr>
              <w:t xml:space="preserve">Расчетный показатель минимально допустимого уровня обеспеченности </w:t>
            </w:r>
          </w:p>
        </w:tc>
        <w:tc>
          <w:tcPr>
            <w:tcW w:w="2835" w:type="dxa"/>
            <w:tcMar>
              <w:top w:w="0" w:type="dxa"/>
              <w:left w:w="28" w:type="dxa"/>
              <w:bottom w:w="0" w:type="dxa"/>
              <w:right w:w="28" w:type="dxa"/>
            </w:tcMar>
            <w:vAlign w:val="center"/>
          </w:tcPr>
          <w:p w:rsidR="001B4A82" w:rsidRPr="00FF16D9" w:rsidRDefault="00FF16D9" w:rsidP="00FF16D9">
            <w:pPr>
              <w:keepNext/>
              <w:spacing w:line="240" w:lineRule="auto"/>
              <w:ind w:firstLine="0"/>
              <w:jc w:val="center"/>
              <w:rPr>
                <w:b/>
                <w:sz w:val="20"/>
                <w:szCs w:val="20"/>
              </w:rPr>
            </w:pPr>
            <w:r w:rsidRPr="00FF16D9">
              <w:rPr>
                <w:b/>
                <w:sz w:val="20"/>
                <w:szCs w:val="20"/>
              </w:rPr>
              <w:t xml:space="preserve">Расчетный показатель максимально допустимого уровня территориальной доступности </w:t>
            </w:r>
          </w:p>
        </w:tc>
      </w:tr>
      <w:tr w:rsidR="003779E6" w:rsidRPr="001B4A82" w:rsidTr="00A566A0">
        <w:tc>
          <w:tcPr>
            <w:tcW w:w="2013" w:type="dxa"/>
            <w:tcMar>
              <w:top w:w="0" w:type="dxa"/>
              <w:left w:w="28" w:type="dxa"/>
              <w:bottom w:w="0" w:type="dxa"/>
              <w:right w:w="28" w:type="dxa"/>
            </w:tcMar>
            <w:vAlign w:val="center"/>
          </w:tcPr>
          <w:p w:rsidR="003779E6" w:rsidRPr="001B4A82" w:rsidRDefault="003779E6" w:rsidP="001B4A82">
            <w:pPr>
              <w:spacing w:line="240" w:lineRule="auto"/>
              <w:ind w:firstLine="0"/>
              <w:jc w:val="center"/>
              <w:rPr>
                <w:sz w:val="20"/>
                <w:szCs w:val="20"/>
              </w:rPr>
            </w:pPr>
            <w:r w:rsidRPr="001B4A82">
              <w:rPr>
                <w:sz w:val="20"/>
                <w:szCs w:val="20"/>
              </w:rPr>
              <w:t>Уровень средней жилищной обеспеченности</w:t>
            </w:r>
          </w:p>
        </w:tc>
        <w:tc>
          <w:tcPr>
            <w:tcW w:w="4678" w:type="dxa"/>
            <w:tcMar>
              <w:top w:w="0" w:type="dxa"/>
              <w:left w:w="28" w:type="dxa"/>
              <w:bottom w:w="0" w:type="dxa"/>
              <w:right w:w="28" w:type="dxa"/>
            </w:tcMar>
            <w:vAlign w:val="center"/>
          </w:tcPr>
          <w:p w:rsidR="003779E6" w:rsidRPr="001B4A82" w:rsidRDefault="003779E6" w:rsidP="001B4A82">
            <w:pPr>
              <w:spacing w:line="240" w:lineRule="auto"/>
              <w:ind w:firstLine="0"/>
              <w:jc w:val="center"/>
              <w:rPr>
                <w:sz w:val="20"/>
                <w:szCs w:val="20"/>
              </w:rPr>
            </w:pPr>
            <w:r w:rsidRPr="001B4A82">
              <w:rPr>
                <w:sz w:val="20"/>
                <w:szCs w:val="20"/>
              </w:rPr>
              <w:t>В соответствии с таблицей</w:t>
            </w:r>
            <w:proofErr w:type="gramStart"/>
            <w:r w:rsidRPr="001B4A82">
              <w:rPr>
                <w:sz w:val="20"/>
                <w:szCs w:val="20"/>
              </w:rPr>
              <w:t xml:space="preserve"> А</w:t>
            </w:r>
            <w:proofErr w:type="gramEnd"/>
            <w:r w:rsidRPr="001B4A82">
              <w:rPr>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835" w:type="dxa"/>
            <w:shd w:val="clear" w:color="auto" w:fill="auto"/>
            <w:tcMar>
              <w:top w:w="0" w:type="dxa"/>
              <w:left w:w="28" w:type="dxa"/>
              <w:bottom w:w="0" w:type="dxa"/>
              <w:right w:w="28" w:type="dxa"/>
            </w:tcMar>
            <w:vAlign w:val="center"/>
          </w:tcPr>
          <w:p w:rsidR="003779E6" w:rsidRPr="00DA3A22" w:rsidRDefault="003779E6" w:rsidP="00F1676F">
            <w:pPr>
              <w:widowControl w:val="0"/>
              <w:spacing w:line="240" w:lineRule="auto"/>
              <w:ind w:firstLine="0"/>
              <w:jc w:val="center"/>
              <w:rPr>
                <w:rFonts w:eastAsia="Times New Roman"/>
                <w:noProof/>
                <w:sz w:val="20"/>
                <w:szCs w:val="24"/>
                <w:lang w:eastAsia="ru-RU"/>
              </w:rPr>
            </w:pPr>
            <w:r w:rsidRPr="00E5288E">
              <w:rPr>
                <w:sz w:val="20"/>
                <w:szCs w:val="20"/>
              </w:rPr>
              <w:t>Не устанавливается</w:t>
            </w:r>
          </w:p>
        </w:tc>
      </w:tr>
      <w:tr w:rsidR="003779E6" w:rsidRPr="001B4A82" w:rsidTr="00A566A0">
        <w:tc>
          <w:tcPr>
            <w:tcW w:w="2013" w:type="dxa"/>
            <w:tcMar>
              <w:top w:w="0" w:type="dxa"/>
              <w:left w:w="28" w:type="dxa"/>
              <w:bottom w:w="0" w:type="dxa"/>
              <w:right w:w="28" w:type="dxa"/>
            </w:tcMar>
            <w:vAlign w:val="center"/>
          </w:tcPr>
          <w:p w:rsidR="003779E6" w:rsidRPr="001B4A82" w:rsidRDefault="003779E6" w:rsidP="001B4A82">
            <w:pPr>
              <w:spacing w:line="240" w:lineRule="auto"/>
              <w:ind w:firstLine="0"/>
              <w:jc w:val="center"/>
              <w:rPr>
                <w:sz w:val="20"/>
                <w:szCs w:val="20"/>
              </w:rPr>
            </w:pPr>
            <w:r w:rsidRPr="001B4A82">
              <w:rPr>
                <w:sz w:val="20"/>
                <w:szCs w:val="20"/>
              </w:rPr>
              <w:t>Площадь земельных участков, выделяемых около жилых домов на индивидуальный дом или квартиру, кв.</w:t>
            </w:r>
          </w:p>
        </w:tc>
        <w:tc>
          <w:tcPr>
            <w:tcW w:w="4678" w:type="dxa"/>
            <w:tcMar>
              <w:top w:w="0" w:type="dxa"/>
              <w:left w:w="28" w:type="dxa"/>
              <w:bottom w:w="0" w:type="dxa"/>
              <w:right w:w="28" w:type="dxa"/>
            </w:tcMar>
            <w:vAlign w:val="center"/>
          </w:tcPr>
          <w:p w:rsidR="003779E6" w:rsidRPr="001B4A82" w:rsidRDefault="003779E6" w:rsidP="001B4A82">
            <w:pPr>
              <w:spacing w:line="240" w:lineRule="auto"/>
              <w:ind w:firstLine="0"/>
              <w:jc w:val="center"/>
              <w:rPr>
                <w:sz w:val="20"/>
                <w:szCs w:val="20"/>
              </w:rPr>
            </w:pPr>
            <w:r w:rsidRPr="006B7F27">
              <w:rPr>
                <w:sz w:val="20"/>
                <w:szCs w:val="20"/>
              </w:rPr>
              <w:t xml:space="preserve">В соответствии с таблицей 42 НГП Краснодарского края, </w:t>
            </w:r>
            <w:proofErr w:type="gramStart"/>
            <w:r w:rsidRPr="006B7F27">
              <w:rPr>
                <w:sz w:val="20"/>
                <w:szCs w:val="20"/>
              </w:rPr>
              <w:t>утвержденных</w:t>
            </w:r>
            <w:proofErr w:type="gramEnd"/>
            <w:r w:rsidRPr="006B7F27">
              <w:rPr>
                <w:sz w:val="20"/>
                <w:szCs w:val="20"/>
              </w:rPr>
              <w:t xml:space="preserve"> приказом Департамента по архитектуре и градостроительству Краснодарского края от 16.04.2015 № 78 (с изменениями на 14.12.2021 года)</w:t>
            </w:r>
          </w:p>
        </w:tc>
        <w:tc>
          <w:tcPr>
            <w:tcW w:w="2835" w:type="dxa"/>
            <w:tcMar>
              <w:top w:w="0" w:type="dxa"/>
              <w:left w:w="28" w:type="dxa"/>
              <w:bottom w:w="0" w:type="dxa"/>
              <w:right w:w="28" w:type="dxa"/>
            </w:tcMar>
            <w:vAlign w:val="center"/>
          </w:tcPr>
          <w:p w:rsidR="003779E6" w:rsidRPr="00DA3A22" w:rsidRDefault="003779E6" w:rsidP="00F1676F">
            <w:pPr>
              <w:widowControl w:val="0"/>
              <w:spacing w:line="240" w:lineRule="auto"/>
              <w:ind w:firstLine="0"/>
              <w:jc w:val="center"/>
              <w:rPr>
                <w:rFonts w:eastAsia="Times New Roman"/>
                <w:noProof/>
                <w:sz w:val="20"/>
                <w:szCs w:val="24"/>
                <w:lang w:eastAsia="ru-RU"/>
              </w:rPr>
            </w:pPr>
            <w:r w:rsidRPr="00E5288E">
              <w:rPr>
                <w:sz w:val="20"/>
                <w:szCs w:val="20"/>
              </w:rPr>
              <w:t>Не устанавливается</w:t>
            </w:r>
          </w:p>
        </w:tc>
      </w:tr>
      <w:tr w:rsidR="003779E6" w:rsidRPr="001B4A82" w:rsidTr="00A566A0">
        <w:tc>
          <w:tcPr>
            <w:tcW w:w="2013" w:type="dxa"/>
            <w:tcMar>
              <w:top w:w="0" w:type="dxa"/>
              <w:left w:w="28" w:type="dxa"/>
              <w:bottom w:w="0" w:type="dxa"/>
              <w:right w:w="28" w:type="dxa"/>
            </w:tcMar>
            <w:vAlign w:val="center"/>
          </w:tcPr>
          <w:p w:rsidR="003779E6" w:rsidRPr="001B4A82" w:rsidRDefault="003779E6" w:rsidP="001B4A82">
            <w:pPr>
              <w:spacing w:line="240" w:lineRule="auto"/>
              <w:ind w:firstLine="0"/>
              <w:jc w:val="center"/>
              <w:rPr>
                <w:sz w:val="20"/>
                <w:szCs w:val="20"/>
              </w:rPr>
            </w:pPr>
            <w:r w:rsidRPr="001B4A82">
              <w:rPr>
                <w:sz w:val="20"/>
                <w:szCs w:val="20"/>
              </w:rPr>
              <w:t>Коэффициент плотности застройки</w:t>
            </w:r>
          </w:p>
        </w:tc>
        <w:tc>
          <w:tcPr>
            <w:tcW w:w="4678" w:type="dxa"/>
            <w:tcMar>
              <w:top w:w="0" w:type="dxa"/>
              <w:left w:w="28" w:type="dxa"/>
              <w:bottom w:w="0" w:type="dxa"/>
              <w:right w:w="28" w:type="dxa"/>
            </w:tcMar>
            <w:vAlign w:val="center"/>
          </w:tcPr>
          <w:p w:rsidR="003779E6" w:rsidRPr="001B4A82" w:rsidRDefault="003779E6" w:rsidP="001B4A82">
            <w:pPr>
              <w:spacing w:line="240" w:lineRule="auto"/>
              <w:ind w:firstLine="0"/>
              <w:jc w:val="center"/>
              <w:rPr>
                <w:sz w:val="20"/>
                <w:szCs w:val="20"/>
              </w:rPr>
            </w:pPr>
            <w:r w:rsidRPr="006B7F27">
              <w:rPr>
                <w:sz w:val="20"/>
                <w:szCs w:val="20"/>
              </w:rPr>
              <w:t xml:space="preserve">В соответствии с таблицей 38.1 НГП Краснодарского края, </w:t>
            </w:r>
            <w:proofErr w:type="gramStart"/>
            <w:r w:rsidRPr="006B7F27">
              <w:rPr>
                <w:sz w:val="20"/>
                <w:szCs w:val="20"/>
              </w:rPr>
              <w:t>утвержденных</w:t>
            </w:r>
            <w:proofErr w:type="gramEnd"/>
            <w:r w:rsidRPr="006B7F27">
              <w:rPr>
                <w:sz w:val="20"/>
                <w:szCs w:val="20"/>
              </w:rPr>
              <w:t xml:space="preserve"> приказом Департамента по архитектуре и градостроительству Краснодарского края от 16.04.2015 № 78 (с изменениями на 14.12.2021 года)</w:t>
            </w:r>
          </w:p>
        </w:tc>
        <w:tc>
          <w:tcPr>
            <w:tcW w:w="2835" w:type="dxa"/>
            <w:tcMar>
              <w:top w:w="0" w:type="dxa"/>
              <w:left w:w="28" w:type="dxa"/>
              <w:bottom w:w="0" w:type="dxa"/>
              <w:right w:w="28" w:type="dxa"/>
            </w:tcMar>
            <w:vAlign w:val="center"/>
          </w:tcPr>
          <w:p w:rsidR="003779E6" w:rsidRPr="00DA3A22" w:rsidRDefault="003779E6" w:rsidP="00F1676F">
            <w:pPr>
              <w:widowControl w:val="0"/>
              <w:spacing w:line="240" w:lineRule="auto"/>
              <w:ind w:firstLine="0"/>
              <w:jc w:val="center"/>
              <w:rPr>
                <w:rFonts w:eastAsia="Times New Roman"/>
                <w:noProof/>
                <w:sz w:val="20"/>
                <w:szCs w:val="24"/>
                <w:lang w:eastAsia="ru-RU"/>
              </w:rPr>
            </w:pPr>
            <w:r w:rsidRPr="00E5288E">
              <w:rPr>
                <w:sz w:val="20"/>
                <w:szCs w:val="20"/>
              </w:rPr>
              <w:t>Не устанавливается</w:t>
            </w:r>
          </w:p>
        </w:tc>
      </w:tr>
      <w:tr w:rsidR="003779E6" w:rsidRPr="001B4A82" w:rsidTr="00A566A0">
        <w:trPr>
          <w:trHeight w:val="1020"/>
        </w:trPr>
        <w:tc>
          <w:tcPr>
            <w:tcW w:w="2013" w:type="dxa"/>
            <w:tcMar>
              <w:top w:w="0" w:type="dxa"/>
              <w:left w:w="28" w:type="dxa"/>
              <w:bottom w:w="0" w:type="dxa"/>
              <w:right w:w="28" w:type="dxa"/>
            </w:tcMar>
            <w:vAlign w:val="center"/>
          </w:tcPr>
          <w:p w:rsidR="003779E6" w:rsidRPr="001B4A82" w:rsidRDefault="003779E6" w:rsidP="001B4A82">
            <w:pPr>
              <w:spacing w:line="240" w:lineRule="auto"/>
              <w:ind w:firstLine="0"/>
              <w:jc w:val="center"/>
              <w:rPr>
                <w:sz w:val="20"/>
                <w:szCs w:val="20"/>
              </w:rPr>
            </w:pPr>
            <w:r w:rsidRPr="001B4A82">
              <w:rPr>
                <w:sz w:val="20"/>
                <w:szCs w:val="20"/>
              </w:rPr>
              <w:t>Плотность населения</w:t>
            </w:r>
          </w:p>
        </w:tc>
        <w:tc>
          <w:tcPr>
            <w:tcW w:w="4678" w:type="dxa"/>
            <w:tcMar>
              <w:top w:w="0" w:type="dxa"/>
              <w:left w:w="28" w:type="dxa"/>
              <w:bottom w:w="0" w:type="dxa"/>
              <w:right w:w="28" w:type="dxa"/>
            </w:tcMar>
            <w:vAlign w:val="center"/>
          </w:tcPr>
          <w:p w:rsidR="003779E6" w:rsidRPr="001B4A82" w:rsidRDefault="003779E6" w:rsidP="001B4A82">
            <w:pPr>
              <w:spacing w:line="240" w:lineRule="auto"/>
              <w:ind w:firstLine="0"/>
              <w:jc w:val="center"/>
              <w:rPr>
                <w:sz w:val="20"/>
                <w:szCs w:val="20"/>
              </w:rPr>
            </w:pPr>
            <w:r w:rsidRPr="006B7F27">
              <w:rPr>
                <w:sz w:val="20"/>
                <w:szCs w:val="20"/>
              </w:rPr>
              <w:t xml:space="preserve">В соответствии с таблицей 44 НГП Краснодарского края, </w:t>
            </w:r>
            <w:proofErr w:type="gramStart"/>
            <w:r w:rsidRPr="006B7F27">
              <w:rPr>
                <w:sz w:val="20"/>
                <w:szCs w:val="20"/>
              </w:rPr>
              <w:t>утвержденных</w:t>
            </w:r>
            <w:proofErr w:type="gramEnd"/>
            <w:r w:rsidRPr="006B7F27">
              <w:rPr>
                <w:sz w:val="20"/>
                <w:szCs w:val="20"/>
              </w:rPr>
              <w:t xml:space="preserve"> приказом Департамента по архитектуре и градостроительству Краснодарского края от 16.04.2015 № 78 (с изменениями на 14.12.2021 года)</w:t>
            </w:r>
          </w:p>
        </w:tc>
        <w:tc>
          <w:tcPr>
            <w:tcW w:w="2835" w:type="dxa"/>
            <w:tcMar>
              <w:top w:w="0" w:type="dxa"/>
              <w:left w:w="28" w:type="dxa"/>
              <w:bottom w:w="0" w:type="dxa"/>
              <w:right w:w="28" w:type="dxa"/>
            </w:tcMar>
            <w:vAlign w:val="center"/>
          </w:tcPr>
          <w:p w:rsidR="003779E6" w:rsidRPr="00DA3A22" w:rsidRDefault="003779E6" w:rsidP="00F1676F">
            <w:pPr>
              <w:widowControl w:val="0"/>
              <w:spacing w:line="240" w:lineRule="auto"/>
              <w:ind w:firstLine="0"/>
              <w:jc w:val="center"/>
              <w:rPr>
                <w:rFonts w:eastAsia="Times New Roman"/>
                <w:noProof/>
                <w:sz w:val="20"/>
                <w:szCs w:val="24"/>
                <w:lang w:eastAsia="ru-RU"/>
              </w:rPr>
            </w:pPr>
            <w:r w:rsidRPr="00E5288E">
              <w:rPr>
                <w:sz w:val="20"/>
                <w:szCs w:val="20"/>
              </w:rPr>
              <w:t>Не устанавливается</w:t>
            </w:r>
          </w:p>
        </w:tc>
      </w:tr>
      <w:tr w:rsidR="003779E6" w:rsidRPr="001B4A82" w:rsidTr="00A566A0">
        <w:tc>
          <w:tcPr>
            <w:tcW w:w="2013" w:type="dxa"/>
            <w:tcMar>
              <w:top w:w="0" w:type="dxa"/>
              <w:left w:w="28" w:type="dxa"/>
              <w:bottom w:w="0" w:type="dxa"/>
              <w:right w:w="28" w:type="dxa"/>
            </w:tcMar>
            <w:vAlign w:val="center"/>
          </w:tcPr>
          <w:p w:rsidR="003779E6" w:rsidRPr="001B4A82" w:rsidRDefault="003779E6" w:rsidP="001B4A82">
            <w:pPr>
              <w:spacing w:line="240" w:lineRule="auto"/>
              <w:ind w:firstLine="0"/>
              <w:jc w:val="center"/>
              <w:rPr>
                <w:sz w:val="20"/>
                <w:szCs w:val="20"/>
              </w:rPr>
            </w:pPr>
            <w:r w:rsidRPr="001B4A82">
              <w:rPr>
                <w:sz w:val="20"/>
                <w:szCs w:val="20"/>
              </w:rPr>
              <w:t>Площадь площадок общего пользования различного функционального назначения</w:t>
            </w:r>
          </w:p>
        </w:tc>
        <w:tc>
          <w:tcPr>
            <w:tcW w:w="4678" w:type="dxa"/>
            <w:tcMar>
              <w:top w:w="0" w:type="dxa"/>
              <w:left w:w="28" w:type="dxa"/>
              <w:bottom w:w="0" w:type="dxa"/>
              <w:right w:w="28" w:type="dxa"/>
            </w:tcMar>
            <w:vAlign w:val="center"/>
          </w:tcPr>
          <w:p w:rsidR="003779E6" w:rsidRPr="001B4A82" w:rsidRDefault="003779E6" w:rsidP="001B4A82">
            <w:pPr>
              <w:spacing w:line="240" w:lineRule="auto"/>
              <w:ind w:firstLine="0"/>
              <w:jc w:val="center"/>
              <w:rPr>
                <w:sz w:val="20"/>
                <w:szCs w:val="20"/>
              </w:rPr>
            </w:pPr>
            <w:r w:rsidRPr="006B7F27">
              <w:rPr>
                <w:sz w:val="20"/>
                <w:szCs w:val="20"/>
              </w:rPr>
              <w:t xml:space="preserve">В соответствии с таблицей 39 НГП Краснодарского края, </w:t>
            </w:r>
            <w:proofErr w:type="gramStart"/>
            <w:r w:rsidRPr="006B7F27">
              <w:rPr>
                <w:sz w:val="20"/>
                <w:szCs w:val="20"/>
              </w:rPr>
              <w:t>утвержденных</w:t>
            </w:r>
            <w:proofErr w:type="gramEnd"/>
            <w:r w:rsidRPr="006B7F27">
              <w:rPr>
                <w:sz w:val="20"/>
                <w:szCs w:val="20"/>
              </w:rPr>
              <w:t xml:space="preserve"> приказом Департамента по архитектуре и градостроительству Краснодарского края от 16.04.2015 № 78 (с изменениями на 14.12.2021 года)</w:t>
            </w:r>
          </w:p>
        </w:tc>
        <w:tc>
          <w:tcPr>
            <w:tcW w:w="2835" w:type="dxa"/>
            <w:tcMar>
              <w:top w:w="0" w:type="dxa"/>
              <w:left w:w="28" w:type="dxa"/>
              <w:bottom w:w="0" w:type="dxa"/>
              <w:right w:w="28" w:type="dxa"/>
            </w:tcMar>
            <w:vAlign w:val="center"/>
          </w:tcPr>
          <w:p w:rsidR="003779E6" w:rsidRPr="00DA3A22" w:rsidRDefault="003779E6" w:rsidP="00F1676F">
            <w:pPr>
              <w:widowControl w:val="0"/>
              <w:spacing w:line="240" w:lineRule="auto"/>
              <w:ind w:firstLine="0"/>
              <w:jc w:val="center"/>
              <w:rPr>
                <w:rFonts w:eastAsia="Times New Roman"/>
                <w:noProof/>
                <w:sz w:val="20"/>
                <w:szCs w:val="24"/>
                <w:lang w:eastAsia="ru-RU"/>
              </w:rPr>
            </w:pPr>
            <w:r w:rsidRPr="00E5288E">
              <w:rPr>
                <w:sz w:val="20"/>
                <w:szCs w:val="20"/>
              </w:rPr>
              <w:t>Не устанавливается</w:t>
            </w:r>
          </w:p>
        </w:tc>
      </w:tr>
      <w:tr w:rsidR="003779E6" w:rsidRPr="001B4A82" w:rsidTr="00A566A0">
        <w:tc>
          <w:tcPr>
            <w:tcW w:w="2013" w:type="dxa"/>
            <w:shd w:val="clear" w:color="auto" w:fill="auto"/>
            <w:tcMar>
              <w:top w:w="0" w:type="dxa"/>
              <w:left w:w="28" w:type="dxa"/>
              <w:bottom w:w="0" w:type="dxa"/>
              <w:right w:w="28" w:type="dxa"/>
            </w:tcMar>
            <w:vAlign w:val="center"/>
          </w:tcPr>
          <w:p w:rsidR="003779E6" w:rsidRPr="00374732" w:rsidRDefault="003779E6" w:rsidP="001B4A82">
            <w:pPr>
              <w:spacing w:line="240" w:lineRule="auto"/>
              <w:ind w:firstLine="0"/>
              <w:jc w:val="center"/>
              <w:rPr>
                <w:sz w:val="20"/>
                <w:szCs w:val="20"/>
              </w:rPr>
            </w:pPr>
            <w:r w:rsidRPr="007E48FD">
              <w:rPr>
                <w:rFonts w:eastAsia="Times New Roman"/>
                <w:sz w:val="20"/>
                <w:szCs w:val="20"/>
                <w:lang w:eastAsia="ru-RU"/>
              </w:rPr>
              <w:t>Нормативное соотношение территорий различного функционального назначения в составе жилых образований коттеджной застройки</w:t>
            </w:r>
          </w:p>
        </w:tc>
        <w:tc>
          <w:tcPr>
            <w:tcW w:w="4678" w:type="dxa"/>
            <w:shd w:val="clear" w:color="auto" w:fill="auto"/>
            <w:tcMar>
              <w:top w:w="0" w:type="dxa"/>
              <w:left w:w="28" w:type="dxa"/>
              <w:bottom w:w="0" w:type="dxa"/>
              <w:right w:w="28" w:type="dxa"/>
            </w:tcMar>
            <w:vAlign w:val="center"/>
          </w:tcPr>
          <w:p w:rsidR="003779E6" w:rsidRPr="001B4A82" w:rsidRDefault="003779E6" w:rsidP="00EA127C">
            <w:pPr>
              <w:spacing w:line="240" w:lineRule="auto"/>
              <w:ind w:firstLine="0"/>
              <w:jc w:val="center"/>
              <w:rPr>
                <w:sz w:val="20"/>
                <w:szCs w:val="20"/>
              </w:rPr>
            </w:pPr>
            <w:r w:rsidRPr="006B7F27">
              <w:rPr>
                <w:sz w:val="20"/>
                <w:szCs w:val="20"/>
              </w:rPr>
              <w:t xml:space="preserve">В соответствии с таблицей </w:t>
            </w:r>
            <w:r>
              <w:rPr>
                <w:sz w:val="20"/>
                <w:szCs w:val="20"/>
              </w:rPr>
              <w:t>45.1</w:t>
            </w:r>
            <w:r w:rsidRPr="006B7F27">
              <w:rPr>
                <w:sz w:val="20"/>
                <w:szCs w:val="20"/>
              </w:rPr>
              <w:t xml:space="preserve"> НГП Краснодарского края, </w:t>
            </w:r>
            <w:proofErr w:type="gramStart"/>
            <w:r w:rsidRPr="006B7F27">
              <w:rPr>
                <w:sz w:val="20"/>
                <w:szCs w:val="20"/>
              </w:rPr>
              <w:t>утвержденных</w:t>
            </w:r>
            <w:proofErr w:type="gramEnd"/>
            <w:r w:rsidRPr="006B7F27">
              <w:rPr>
                <w:sz w:val="20"/>
                <w:szCs w:val="20"/>
              </w:rPr>
              <w:t xml:space="preserve"> приказом Департамента по архитектуре и градостроительству Краснодарского края от 16.04.2015 № 78 (с изменениями на 14.12.2021 года)</w:t>
            </w:r>
          </w:p>
        </w:tc>
        <w:tc>
          <w:tcPr>
            <w:tcW w:w="2835" w:type="dxa"/>
            <w:shd w:val="clear" w:color="auto" w:fill="auto"/>
            <w:tcMar>
              <w:top w:w="0" w:type="dxa"/>
              <w:left w:w="28" w:type="dxa"/>
              <w:bottom w:w="0" w:type="dxa"/>
              <w:right w:w="28" w:type="dxa"/>
            </w:tcMar>
            <w:vAlign w:val="center"/>
          </w:tcPr>
          <w:p w:rsidR="003779E6" w:rsidRPr="00DA3A22" w:rsidRDefault="003779E6" w:rsidP="00F1676F">
            <w:pPr>
              <w:widowControl w:val="0"/>
              <w:spacing w:line="240" w:lineRule="auto"/>
              <w:ind w:firstLine="0"/>
              <w:jc w:val="center"/>
              <w:rPr>
                <w:rFonts w:eastAsia="Times New Roman"/>
                <w:noProof/>
                <w:sz w:val="20"/>
                <w:szCs w:val="24"/>
                <w:lang w:eastAsia="ru-RU"/>
              </w:rPr>
            </w:pPr>
            <w:r w:rsidRPr="00E5288E">
              <w:rPr>
                <w:sz w:val="20"/>
                <w:szCs w:val="20"/>
              </w:rPr>
              <w:t>Не устанавливается</w:t>
            </w:r>
          </w:p>
        </w:tc>
      </w:tr>
    </w:tbl>
    <w:p w:rsidR="009F01F4" w:rsidRDefault="009F01F4" w:rsidP="009F01F4">
      <w:pPr>
        <w:ind w:left="567" w:firstLine="0"/>
      </w:pPr>
    </w:p>
    <w:p w:rsidR="0037602E" w:rsidRPr="00C80E95" w:rsidRDefault="0037602E" w:rsidP="00C80E95">
      <w:pPr>
        <w:pStyle w:val="afffffffff9"/>
      </w:pPr>
      <w:bookmarkStart w:id="7" w:name="_Toc98192525"/>
      <w:bookmarkStart w:id="8" w:name="_Toc102872389"/>
      <w:r w:rsidRPr="00C80E95">
        <w:t>Обоснование расчетных показателей, устанавливаемых для объектов в области автомобильных дорог местного значения</w:t>
      </w:r>
      <w:bookmarkEnd w:id="8"/>
    </w:p>
    <w:bookmarkEnd w:id="7"/>
    <w:p w:rsidR="00FD61B6" w:rsidRDefault="00FD61B6" w:rsidP="00614076">
      <w:pPr>
        <w:keepNext/>
        <w:jc w:val="right"/>
      </w:pPr>
      <w:r w:rsidRPr="00FD61B6">
        <w:t xml:space="preserve">Таблица </w:t>
      </w:r>
      <w:r w:rsidR="00EA127C">
        <w:t>7</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CellMar>
          <w:top w:w="102" w:type="dxa"/>
          <w:left w:w="62" w:type="dxa"/>
          <w:bottom w:w="102" w:type="dxa"/>
          <w:right w:w="62" w:type="dxa"/>
        </w:tblCellMar>
        <w:tblLook w:val="0000" w:firstRow="0" w:lastRow="0" w:firstColumn="0" w:lastColumn="0" w:noHBand="0" w:noVBand="0"/>
      </w:tblPr>
      <w:tblGrid>
        <w:gridCol w:w="2013"/>
        <w:gridCol w:w="4678"/>
        <w:gridCol w:w="2835"/>
      </w:tblGrid>
      <w:tr w:rsidR="00826230" w:rsidRPr="001B5150" w:rsidTr="00B95FD5">
        <w:trPr>
          <w:trHeight w:val="230"/>
          <w:tblHeader/>
        </w:trPr>
        <w:tc>
          <w:tcPr>
            <w:tcW w:w="2013" w:type="dxa"/>
            <w:shd w:val="clear" w:color="auto" w:fill="auto"/>
            <w:tcMar>
              <w:top w:w="0" w:type="dxa"/>
              <w:left w:w="28" w:type="dxa"/>
              <w:bottom w:w="0" w:type="dxa"/>
              <w:right w:w="28" w:type="dxa"/>
            </w:tcMar>
            <w:vAlign w:val="center"/>
          </w:tcPr>
          <w:p w:rsidR="00826230" w:rsidRPr="001B5150" w:rsidRDefault="00826230" w:rsidP="00614076">
            <w:pPr>
              <w:keepNext/>
              <w:spacing w:line="240" w:lineRule="auto"/>
              <w:ind w:firstLine="0"/>
              <w:jc w:val="center"/>
              <w:rPr>
                <w:b/>
                <w:sz w:val="20"/>
                <w:szCs w:val="20"/>
              </w:rPr>
            </w:pPr>
            <w:r w:rsidRPr="001B5150">
              <w:rPr>
                <w:b/>
                <w:sz w:val="20"/>
                <w:szCs w:val="20"/>
              </w:rPr>
              <w:t>Наименование вида объекта</w:t>
            </w:r>
          </w:p>
        </w:tc>
        <w:tc>
          <w:tcPr>
            <w:tcW w:w="4678" w:type="dxa"/>
            <w:shd w:val="clear" w:color="auto" w:fill="auto"/>
            <w:tcMar>
              <w:top w:w="0" w:type="dxa"/>
              <w:left w:w="28" w:type="dxa"/>
              <w:bottom w:w="0" w:type="dxa"/>
              <w:right w:w="28" w:type="dxa"/>
            </w:tcMar>
            <w:vAlign w:val="center"/>
          </w:tcPr>
          <w:p w:rsidR="00826230" w:rsidRPr="001B5150" w:rsidRDefault="008B01F7" w:rsidP="00614076">
            <w:pPr>
              <w:keepNext/>
              <w:spacing w:line="240" w:lineRule="auto"/>
              <w:ind w:firstLine="0"/>
              <w:jc w:val="center"/>
              <w:rPr>
                <w:b/>
                <w:sz w:val="20"/>
                <w:szCs w:val="20"/>
              </w:rPr>
            </w:pPr>
            <w:r w:rsidRPr="008B01F7">
              <w:rPr>
                <w:b/>
                <w:sz w:val="20"/>
                <w:szCs w:val="20"/>
              </w:rPr>
              <w:t>Расчетный показатель минимально допустимого уровня обеспеченности</w:t>
            </w:r>
          </w:p>
        </w:tc>
        <w:tc>
          <w:tcPr>
            <w:tcW w:w="2835" w:type="dxa"/>
            <w:shd w:val="clear" w:color="auto" w:fill="auto"/>
            <w:tcMar>
              <w:top w:w="0" w:type="dxa"/>
              <w:left w:w="28" w:type="dxa"/>
              <w:bottom w:w="0" w:type="dxa"/>
              <w:right w:w="28" w:type="dxa"/>
            </w:tcMar>
            <w:vAlign w:val="center"/>
          </w:tcPr>
          <w:p w:rsidR="00826230" w:rsidRPr="001B5150" w:rsidRDefault="008B01F7" w:rsidP="00614076">
            <w:pPr>
              <w:keepNext/>
              <w:spacing w:line="240" w:lineRule="auto"/>
              <w:ind w:firstLine="0"/>
              <w:jc w:val="center"/>
              <w:rPr>
                <w:b/>
                <w:sz w:val="20"/>
                <w:szCs w:val="20"/>
              </w:rPr>
            </w:pPr>
            <w:r w:rsidRPr="008B01F7">
              <w:rPr>
                <w:b/>
                <w:sz w:val="20"/>
                <w:szCs w:val="20"/>
              </w:rPr>
              <w:t>Расчетный показатель максимально допустимого уровня территориальной доступности</w:t>
            </w:r>
          </w:p>
        </w:tc>
      </w:tr>
      <w:tr w:rsidR="003779E6" w:rsidRPr="00964818" w:rsidTr="00B95FD5">
        <w:tc>
          <w:tcPr>
            <w:tcW w:w="2013" w:type="dxa"/>
            <w:shd w:val="clear" w:color="auto" w:fill="auto"/>
            <w:tcMar>
              <w:top w:w="0" w:type="dxa"/>
              <w:left w:w="28" w:type="dxa"/>
              <w:bottom w:w="0" w:type="dxa"/>
              <w:right w:w="28" w:type="dxa"/>
            </w:tcMar>
            <w:vAlign w:val="center"/>
          </w:tcPr>
          <w:p w:rsidR="003779E6" w:rsidRPr="00964818" w:rsidRDefault="003779E6" w:rsidP="008B01F7">
            <w:pPr>
              <w:spacing w:line="240" w:lineRule="auto"/>
              <w:ind w:firstLine="0"/>
              <w:jc w:val="center"/>
              <w:rPr>
                <w:sz w:val="20"/>
                <w:szCs w:val="20"/>
              </w:rPr>
            </w:pPr>
            <w:r w:rsidRPr="00964818">
              <w:rPr>
                <w:sz w:val="20"/>
                <w:szCs w:val="20"/>
              </w:rPr>
              <w:t>Обеспеченность населения автомобильными дорогами местного значения общего пользования</w:t>
            </w:r>
          </w:p>
        </w:tc>
        <w:tc>
          <w:tcPr>
            <w:tcW w:w="4678" w:type="dxa"/>
            <w:shd w:val="clear" w:color="auto" w:fill="auto"/>
            <w:tcMar>
              <w:top w:w="0" w:type="dxa"/>
              <w:left w:w="28" w:type="dxa"/>
              <w:bottom w:w="0" w:type="dxa"/>
              <w:right w:w="28" w:type="dxa"/>
            </w:tcMar>
            <w:vAlign w:val="center"/>
          </w:tcPr>
          <w:p w:rsidR="003779E6" w:rsidRPr="00964818" w:rsidRDefault="003779E6" w:rsidP="008B01F7">
            <w:pPr>
              <w:spacing w:line="240" w:lineRule="auto"/>
              <w:ind w:firstLine="0"/>
              <w:jc w:val="center"/>
              <w:rPr>
                <w:sz w:val="20"/>
                <w:szCs w:val="20"/>
              </w:rPr>
            </w:pPr>
            <w:r w:rsidRPr="008B01F7">
              <w:rPr>
                <w:sz w:val="20"/>
                <w:szCs w:val="20"/>
              </w:rPr>
              <w:t>Для территорий с плотностью населения выше средней плотности населения в Российской Федерации – не менее 0,12 км/кв. км</w:t>
            </w:r>
          </w:p>
        </w:tc>
        <w:tc>
          <w:tcPr>
            <w:tcW w:w="2835" w:type="dxa"/>
            <w:shd w:val="clear" w:color="auto" w:fill="auto"/>
            <w:tcMar>
              <w:top w:w="0" w:type="dxa"/>
              <w:left w:w="28" w:type="dxa"/>
              <w:bottom w:w="0" w:type="dxa"/>
              <w:right w:w="28" w:type="dxa"/>
            </w:tcMar>
            <w:vAlign w:val="center"/>
          </w:tcPr>
          <w:p w:rsidR="003779E6" w:rsidRPr="00DA3A22" w:rsidRDefault="003779E6" w:rsidP="00F1676F">
            <w:pPr>
              <w:widowControl w:val="0"/>
              <w:spacing w:line="240" w:lineRule="auto"/>
              <w:ind w:firstLine="0"/>
              <w:jc w:val="center"/>
              <w:rPr>
                <w:rFonts w:eastAsia="Times New Roman"/>
                <w:noProof/>
                <w:sz w:val="20"/>
                <w:szCs w:val="24"/>
                <w:lang w:eastAsia="ru-RU"/>
              </w:rPr>
            </w:pPr>
            <w:r w:rsidRPr="00E5288E">
              <w:rPr>
                <w:sz w:val="20"/>
                <w:szCs w:val="20"/>
              </w:rPr>
              <w:t>Не устанавливается</w:t>
            </w:r>
          </w:p>
        </w:tc>
      </w:tr>
      <w:tr w:rsidR="003779E6" w:rsidRPr="00964818" w:rsidTr="00B95FD5">
        <w:tc>
          <w:tcPr>
            <w:tcW w:w="2013" w:type="dxa"/>
            <w:shd w:val="clear" w:color="auto" w:fill="auto"/>
            <w:tcMar>
              <w:top w:w="0" w:type="dxa"/>
              <w:left w:w="28" w:type="dxa"/>
              <w:bottom w:w="0" w:type="dxa"/>
              <w:right w:w="28" w:type="dxa"/>
            </w:tcMar>
            <w:vAlign w:val="center"/>
          </w:tcPr>
          <w:p w:rsidR="003779E6" w:rsidRPr="00964818" w:rsidRDefault="003779E6" w:rsidP="008B01F7">
            <w:pPr>
              <w:spacing w:line="240" w:lineRule="auto"/>
              <w:ind w:firstLine="0"/>
              <w:jc w:val="center"/>
              <w:rPr>
                <w:sz w:val="20"/>
                <w:szCs w:val="20"/>
              </w:rPr>
            </w:pPr>
            <w:r w:rsidRPr="00964818">
              <w:rPr>
                <w:sz w:val="20"/>
                <w:szCs w:val="20"/>
              </w:rPr>
              <w:t xml:space="preserve">Обеспеченность населения автомобильными дорогами местного </w:t>
            </w:r>
            <w:r w:rsidRPr="00964818">
              <w:rPr>
                <w:sz w:val="20"/>
                <w:szCs w:val="20"/>
              </w:rPr>
              <w:lastRenderedPageBreak/>
              <w:t>значения общего пользования</w:t>
            </w:r>
          </w:p>
        </w:tc>
        <w:tc>
          <w:tcPr>
            <w:tcW w:w="4678" w:type="dxa"/>
            <w:shd w:val="clear" w:color="auto" w:fill="auto"/>
            <w:tcMar>
              <w:top w:w="0" w:type="dxa"/>
              <w:left w:w="28" w:type="dxa"/>
              <w:bottom w:w="0" w:type="dxa"/>
              <w:right w:w="28" w:type="dxa"/>
            </w:tcMar>
            <w:vAlign w:val="center"/>
          </w:tcPr>
          <w:p w:rsidR="003779E6" w:rsidRPr="00964818" w:rsidRDefault="003779E6" w:rsidP="008B01F7">
            <w:pPr>
              <w:spacing w:line="240" w:lineRule="auto"/>
              <w:ind w:firstLine="0"/>
              <w:jc w:val="center"/>
              <w:rPr>
                <w:sz w:val="20"/>
                <w:szCs w:val="20"/>
              </w:rPr>
            </w:pPr>
            <w:r w:rsidRPr="008B01F7">
              <w:rPr>
                <w:sz w:val="20"/>
                <w:szCs w:val="20"/>
              </w:rPr>
              <w:lastRenderedPageBreak/>
              <w:t>Для территорий сельских поселений - не менее 60%, для территорий городских округов и городских поселений - не менее 75%</w:t>
            </w:r>
          </w:p>
        </w:tc>
        <w:tc>
          <w:tcPr>
            <w:tcW w:w="2835" w:type="dxa"/>
            <w:shd w:val="clear" w:color="auto" w:fill="auto"/>
            <w:tcMar>
              <w:top w:w="0" w:type="dxa"/>
              <w:left w:w="28" w:type="dxa"/>
              <w:bottom w:w="0" w:type="dxa"/>
              <w:right w:w="28" w:type="dxa"/>
            </w:tcMar>
            <w:vAlign w:val="center"/>
          </w:tcPr>
          <w:p w:rsidR="003779E6" w:rsidRPr="00DA3A22" w:rsidRDefault="003779E6" w:rsidP="00F1676F">
            <w:pPr>
              <w:widowControl w:val="0"/>
              <w:spacing w:line="240" w:lineRule="auto"/>
              <w:ind w:firstLine="0"/>
              <w:jc w:val="center"/>
              <w:rPr>
                <w:rFonts w:eastAsia="Times New Roman"/>
                <w:noProof/>
                <w:sz w:val="20"/>
                <w:szCs w:val="24"/>
                <w:lang w:eastAsia="ru-RU"/>
              </w:rPr>
            </w:pPr>
            <w:r w:rsidRPr="00E5288E">
              <w:rPr>
                <w:sz w:val="20"/>
                <w:szCs w:val="20"/>
              </w:rPr>
              <w:t>Не устанавливается</w:t>
            </w:r>
          </w:p>
        </w:tc>
      </w:tr>
      <w:tr w:rsidR="003779E6" w:rsidRPr="00E64C8B" w:rsidTr="00B95FD5">
        <w:tc>
          <w:tcPr>
            <w:tcW w:w="2013" w:type="dxa"/>
            <w:shd w:val="clear" w:color="auto" w:fill="auto"/>
            <w:tcMar>
              <w:top w:w="0" w:type="dxa"/>
              <w:left w:w="28" w:type="dxa"/>
              <w:bottom w:w="0" w:type="dxa"/>
              <w:right w:w="28" w:type="dxa"/>
            </w:tcMar>
            <w:vAlign w:val="center"/>
          </w:tcPr>
          <w:p w:rsidR="003779E6" w:rsidRPr="00E64C8B" w:rsidRDefault="003779E6" w:rsidP="008B01F7">
            <w:pPr>
              <w:spacing w:line="240" w:lineRule="auto"/>
              <w:ind w:firstLine="0"/>
              <w:jc w:val="center"/>
              <w:rPr>
                <w:sz w:val="20"/>
                <w:szCs w:val="20"/>
              </w:rPr>
            </w:pPr>
            <w:r w:rsidRPr="00E64C8B">
              <w:rPr>
                <w:sz w:val="20"/>
                <w:szCs w:val="20"/>
              </w:rPr>
              <w:lastRenderedPageBreak/>
              <w:t>Обеспеченность населения улично-дорожной сетью общего пользования в пределах населенного пункта</w:t>
            </w:r>
          </w:p>
        </w:tc>
        <w:tc>
          <w:tcPr>
            <w:tcW w:w="4678" w:type="dxa"/>
            <w:shd w:val="clear" w:color="auto" w:fill="auto"/>
            <w:tcMar>
              <w:top w:w="0" w:type="dxa"/>
              <w:left w:w="28" w:type="dxa"/>
              <w:bottom w:w="0" w:type="dxa"/>
              <w:right w:w="28" w:type="dxa"/>
            </w:tcMar>
            <w:vAlign w:val="center"/>
          </w:tcPr>
          <w:p w:rsidR="003779E6" w:rsidRPr="00E64C8B" w:rsidRDefault="003779E6" w:rsidP="00E877B1">
            <w:pPr>
              <w:spacing w:line="240" w:lineRule="auto"/>
              <w:ind w:firstLine="0"/>
              <w:jc w:val="center"/>
              <w:rPr>
                <w:sz w:val="20"/>
                <w:szCs w:val="20"/>
              </w:rPr>
            </w:pPr>
            <w:r w:rsidRPr="008B01F7">
              <w:rPr>
                <w:sz w:val="20"/>
                <w:szCs w:val="20"/>
              </w:rPr>
              <w:t xml:space="preserve">В соответствии с таблицей </w:t>
            </w:r>
            <w:r>
              <w:rPr>
                <w:sz w:val="20"/>
                <w:szCs w:val="20"/>
              </w:rPr>
              <w:t>96</w:t>
            </w:r>
            <w:r w:rsidRPr="008B01F7">
              <w:rPr>
                <w:sz w:val="20"/>
                <w:szCs w:val="20"/>
              </w:rPr>
              <w:t xml:space="preserve"> НГП Краснодарского края, </w:t>
            </w:r>
            <w:proofErr w:type="gramStart"/>
            <w:r w:rsidRPr="008B01F7">
              <w:rPr>
                <w:sz w:val="20"/>
                <w:szCs w:val="20"/>
              </w:rPr>
              <w:t>утвержденных</w:t>
            </w:r>
            <w:proofErr w:type="gramEnd"/>
            <w:r w:rsidRPr="008B01F7">
              <w:rPr>
                <w:sz w:val="20"/>
                <w:szCs w:val="20"/>
              </w:rPr>
              <w:t xml:space="preserve"> приказом Департамента по архитектуре и градостроительству Краснодарского края от 16.04.2015 № 78 (с изменениями на 14.12.2021 года)</w:t>
            </w:r>
          </w:p>
        </w:tc>
        <w:tc>
          <w:tcPr>
            <w:tcW w:w="2835" w:type="dxa"/>
            <w:shd w:val="clear" w:color="auto" w:fill="auto"/>
            <w:tcMar>
              <w:top w:w="0" w:type="dxa"/>
              <w:left w:w="28" w:type="dxa"/>
              <w:bottom w:w="0" w:type="dxa"/>
              <w:right w:w="28" w:type="dxa"/>
            </w:tcMar>
            <w:vAlign w:val="center"/>
          </w:tcPr>
          <w:p w:rsidR="003779E6" w:rsidRPr="00DA3A22" w:rsidRDefault="003779E6" w:rsidP="00F1676F">
            <w:pPr>
              <w:widowControl w:val="0"/>
              <w:spacing w:line="240" w:lineRule="auto"/>
              <w:ind w:firstLine="0"/>
              <w:jc w:val="center"/>
              <w:rPr>
                <w:rFonts w:eastAsia="Times New Roman"/>
                <w:noProof/>
                <w:sz w:val="20"/>
                <w:szCs w:val="24"/>
                <w:lang w:eastAsia="ru-RU"/>
              </w:rPr>
            </w:pPr>
            <w:r w:rsidRPr="00E5288E">
              <w:rPr>
                <w:sz w:val="20"/>
                <w:szCs w:val="20"/>
              </w:rPr>
              <w:t>Не устанавливается</w:t>
            </w:r>
          </w:p>
        </w:tc>
      </w:tr>
      <w:tr w:rsidR="003779E6" w:rsidRPr="00E64C8B" w:rsidTr="00B95FD5">
        <w:tc>
          <w:tcPr>
            <w:tcW w:w="2013" w:type="dxa"/>
            <w:shd w:val="clear" w:color="auto" w:fill="auto"/>
            <w:tcMar>
              <w:top w:w="0" w:type="dxa"/>
              <w:left w:w="28" w:type="dxa"/>
              <w:bottom w:w="0" w:type="dxa"/>
              <w:right w:w="28" w:type="dxa"/>
            </w:tcMar>
            <w:vAlign w:val="center"/>
          </w:tcPr>
          <w:p w:rsidR="003779E6" w:rsidRPr="00E64C8B" w:rsidRDefault="003779E6" w:rsidP="008B01F7">
            <w:pPr>
              <w:spacing w:line="240" w:lineRule="auto"/>
              <w:ind w:firstLine="0"/>
              <w:jc w:val="center"/>
              <w:rPr>
                <w:sz w:val="20"/>
                <w:szCs w:val="20"/>
              </w:rPr>
            </w:pPr>
            <w:r w:rsidRPr="00FC70C2">
              <w:rPr>
                <w:rFonts w:eastAsia="Times New Roman"/>
                <w:sz w:val="20"/>
                <w:szCs w:val="20"/>
                <w:lang w:eastAsia="ru-RU"/>
              </w:rPr>
              <w:t>П</w:t>
            </w:r>
            <w:r w:rsidRPr="00617B47">
              <w:rPr>
                <w:rFonts w:eastAsia="Times New Roman"/>
                <w:sz w:val="20"/>
                <w:szCs w:val="20"/>
                <w:lang w:eastAsia="ru-RU"/>
              </w:rPr>
              <w:t>оказатели объектов улично-дорожной сети на территории населенных пунктов</w:t>
            </w:r>
          </w:p>
        </w:tc>
        <w:tc>
          <w:tcPr>
            <w:tcW w:w="4678" w:type="dxa"/>
            <w:shd w:val="clear" w:color="auto" w:fill="auto"/>
            <w:tcMar>
              <w:top w:w="0" w:type="dxa"/>
              <w:left w:w="28" w:type="dxa"/>
              <w:bottom w:w="0" w:type="dxa"/>
              <w:right w:w="28" w:type="dxa"/>
            </w:tcMar>
            <w:vAlign w:val="center"/>
          </w:tcPr>
          <w:p w:rsidR="003779E6" w:rsidRPr="008B01F7" w:rsidRDefault="003779E6" w:rsidP="00917F75">
            <w:pPr>
              <w:spacing w:line="240" w:lineRule="auto"/>
              <w:ind w:firstLine="0"/>
              <w:jc w:val="center"/>
              <w:rPr>
                <w:sz w:val="20"/>
                <w:szCs w:val="20"/>
              </w:rPr>
            </w:pPr>
            <w:r w:rsidRPr="00B95FD5">
              <w:rPr>
                <w:sz w:val="20"/>
                <w:szCs w:val="20"/>
              </w:rPr>
              <w:t>В соответствии с</w:t>
            </w:r>
            <w:r>
              <w:rPr>
                <w:sz w:val="20"/>
                <w:szCs w:val="20"/>
              </w:rPr>
              <w:t xml:space="preserve"> пп.5.5.</w:t>
            </w:r>
            <w:r>
              <w:rPr>
                <w:sz w:val="20"/>
                <w:szCs w:val="20"/>
              </w:rPr>
              <w:t>45</w:t>
            </w:r>
            <w:r w:rsidRPr="00B95FD5">
              <w:rPr>
                <w:sz w:val="20"/>
                <w:szCs w:val="20"/>
              </w:rPr>
              <w:t xml:space="preserve"> НГП Краснодарского края, </w:t>
            </w:r>
            <w:proofErr w:type="gramStart"/>
            <w:r w:rsidRPr="00B95FD5">
              <w:rPr>
                <w:sz w:val="20"/>
                <w:szCs w:val="20"/>
              </w:rPr>
              <w:t>утвержденных</w:t>
            </w:r>
            <w:proofErr w:type="gramEnd"/>
            <w:r w:rsidRPr="00B95FD5">
              <w:rPr>
                <w:sz w:val="20"/>
                <w:szCs w:val="20"/>
              </w:rPr>
              <w:t xml:space="preserve"> приказом Департамента по архитектуре и градостроительству Краснодарского края от 16.04.2015 № 78 (с изменениями на 14.12.2021 года)</w:t>
            </w:r>
          </w:p>
        </w:tc>
        <w:tc>
          <w:tcPr>
            <w:tcW w:w="2835" w:type="dxa"/>
            <w:shd w:val="clear" w:color="auto" w:fill="auto"/>
            <w:tcMar>
              <w:top w:w="0" w:type="dxa"/>
              <w:left w:w="28" w:type="dxa"/>
              <w:bottom w:w="0" w:type="dxa"/>
              <w:right w:w="28" w:type="dxa"/>
            </w:tcMar>
            <w:vAlign w:val="center"/>
          </w:tcPr>
          <w:p w:rsidR="003779E6" w:rsidRPr="00DA3A22" w:rsidRDefault="003779E6" w:rsidP="00F1676F">
            <w:pPr>
              <w:widowControl w:val="0"/>
              <w:spacing w:line="240" w:lineRule="auto"/>
              <w:ind w:firstLine="0"/>
              <w:jc w:val="center"/>
              <w:rPr>
                <w:rFonts w:eastAsia="Times New Roman"/>
                <w:noProof/>
                <w:sz w:val="20"/>
                <w:szCs w:val="24"/>
                <w:lang w:eastAsia="ru-RU"/>
              </w:rPr>
            </w:pPr>
            <w:r w:rsidRPr="00E5288E">
              <w:rPr>
                <w:sz w:val="20"/>
                <w:szCs w:val="20"/>
              </w:rPr>
              <w:t>Не устанавливается</w:t>
            </w:r>
          </w:p>
        </w:tc>
      </w:tr>
      <w:tr w:rsidR="003779E6" w:rsidRPr="00964818" w:rsidTr="00B95FD5">
        <w:tc>
          <w:tcPr>
            <w:tcW w:w="2013" w:type="dxa"/>
            <w:shd w:val="clear" w:color="auto" w:fill="auto"/>
            <w:tcMar>
              <w:top w:w="0" w:type="dxa"/>
              <w:left w:w="28" w:type="dxa"/>
              <w:bottom w:w="0" w:type="dxa"/>
              <w:right w:w="28" w:type="dxa"/>
            </w:tcMar>
            <w:vAlign w:val="center"/>
          </w:tcPr>
          <w:p w:rsidR="003779E6" w:rsidRPr="00964818" w:rsidRDefault="003779E6" w:rsidP="008B01F7">
            <w:pPr>
              <w:spacing w:line="240" w:lineRule="auto"/>
              <w:ind w:firstLine="0"/>
              <w:jc w:val="center"/>
              <w:rPr>
                <w:sz w:val="20"/>
                <w:szCs w:val="20"/>
              </w:rPr>
            </w:pPr>
            <w:r w:rsidRPr="00964818">
              <w:rPr>
                <w:sz w:val="20"/>
                <w:szCs w:val="20"/>
              </w:rPr>
              <w:t>Обеспеченность населения личным автотранспортом</w:t>
            </w:r>
          </w:p>
        </w:tc>
        <w:tc>
          <w:tcPr>
            <w:tcW w:w="4678" w:type="dxa"/>
            <w:shd w:val="clear" w:color="auto" w:fill="auto"/>
            <w:tcMar>
              <w:top w:w="0" w:type="dxa"/>
              <w:left w:w="28" w:type="dxa"/>
              <w:bottom w:w="0" w:type="dxa"/>
              <w:right w:w="28" w:type="dxa"/>
            </w:tcMar>
            <w:vAlign w:val="center"/>
          </w:tcPr>
          <w:p w:rsidR="003779E6" w:rsidRPr="00964818" w:rsidRDefault="003779E6" w:rsidP="008B01F7">
            <w:pPr>
              <w:spacing w:line="240" w:lineRule="auto"/>
              <w:ind w:firstLine="0"/>
              <w:jc w:val="center"/>
              <w:rPr>
                <w:sz w:val="20"/>
                <w:szCs w:val="20"/>
              </w:rPr>
            </w:pPr>
            <w:r w:rsidRPr="00B95FD5">
              <w:rPr>
                <w:sz w:val="20"/>
                <w:szCs w:val="20"/>
              </w:rPr>
              <w:t xml:space="preserve">В соответствии с таблицей 83.1 НГП Краснодарского края, </w:t>
            </w:r>
            <w:proofErr w:type="gramStart"/>
            <w:r w:rsidRPr="00B95FD5">
              <w:rPr>
                <w:sz w:val="20"/>
                <w:szCs w:val="20"/>
              </w:rPr>
              <w:t>утвержденных</w:t>
            </w:r>
            <w:proofErr w:type="gramEnd"/>
            <w:r w:rsidRPr="00B95FD5">
              <w:rPr>
                <w:sz w:val="20"/>
                <w:szCs w:val="20"/>
              </w:rPr>
              <w:t xml:space="preserve"> приказом Департамента по архитектуре и градостроительству Краснодарского края от 16.04.2015 № 78 (с изменениями на 14.12.2021 года)</w:t>
            </w:r>
          </w:p>
        </w:tc>
        <w:tc>
          <w:tcPr>
            <w:tcW w:w="2835" w:type="dxa"/>
            <w:shd w:val="clear" w:color="auto" w:fill="auto"/>
            <w:tcMar>
              <w:top w:w="0" w:type="dxa"/>
              <w:left w:w="28" w:type="dxa"/>
              <w:bottom w:w="0" w:type="dxa"/>
              <w:right w:w="28" w:type="dxa"/>
            </w:tcMar>
            <w:vAlign w:val="center"/>
          </w:tcPr>
          <w:p w:rsidR="003779E6" w:rsidRPr="00DA3A22" w:rsidRDefault="003779E6" w:rsidP="00F1676F">
            <w:pPr>
              <w:widowControl w:val="0"/>
              <w:spacing w:line="240" w:lineRule="auto"/>
              <w:ind w:firstLine="0"/>
              <w:jc w:val="center"/>
              <w:rPr>
                <w:rFonts w:eastAsia="Times New Roman"/>
                <w:noProof/>
                <w:sz w:val="20"/>
                <w:szCs w:val="24"/>
                <w:lang w:eastAsia="ru-RU"/>
              </w:rPr>
            </w:pPr>
            <w:r w:rsidRPr="00E5288E">
              <w:rPr>
                <w:sz w:val="20"/>
                <w:szCs w:val="20"/>
              </w:rPr>
              <w:t>Не устанавливается</w:t>
            </w:r>
          </w:p>
        </w:tc>
      </w:tr>
      <w:tr w:rsidR="00826230" w:rsidRPr="00964818" w:rsidTr="00B95FD5">
        <w:tc>
          <w:tcPr>
            <w:tcW w:w="2013" w:type="dxa"/>
            <w:shd w:val="clear" w:color="auto" w:fill="auto"/>
            <w:tcMar>
              <w:top w:w="0" w:type="dxa"/>
              <w:left w:w="28" w:type="dxa"/>
              <w:bottom w:w="0" w:type="dxa"/>
              <w:right w:w="28" w:type="dxa"/>
            </w:tcMar>
            <w:vAlign w:val="center"/>
          </w:tcPr>
          <w:p w:rsidR="00826230" w:rsidRPr="00052C57" w:rsidRDefault="00826230" w:rsidP="008B01F7">
            <w:pPr>
              <w:spacing w:line="240" w:lineRule="auto"/>
              <w:ind w:firstLine="0"/>
              <w:jc w:val="center"/>
              <w:rPr>
                <w:sz w:val="20"/>
                <w:szCs w:val="20"/>
              </w:rPr>
            </w:pPr>
            <w:r w:rsidRPr="00052C57">
              <w:rPr>
                <w:sz w:val="20"/>
                <w:szCs w:val="20"/>
              </w:rPr>
              <w:t>Обеспеченность населения местами постоянного хранения личного автотранспорта, временными</w:t>
            </w:r>
          </w:p>
        </w:tc>
        <w:tc>
          <w:tcPr>
            <w:tcW w:w="4678" w:type="dxa"/>
            <w:shd w:val="clear" w:color="auto" w:fill="auto"/>
            <w:tcMar>
              <w:top w:w="0" w:type="dxa"/>
              <w:left w:w="28" w:type="dxa"/>
              <w:bottom w:w="0" w:type="dxa"/>
              <w:right w:w="28" w:type="dxa"/>
            </w:tcMar>
            <w:vAlign w:val="center"/>
          </w:tcPr>
          <w:p w:rsidR="00826230" w:rsidRPr="00964818" w:rsidRDefault="00B95FD5" w:rsidP="00B46FD2">
            <w:pPr>
              <w:spacing w:line="240" w:lineRule="auto"/>
              <w:ind w:firstLine="0"/>
              <w:jc w:val="center"/>
              <w:rPr>
                <w:sz w:val="20"/>
                <w:szCs w:val="20"/>
              </w:rPr>
            </w:pPr>
            <w:r w:rsidRPr="00B95FD5">
              <w:rPr>
                <w:sz w:val="20"/>
                <w:szCs w:val="20"/>
              </w:rPr>
              <w:t>В соответствии с</w:t>
            </w:r>
            <w:r w:rsidR="00B46FD2">
              <w:rPr>
                <w:sz w:val="20"/>
                <w:szCs w:val="20"/>
              </w:rPr>
              <w:t xml:space="preserve"> пп.5.5.148</w:t>
            </w:r>
            <w:r w:rsidRPr="00B95FD5">
              <w:rPr>
                <w:sz w:val="20"/>
                <w:szCs w:val="20"/>
              </w:rPr>
              <w:t xml:space="preserve"> НГП Краснодарского края, </w:t>
            </w:r>
            <w:proofErr w:type="gramStart"/>
            <w:r w:rsidRPr="00B95FD5">
              <w:rPr>
                <w:sz w:val="20"/>
                <w:szCs w:val="20"/>
              </w:rPr>
              <w:t>утвержденных</w:t>
            </w:r>
            <w:proofErr w:type="gramEnd"/>
            <w:r w:rsidRPr="00B95FD5">
              <w:rPr>
                <w:sz w:val="20"/>
                <w:szCs w:val="20"/>
              </w:rPr>
              <w:t xml:space="preserve"> приказом Департамента по архитектуре и градостроительству Краснодарского края от 16.04.2015 № 78 (с изменениями на 14.12.2021 года)</w:t>
            </w:r>
          </w:p>
        </w:tc>
        <w:tc>
          <w:tcPr>
            <w:tcW w:w="2835" w:type="dxa"/>
            <w:shd w:val="clear" w:color="auto" w:fill="auto"/>
            <w:tcMar>
              <w:top w:w="0" w:type="dxa"/>
              <w:left w:w="28" w:type="dxa"/>
              <w:bottom w:w="0" w:type="dxa"/>
              <w:right w:w="28" w:type="dxa"/>
            </w:tcMar>
            <w:vAlign w:val="center"/>
          </w:tcPr>
          <w:p w:rsidR="00826230" w:rsidRPr="00964818" w:rsidRDefault="00B95FD5" w:rsidP="008B01F7">
            <w:pPr>
              <w:pStyle w:val="ConsPlusNormal"/>
              <w:ind w:firstLine="0"/>
              <w:jc w:val="center"/>
              <w:rPr>
                <w:rFonts w:ascii="Times New Roman" w:hAnsi="Times New Roman" w:cs="Times New Roman"/>
                <w:sz w:val="20"/>
                <w:szCs w:val="20"/>
              </w:rPr>
            </w:pPr>
            <w:r w:rsidRPr="00B95FD5">
              <w:rPr>
                <w:rFonts w:ascii="Times New Roman" w:hAnsi="Times New Roman" w:cs="Times New Roman"/>
                <w:sz w:val="20"/>
                <w:szCs w:val="20"/>
              </w:rPr>
              <w:t>Устанавливается для городских населенных пунктов в зависимости от морфологии уличной сети, людности, но не более 15 минут</w:t>
            </w:r>
          </w:p>
        </w:tc>
      </w:tr>
      <w:tr w:rsidR="00826230" w:rsidRPr="00964818" w:rsidTr="00B95FD5">
        <w:tc>
          <w:tcPr>
            <w:tcW w:w="2013" w:type="dxa"/>
            <w:shd w:val="clear" w:color="auto" w:fill="auto"/>
            <w:tcMar>
              <w:top w:w="0" w:type="dxa"/>
              <w:left w:w="28" w:type="dxa"/>
              <w:bottom w:w="0" w:type="dxa"/>
              <w:right w:w="28" w:type="dxa"/>
            </w:tcMar>
            <w:vAlign w:val="center"/>
          </w:tcPr>
          <w:p w:rsidR="00826230" w:rsidRPr="00964818" w:rsidRDefault="00826230" w:rsidP="008B01F7">
            <w:pPr>
              <w:spacing w:line="240" w:lineRule="auto"/>
              <w:ind w:firstLine="0"/>
              <w:jc w:val="center"/>
              <w:rPr>
                <w:sz w:val="20"/>
                <w:szCs w:val="20"/>
              </w:rPr>
            </w:pPr>
            <w:r w:rsidRPr="00964818">
              <w:rPr>
                <w:sz w:val="20"/>
                <w:szCs w:val="20"/>
              </w:rPr>
              <w:t>Обеспеченность населения временными и гостевыми стоянками (парковками)</w:t>
            </w:r>
          </w:p>
        </w:tc>
        <w:tc>
          <w:tcPr>
            <w:tcW w:w="4678" w:type="dxa"/>
            <w:shd w:val="clear" w:color="auto" w:fill="auto"/>
            <w:tcMar>
              <w:top w:w="0" w:type="dxa"/>
              <w:left w:w="28" w:type="dxa"/>
              <w:bottom w:w="0" w:type="dxa"/>
              <w:right w:w="28" w:type="dxa"/>
            </w:tcMar>
            <w:vAlign w:val="center"/>
          </w:tcPr>
          <w:p w:rsidR="00826230" w:rsidRPr="00964818" w:rsidRDefault="0042445C" w:rsidP="008B01F7">
            <w:pPr>
              <w:spacing w:line="240" w:lineRule="auto"/>
              <w:ind w:firstLine="0"/>
              <w:jc w:val="center"/>
              <w:rPr>
                <w:sz w:val="20"/>
                <w:szCs w:val="20"/>
              </w:rPr>
            </w:pPr>
            <w:r w:rsidRPr="0042445C">
              <w:rPr>
                <w:sz w:val="20"/>
                <w:szCs w:val="20"/>
              </w:rPr>
              <w:t xml:space="preserve">В соответствии с </w:t>
            </w:r>
            <w:r w:rsidR="00B46FD2">
              <w:rPr>
                <w:sz w:val="20"/>
                <w:szCs w:val="20"/>
              </w:rPr>
              <w:t>таблицей 108</w:t>
            </w:r>
            <w:r w:rsidR="00B46FD2" w:rsidRPr="00B95FD5">
              <w:rPr>
                <w:sz w:val="20"/>
                <w:szCs w:val="20"/>
              </w:rPr>
              <w:t xml:space="preserve"> </w:t>
            </w:r>
            <w:r w:rsidRPr="0042445C">
              <w:rPr>
                <w:sz w:val="20"/>
                <w:szCs w:val="20"/>
              </w:rPr>
              <w:t xml:space="preserve">НГП Краснодарского края, </w:t>
            </w:r>
            <w:proofErr w:type="gramStart"/>
            <w:r w:rsidRPr="0042445C">
              <w:rPr>
                <w:sz w:val="20"/>
                <w:szCs w:val="20"/>
              </w:rPr>
              <w:t>утвержденных</w:t>
            </w:r>
            <w:proofErr w:type="gramEnd"/>
            <w:r w:rsidRPr="0042445C">
              <w:rPr>
                <w:sz w:val="20"/>
                <w:szCs w:val="20"/>
              </w:rPr>
              <w:t xml:space="preserve"> приказом Департамента по архитектуре и градостроительству Краснодарского края от 16.04.2015 № 78 (с изменениями на 14.12.2021 года)</w:t>
            </w:r>
          </w:p>
        </w:tc>
        <w:tc>
          <w:tcPr>
            <w:tcW w:w="2835" w:type="dxa"/>
            <w:shd w:val="clear" w:color="auto" w:fill="auto"/>
            <w:tcMar>
              <w:top w:w="0" w:type="dxa"/>
              <w:left w:w="28" w:type="dxa"/>
              <w:bottom w:w="0" w:type="dxa"/>
              <w:right w:w="28" w:type="dxa"/>
            </w:tcMar>
            <w:vAlign w:val="center"/>
          </w:tcPr>
          <w:p w:rsidR="00826230" w:rsidRPr="00964818" w:rsidRDefault="0042445C" w:rsidP="008B01F7">
            <w:pPr>
              <w:spacing w:line="240" w:lineRule="auto"/>
              <w:ind w:firstLine="0"/>
              <w:jc w:val="center"/>
              <w:rPr>
                <w:sz w:val="20"/>
                <w:szCs w:val="20"/>
              </w:rPr>
            </w:pPr>
            <w:r w:rsidRPr="0042445C">
              <w:rPr>
                <w:sz w:val="20"/>
                <w:szCs w:val="20"/>
              </w:rPr>
              <w:t>Устанавливается для городских населенных пунктов в зависимости от морфологии уличной сети, людности, но не более 5 минут</w:t>
            </w:r>
          </w:p>
        </w:tc>
      </w:tr>
      <w:tr w:rsidR="003779E6" w:rsidRPr="00964818" w:rsidTr="00B95FD5">
        <w:tc>
          <w:tcPr>
            <w:tcW w:w="2013" w:type="dxa"/>
            <w:shd w:val="clear" w:color="auto" w:fill="auto"/>
            <w:tcMar>
              <w:top w:w="0" w:type="dxa"/>
              <w:left w:w="28" w:type="dxa"/>
              <w:bottom w:w="0" w:type="dxa"/>
              <w:right w:w="28" w:type="dxa"/>
            </w:tcMar>
            <w:vAlign w:val="center"/>
          </w:tcPr>
          <w:p w:rsidR="003779E6" w:rsidRPr="00964818" w:rsidRDefault="003779E6" w:rsidP="008B01F7">
            <w:pPr>
              <w:spacing w:line="240" w:lineRule="auto"/>
              <w:ind w:firstLine="0"/>
              <w:jc w:val="center"/>
              <w:rPr>
                <w:sz w:val="20"/>
                <w:szCs w:val="20"/>
              </w:rPr>
            </w:pPr>
            <w:r w:rsidRPr="00742B50">
              <w:rPr>
                <w:sz w:val="20"/>
                <w:szCs w:val="20"/>
              </w:rPr>
              <w:t>Станции технического обслуживания</w:t>
            </w:r>
          </w:p>
        </w:tc>
        <w:tc>
          <w:tcPr>
            <w:tcW w:w="4678" w:type="dxa"/>
            <w:shd w:val="clear" w:color="auto" w:fill="auto"/>
            <w:tcMar>
              <w:top w:w="0" w:type="dxa"/>
              <w:left w:w="28" w:type="dxa"/>
              <w:bottom w:w="0" w:type="dxa"/>
              <w:right w:w="28" w:type="dxa"/>
            </w:tcMar>
            <w:vAlign w:val="center"/>
          </w:tcPr>
          <w:p w:rsidR="003779E6" w:rsidRPr="00964818" w:rsidRDefault="003779E6" w:rsidP="006D6A39">
            <w:pPr>
              <w:spacing w:line="240" w:lineRule="auto"/>
              <w:ind w:firstLine="0"/>
              <w:jc w:val="center"/>
              <w:rPr>
                <w:sz w:val="20"/>
                <w:szCs w:val="20"/>
              </w:rPr>
            </w:pPr>
            <w:r>
              <w:rPr>
                <w:sz w:val="20"/>
                <w:szCs w:val="20"/>
              </w:rPr>
              <w:t>В соответствии с п</w:t>
            </w:r>
            <w:r w:rsidRPr="002864BE">
              <w:rPr>
                <w:sz w:val="20"/>
                <w:szCs w:val="20"/>
              </w:rPr>
              <w:t>п.5.5.16</w:t>
            </w:r>
            <w:r>
              <w:rPr>
                <w:sz w:val="20"/>
                <w:szCs w:val="20"/>
              </w:rPr>
              <w:t>1</w:t>
            </w:r>
            <w:r w:rsidRPr="002864BE">
              <w:rPr>
                <w:sz w:val="20"/>
                <w:szCs w:val="20"/>
              </w:rPr>
              <w:t xml:space="preserve"> НГП Краснодарского края, </w:t>
            </w:r>
            <w:proofErr w:type="gramStart"/>
            <w:r w:rsidRPr="002864BE">
              <w:rPr>
                <w:sz w:val="20"/>
                <w:szCs w:val="20"/>
              </w:rPr>
              <w:t>утвержденных</w:t>
            </w:r>
            <w:proofErr w:type="gramEnd"/>
            <w:r w:rsidRPr="002864BE">
              <w:rPr>
                <w:sz w:val="20"/>
                <w:szCs w:val="20"/>
              </w:rPr>
              <w:t xml:space="preserve"> приказом Департамента по архитектуре и градостроительству Краснодарского края от 16.04.2015 № 78 (с изменениями на 14.12.2021 года)</w:t>
            </w:r>
          </w:p>
        </w:tc>
        <w:tc>
          <w:tcPr>
            <w:tcW w:w="2835" w:type="dxa"/>
            <w:shd w:val="clear" w:color="auto" w:fill="auto"/>
            <w:tcMar>
              <w:top w:w="0" w:type="dxa"/>
              <w:left w:w="28" w:type="dxa"/>
              <w:bottom w:w="0" w:type="dxa"/>
              <w:right w:w="28" w:type="dxa"/>
            </w:tcMar>
            <w:vAlign w:val="center"/>
          </w:tcPr>
          <w:p w:rsidR="003779E6" w:rsidRPr="00DA3A22" w:rsidRDefault="003779E6" w:rsidP="00F1676F">
            <w:pPr>
              <w:widowControl w:val="0"/>
              <w:spacing w:line="240" w:lineRule="auto"/>
              <w:ind w:firstLine="0"/>
              <w:jc w:val="center"/>
              <w:rPr>
                <w:rFonts w:eastAsia="Times New Roman"/>
                <w:noProof/>
                <w:sz w:val="20"/>
                <w:szCs w:val="24"/>
                <w:lang w:eastAsia="ru-RU"/>
              </w:rPr>
            </w:pPr>
            <w:r w:rsidRPr="00E5288E">
              <w:rPr>
                <w:sz w:val="20"/>
                <w:szCs w:val="20"/>
              </w:rPr>
              <w:t>Не устанавливается</w:t>
            </w:r>
          </w:p>
        </w:tc>
      </w:tr>
      <w:tr w:rsidR="003779E6" w:rsidRPr="00964818" w:rsidTr="00B95FD5">
        <w:tc>
          <w:tcPr>
            <w:tcW w:w="2013" w:type="dxa"/>
            <w:shd w:val="clear" w:color="auto" w:fill="auto"/>
            <w:tcMar>
              <w:top w:w="0" w:type="dxa"/>
              <w:left w:w="28" w:type="dxa"/>
              <w:bottom w:w="0" w:type="dxa"/>
              <w:right w:w="28" w:type="dxa"/>
            </w:tcMar>
            <w:vAlign w:val="center"/>
          </w:tcPr>
          <w:p w:rsidR="003779E6" w:rsidRPr="00964818" w:rsidRDefault="003779E6" w:rsidP="008B01F7">
            <w:pPr>
              <w:spacing w:line="240" w:lineRule="auto"/>
              <w:ind w:firstLine="0"/>
              <w:jc w:val="center"/>
              <w:rPr>
                <w:sz w:val="20"/>
                <w:szCs w:val="20"/>
              </w:rPr>
            </w:pPr>
            <w:r w:rsidRPr="005605D5">
              <w:rPr>
                <w:rFonts w:eastAsia="Times New Roman"/>
                <w:sz w:val="20"/>
                <w:szCs w:val="20"/>
                <w:lang w:eastAsia="ru-RU"/>
              </w:rPr>
              <w:t>Автозаправочные станции</w:t>
            </w:r>
          </w:p>
        </w:tc>
        <w:tc>
          <w:tcPr>
            <w:tcW w:w="4678" w:type="dxa"/>
            <w:shd w:val="clear" w:color="auto" w:fill="auto"/>
            <w:tcMar>
              <w:top w:w="0" w:type="dxa"/>
              <w:left w:w="28" w:type="dxa"/>
              <w:bottom w:w="0" w:type="dxa"/>
              <w:right w:w="28" w:type="dxa"/>
            </w:tcMar>
            <w:vAlign w:val="center"/>
          </w:tcPr>
          <w:p w:rsidR="003779E6" w:rsidRPr="00964818" w:rsidRDefault="003779E6" w:rsidP="008B01F7">
            <w:pPr>
              <w:spacing w:line="240" w:lineRule="auto"/>
              <w:ind w:firstLine="0"/>
              <w:jc w:val="center"/>
              <w:rPr>
                <w:sz w:val="20"/>
                <w:szCs w:val="20"/>
              </w:rPr>
            </w:pPr>
            <w:r>
              <w:rPr>
                <w:sz w:val="20"/>
                <w:szCs w:val="20"/>
              </w:rPr>
              <w:t>В соответствии с п</w:t>
            </w:r>
            <w:r w:rsidRPr="002864BE">
              <w:rPr>
                <w:sz w:val="20"/>
                <w:szCs w:val="20"/>
              </w:rPr>
              <w:t xml:space="preserve">п.5.5.163 НГП Краснодарского края, </w:t>
            </w:r>
            <w:proofErr w:type="gramStart"/>
            <w:r w:rsidRPr="002864BE">
              <w:rPr>
                <w:sz w:val="20"/>
                <w:szCs w:val="20"/>
              </w:rPr>
              <w:t>утвержденных</w:t>
            </w:r>
            <w:proofErr w:type="gramEnd"/>
            <w:r w:rsidRPr="002864BE">
              <w:rPr>
                <w:sz w:val="20"/>
                <w:szCs w:val="20"/>
              </w:rPr>
              <w:t xml:space="preserve"> приказом Департамента по архитектуре и градостроительству Краснодарского края от 16.04.2015 № 78 (с изменениями на 14.12.2021 года)</w:t>
            </w:r>
          </w:p>
        </w:tc>
        <w:tc>
          <w:tcPr>
            <w:tcW w:w="2835" w:type="dxa"/>
            <w:shd w:val="clear" w:color="auto" w:fill="auto"/>
            <w:tcMar>
              <w:top w:w="0" w:type="dxa"/>
              <w:left w:w="28" w:type="dxa"/>
              <w:bottom w:w="0" w:type="dxa"/>
              <w:right w:w="28" w:type="dxa"/>
            </w:tcMar>
            <w:vAlign w:val="center"/>
          </w:tcPr>
          <w:p w:rsidR="003779E6" w:rsidRPr="00DA3A22" w:rsidRDefault="003779E6" w:rsidP="00F1676F">
            <w:pPr>
              <w:widowControl w:val="0"/>
              <w:spacing w:line="240" w:lineRule="auto"/>
              <w:ind w:firstLine="0"/>
              <w:jc w:val="center"/>
              <w:rPr>
                <w:rFonts w:eastAsia="Times New Roman"/>
                <w:noProof/>
                <w:sz w:val="20"/>
                <w:szCs w:val="24"/>
                <w:lang w:eastAsia="ru-RU"/>
              </w:rPr>
            </w:pPr>
            <w:r w:rsidRPr="00E5288E">
              <w:rPr>
                <w:sz w:val="20"/>
                <w:szCs w:val="20"/>
              </w:rPr>
              <w:t>Не устанавливается</w:t>
            </w:r>
          </w:p>
        </w:tc>
      </w:tr>
    </w:tbl>
    <w:p w:rsidR="00FD61B6" w:rsidRDefault="00FD61B6" w:rsidP="005F5CBB">
      <w:bookmarkStart w:id="9" w:name="Par988"/>
      <w:bookmarkEnd w:id="9"/>
    </w:p>
    <w:p w:rsidR="005F5CBB" w:rsidRDefault="005F5CBB" w:rsidP="00332263">
      <w:pPr>
        <w:pStyle w:val="afffffffff9"/>
      </w:pPr>
      <w:bookmarkStart w:id="10" w:name="_Toc98192533"/>
      <w:bookmarkStart w:id="11" w:name="_Toc102872390"/>
      <w:r w:rsidRPr="004D049E">
        <w:t xml:space="preserve">Обоснование расчетных показателей, устанавливаемых </w:t>
      </w:r>
      <w:r w:rsidRPr="00FD61B6">
        <w:t>для объектов в области объектов пассажирского автомобильного транспорта</w:t>
      </w:r>
      <w:bookmarkEnd w:id="11"/>
    </w:p>
    <w:bookmarkEnd w:id="10"/>
    <w:p w:rsidR="005F5CBB" w:rsidRPr="00FD61B6" w:rsidRDefault="005F5CBB" w:rsidP="005F5CBB">
      <w:pPr>
        <w:keepNext/>
        <w:jc w:val="right"/>
      </w:pPr>
      <w:r w:rsidRPr="00FD61B6">
        <w:t xml:space="preserve">Таблица </w:t>
      </w:r>
      <w:r w:rsidR="00641B2E">
        <w:t>8</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CellMar>
          <w:top w:w="102" w:type="dxa"/>
          <w:left w:w="62" w:type="dxa"/>
          <w:bottom w:w="102" w:type="dxa"/>
          <w:right w:w="62" w:type="dxa"/>
        </w:tblCellMar>
        <w:tblLook w:val="0000" w:firstRow="0" w:lastRow="0" w:firstColumn="0" w:lastColumn="0" w:noHBand="0" w:noVBand="0"/>
      </w:tblPr>
      <w:tblGrid>
        <w:gridCol w:w="2013"/>
        <w:gridCol w:w="3827"/>
        <w:gridCol w:w="3686"/>
      </w:tblGrid>
      <w:tr w:rsidR="005F5CBB" w:rsidRPr="00AE286F" w:rsidTr="00F1676F">
        <w:trPr>
          <w:tblHeader/>
        </w:trPr>
        <w:tc>
          <w:tcPr>
            <w:tcW w:w="2013" w:type="dxa"/>
            <w:shd w:val="clear" w:color="auto" w:fill="auto"/>
            <w:tcMar>
              <w:top w:w="0" w:type="dxa"/>
              <w:left w:w="28" w:type="dxa"/>
              <w:bottom w:w="0" w:type="dxa"/>
              <w:right w:w="28" w:type="dxa"/>
            </w:tcMar>
            <w:vAlign w:val="center"/>
          </w:tcPr>
          <w:p w:rsidR="005F5CBB" w:rsidRPr="00AE286F" w:rsidRDefault="005F5CBB" w:rsidP="00F1676F">
            <w:pPr>
              <w:widowControl w:val="0"/>
              <w:spacing w:line="240" w:lineRule="auto"/>
              <w:ind w:firstLine="0"/>
              <w:jc w:val="center"/>
              <w:rPr>
                <w:rFonts w:eastAsia="Times New Roman"/>
                <w:b/>
                <w:noProof/>
                <w:sz w:val="20"/>
                <w:szCs w:val="24"/>
                <w:lang w:eastAsia="ru-RU"/>
              </w:rPr>
            </w:pPr>
            <w:r w:rsidRPr="00AE286F">
              <w:rPr>
                <w:rFonts w:eastAsia="Times New Roman"/>
                <w:b/>
                <w:noProof/>
                <w:sz w:val="20"/>
                <w:szCs w:val="24"/>
                <w:lang w:eastAsia="ru-RU"/>
              </w:rPr>
              <w:t>Наименование вида объекта</w:t>
            </w:r>
          </w:p>
        </w:tc>
        <w:tc>
          <w:tcPr>
            <w:tcW w:w="3827" w:type="dxa"/>
            <w:shd w:val="clear" w:color="auto" w:fill="auto"/>
            <w:tcMar>
              <w:top w:w="0" w:type="dxa"/>
              <w:left w:w="28" w:type="dxa"/>
              <w:bottom w:w="0" w:type="dxa"/>
              <w:right w:w="28" w:type="dxa"/>
            </w:tcMar>
            <w:vAlign w:val="center"/>
          </w:tcPr>
          <w:p w:rsidR="005F5CBB" w:rsidRPr="00AE286F" w:rsidRDefault="005F5CBB" w:rsidP="00F1676F">
            <w:pPr>
              <w:widowControl w:val="0"/>
              <w:spacing w:line="240" w:lineRule="auto"/>
              <w:ind w:firstLine="0"/>
              <w:jc w:val="center"/>
              <w:rPr>
                <w:rFonts w:eastAsia="Times New Roman"/>
                <w:b/>
                <w:noProof/>
                <w:sz w:val="20"/>
                <w:szCs w:val="24"/>
                <w:lang w:eastAsia="ru-RU"/>
              </w:rPr>
            </w:pPr>
            <w:r w:rsidRPr="00DF5AF7">
              <w:rPr>
                <w:rFonts w:eastAsia="Times New Roman"/>
                <w:b/>
                <w:noProof/>
                <w:sz w:val="20"/>
                <w:szCs w:val="24"/>
                <w:lang w:eastAsia="ru-RU"/>
              </w:rPr>
              <w:t>Расчетный показатель минимально допустимого уровня обеспеченности</w:t>
            </w:r>
          </w:p>
        </w:tc>
        <w:tc>
          <w:tcPr>
            <w:tcW w:w="3686" w:type="dxa"/>
            <w:shd w:val="clear" w:color="auto" w:fill="auto"/>
            <w:tcMar>
              <w:top w:w="0" w:type="dxa"/>
              <w:left w:w="28" w:type="dxa"/>
              <w:bottom w:w="0" w:type="dxa"/>
              <w:right w:w="28" w:type="dxa"/>
            </w:tcMar>
            <w:vAlign w:val="center"/>
          </w:tcPr>
          <w:p w:rsidR="005F5CBB" w:rsidRPr="00AE286F" w:rsidRDefault="005F5CBB" w:rsidP="00F1676F">
            <w:pPr>
              <w:widowControl w:val="0"/>
              <w:spacing w:line="240" w:lineRule="auto"/>
              <w:ind w:firstLine="0"/>
              <w:jc w:val="center"/>
              <w:rPr>
                <w:rFonts w:eastAsia="Times New Roman"/>
                <w:b/>
                <w:noProof/>
                <w:sz w:val="20"/>
                <w:szCs w:val="24"/>
                <w:lang w:eastAsia="ru-RU"/>
              </w:rPr>
            </w:pPr>
            <w:r w:rsidRPr="00DF5AF7">
              <w:rPr>
                <w:rFonts w:eastAsia="Times New Roman"/>
                <w:b/>
                <w:noProof/>
                <w:sz w:val="20"/>
                <w:szCs w:val="24"/>
                <w:lang w:eastAsia="ru-RU"/>
              </w:rPr>
              <w:t>Расчетный показатель максимально допустимого уровня территориальной доступности</w:t>
            </w:r>
          </w:p>
        </w:tc>
      </w:tr>
      <w:tr w:rsidR="005F5CBB" w:rsidRPr="00AE286F" w:rsidTr="00F1676F">
        <w:tc>
          <w:tcPr>
            <w:tcW w:w="2013" w:type="dxa"/>
            <w:shd w:val="clear" w:color="auto" w:fill="auto"/>
            <w:tcMar>
              <w:top w:w="0" w:type="dxa"/>
              <w:left w:w="28" w:type="dxa"/>
              <w:bottom w:w="0" w:type="dxa"/>
              <w:right w:w="28" w:type="dxa"/>
            </w:tcMar>
            <w:vAlign w:val="center"/>
          </w:tcPr>
          <w:p w:rsidR="005F5CBB" w:rsidRPr="00AE286F" w:rsidRDefault="005F5CBB" w:rsidP="00F1676F">
            <w:pPr>
              <w:widowControl w:val="0"/>
              <w:spacing w:line="240" w:lineRule="auto"/>
              <w:ind w:firstLine="0"/>
              <w:jc w:val="center"/>
              <w:rPr>
                <w:rFonts w:eastAsia="Times New Roman"/>
                <w:noProof/>
                <w:sz w:val="20"/>
                <w:szCs w:val="24"/>
                <w:lang w:eastAsia="ru-RU"/>
              </w:rPr>
            </w:pPr>
            <w:r w:rsidRPr="00AE286F">
              <w:rPr>
                <w:rFonts w:eastAsia="Times New Roman"/>
                <w:noProof/>
                <w:sz w:val="20"/>
                <w:szCs w:val="24"/>
                <w:lang w:eastAsia="ru-RU"/>
              </w:rPr>
              <w:t>Остановки общественного пассажирского транспорта населенных пунктов</w:t>
            </w:r>
          </w:p>
        </w:tc>
        <w:tc>
          <w:tcPr>
            <w:tcW w:w="3827" w:type="dxa"/>
            <w:shd w:val="clear" w:color="auto" w:fill="auto"/>
            <w:tcMar>
              <w:top w:w="0" w:type="dxa"/>
              <w:left w:w="28" w:type="dxa"/>
              <w:bottom w:w="0" w:type="dxa"/>
              <w:right w:w="28" w:type="dxa"/>
            </w:tcMar>
            <w:vAlign w:val="center"/>
          </w:tcPr>
          <w:p w:rsidR="005F5CBB" w:rsidRPr="00AE286F" w:rsidRDefault="005F5CBB" w:rsidP="00F1676F">
            <w:pPr>
              <w:widowControl w:val="0"/>
              <w:spacing w:line="240" w:lineRule="auto"/>
              <w:ind w:firstLine="0"/>
              <w:jc w:val="center"/>
              <w:rPr>
                <w:rFonts w:eastAsia="Times New Roman"/>
                <w:noProof/>
                <w:sz w:val="20"/>
                <w:szCs w:val="24"/>
                <w:lang w:eastAsia="ru-RU"/>
              </w:rPr>
            </w:pPr>
            <w:r w:rsidRPr="00DF5AF7">
              <w:rPr>
                <w:rFonts w:eastAsia="Times New Roman"/>
                <w:noProof/>
                <w:sz w:val="20"/>
                <w:szCs w:val="24"/>
                <w:lang w:eastAsia="ru-RU"/>
              </w:rPr>
              <w:t>В соответствии с пп. 5.5.122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686" w:type="dxa"/>
            <w:shd w:val="clear" w:color="auto" w:fill="auto"/>
            <w:tcMar>
              <w:top w:w="0" w:type="dxa"/>
              <w:left w:w="28" w:type="dxa"/>
              <w:bottom w:w="0" w:type="dxa"/>
              <w:right w:w="28" w:type="dxa"/>
            </w:tcMar>
            <w:vAlign w:val="center"/>
          </w:tcPr>
          <w:p w:rsidR="005F5CBB" w:rsidRPr="00AE286F" w:rsidRDefault="005F5CBB" w:rsidP="00F1676F">
            <w:pPr>
              <w:widowControl w:val="0"/>
              <w:spacing w:line="240" w:lineRule="auto"/>
              <w:ind w:firstLine="0"/>
              <w:jc w:val="center"/>
              <w:rPr>
                <w:rFonts w:eastAsia="Times New Roman"/>
                <w:noProof/>
                <w:sz w:val="20"/>
                <w:szCs w:val="24"/>
                <w:lang w:eastAsia="ru-RU"/>
              </w:rPr>
            </w:pPr>
            <w:r w:rsidRPr="00DF5AF7">
              <w:rPr>
                <w:rFonts w:eastAsia="Times New Roman"/>
                <w:noProof/>
                <w:sz w:val="20"/>
                <w:szCs w:val="24"/>
                <w:lang w:eastAsia="ru-RU"/>
              </w:rPr>
              <w:t>В соответствии с пп. 5.5.123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5F5CBB" w:rsidRPr="00AE286F" w:rsidTr="00F1676F">
        <w:tc>
          <w:tcPr>
            <w:tcW w:w="2013" w:type="dxa"/>
            <w:shd w:val="clear" w:color="auto" w:fill="auto"/>
            <w:tcMar>
              <w:top w:w="0" w:type="dxa"/>
              <w:left w:w="28" w:type="dxa"/>
              <w:bottom w:w="0" w:type="dxa"/>
              <w:right w:w="28" w:type="dxa"/>
            </w:tcMar>
            <w:vAlign w:val="center"/>
          </w:tcPr>
          <w:p w:rsidR="005F5CBB" w:rsidRPr="00AE286F" w:rsidRDefault="005F5CBB" w:rsidP="00F1676F">
            <w:pPr>
              <w:widowControl w:val="0"/>
              <w:spacing w:line="240" w:lineRule="auto"/>
              <w:ind w:firstLine="0"/>
              <w:jc w:val="center"/>
              <w:rPr>
                <w:rFonts w:eastAsia="Times New Roman"/>
                <w:noProof/>
                <w:sz w:val="20"/>
                <w:szCs w:val="24"/>
                <w:lang w:eastAsia="ru-RU"/>
              </w:rPr>
            </w:pPr>
            <w:r w:rsidRPr="00AE286F">
              <w:rPr>
                <w:rFonts w:eastAsia="Times New Roman"/>
                <w:noProof/>
                <w:sz w:val="20"/>
                <w:szCs w:val="24"/>
                <w:lang w:eastAsia="ru-RU"/>
              </w:rPr>
              <w:t xml:space="preserve">Сеть общественного </w:t>
            </w:r>
            <w:r w:rsidRPr="00AE286F">
              <w:rPr>
                <w:rFonts w:eastAsiaTheme="majorEastAsia"/>
                <w:noProof/>
                <w:sz w:val="20"/>
                <w:szCs w:val="24"/>
                <w:lang w:eastAsia="ru-RU"/>
              </w:rPr>
              <w:t>пассаж</w:t>
            </w:r>
            <w:r w:rsidRPr="00AE286F">
              <w:rPr>
                <w:rFonts w:eastAsia="Times New Roman"/>
                <w:noProof/>
                <w:sz w:val="20"/>
                <w:szCs w:val="24"/>
                <w:lang w:eastAsia="ru-RU"/>
              </w:rPr>
              <w:t>ирского транспорта</w:t>
            </w:r>
          </w:p>
        </w:tc>
        <w:tc>
          <w:tcPr>
            <w:tcW w:w="3827" w:type="dxa"/>
            <w:shd w:val="clear" w:color="auto" w:fill="auto"/>
            <w:tcMar>
              <w:top w:w="0" w:type="dxa"/>
              <w:left w:w="28" w:type="dxa"/>
              <w:bottom w:w="0" w:type="dxa"/>
              <w:right w:w="28" w:type="dxa"/>
            </w:tcMar>
            <w:vAlign w:val="center"/>
          </w:tcPr>
          <w:p w:rsidR="005F5CBB" w:rsidRPr="00AE286F" w:rsidRDefault="005F5CBB" w:rsidP="00F1676F">
            <w:pPr>
              <w:widowControl w:val="0"/>
              <w:spacing w:line="240" w:lineRule="auto"/>
              <w:ind w:firstLine="0"/>
              <w:jc w:val="center"/>
              <w:rPr>
                <w:rFonts w:eastAsia="Times New Roman"/>
                <w:noProof/>
                <w:sz w:val="20"/>
                <w:szCs w:val="24"/>
                <w:lang w:eastAsia="ru-RU"/>
              </w:rPr>
            </w:pPr>
            <w:r w:rsidRPr="00DF5AF7">
              <w:rPr>
                <w:rFonts w:eastAsia="Times New Roman"/>
                <w:noProof/>
                <w:sz w:val="20"/>
                <w:szCs w:val="24"/>
                <w:lang w:eastAsia="ru-RU"/>
              </w:rPr>
              <w:t xml:space="preserve">В соответствии с пп. 5.5.121 НГП Краснодарского края, утвержденных приказом Департамента по архитектуре и </w:t>
            </w:r>
            <w:r w:rsidRPr="00DF5AF7">
              <w:rPr>
                <w:rFonts w:eastAsia="Times New Roman"/>
                <w:noProof/>
                <w:sz w:val="20"/>
                <w:szCs w:val="24"/>
                <w:lang w:eastAsia="ru-RU"/>
              </w:rPr>
              <w:lastRenderedPageBreak/>
              <w:t>градостроительству Краснодарского края от 16.04.2015 № 78 (с изменениями на 14.12.2021 года)</w:t>
            </w:r>
          </w:p>
        </w:tc>
        <w:tc>
          <w:tcPr>
            <w:tcW w:w="3686" w:type="dxa"/>
            <w:shd w:val="clear" w:color="auto" w:fill="auto"/>
            <w:tcMar>
              <w:top w:w="0" w:type="dxa"/>
              <w:left w:w="28" w:type="dxa"/>
              <w:bottom w:w="0" w:type="dxa"/>
              <w:right w:w="28" w:type="dxa"/>
            </w:tcMar>
            <w:vAlign w:val="center"/>
          </w:tcPr>
          <w:p w:rsidR="005F5CBB" w:rsidRPr="00AE286F" w:rsidRDefault="003779E6" w:rsidP="00F1676F">
            <w:pPr>
              <w:widowControl w:val="0"/>
              <w:spacing w:line="240" w:lineRule="auto"/>
              <w:ind w:firstLine="0"/>
              <w:jc w:val="center"/>
              <w:rPr>
                <w:rFonts w:eastAsia="Times New Roman"/>
                <w:noProof/>
                <w:sz w:val="20"/>
                <w:szCs w:val="24"/>
                <w:lang w:eastAsia="ru-RU"/>
              </w:rPr>
            </w:pPr>
            <w:r w:rsidRPr="00E5288E">
              <w:rPr>
                <w:sz w:val="20"/>
                <w:szCs w:val="20"/>
              </w:rPr>
              <w:lastRenderedPageBreak/>
              <w:t>Не устанавливается</w:t>
            </w:r>
          </w:p>
        </w:tc>
      </w:tr>
    </w:tbl>
    <w:p w:rsidR="005F5CBB" w:rsidRPr="005F5CBB" w:rsidRDefault="005F5CBB" w:rsidP="005F5CBB"/>
    <w:p w:rsidR="004D049E" w:rsidRPr="00332263" w:rsidRDefault="004D049E" w:rsidP="00332263">
      <w:pPr>
        <w:pStyle w:val="afffffffff9"/>
      </w:pPr>
      <w:bookmarkStart w:id="12" w:name="_Toc102872391"/>
      <w:r w:rsidRPr="00332263">
        <w:t>Обоснование расчетных показателей, устанавливаемых для объектов в области чрезвычайных ситуаций</w:t>
      </w:r>
      <w:bookmarkEnd w:id="12"/>
    </w:p>
    <w:p w:rsidR="00FD61B6" w:rsidRDefault="00FD61B6" w:rsidP="00A72B3E">
      <w:pPr>
        <w:keepNext/>
        <w:jc w:val="right"/>
      </w:pPr>
      <w:r w:rsidRPr="00FD61B6">
        <w:t xml:space="preserve">Таблица </w:t>
      </w:r>
      <w:r w:rsidR="00641B2E">
        <w:t>9</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CellMar>
          <w:top w:w="102" w:type="dxa"/>
          <w:left w:w="62" w:type="dxa"/>
          <w:bottom w:w="102" w:type="dxa"/>
          <w:right w:w="62" w:type="dxa"/>
        </w:tblCellMar>
        <w:tblLook w:val="0000" w:firstRow="0" w:lastRow="0" w:firstColumn="0" w:lastColumn="0" w:noHBand="0" w:noVBand="0"/>
      </w:tblPr>
      <w:tblGrid>
        <w:gridCol w:w="2013"/>
        <w:gridCol w:w="4678"/>
        <w:gridCol w:w="2835"/>
      </w:tblGrid>
      <w:tr w:rsidR="00A63A87" w:rsidRPr="001B5150" w:rsidTr="009E78CC">
        <w:trPr>
          <w:tblHeader/>
        </w:trPr>
        <w:tc>
          <w:tcPr>
            <w:tcW w:w="2013" w:type="dxa"/>
            <w:shd w:val="clear" w:color="auto" w:fill="auto"/>
            <w:tcMar>
              <w:top w:w="0" w:type="dxa"/>
              <w:left w:w="28" w:type="dxa"/>
              <w:bottom w:w="0" w:type="dxa"/>
              <w:right w:w="28" w:type="dxa"/>
            </w:tcMar>
            <w:vAlign w:val="center"/>
          </w:tcPr>
          <w:p w:rsidR="00A63A87" w:rsidRPr="001B5150" w:rsidRDefault="00A63A87" w:rsidP="008B01F7">
            <w:pPr>
              <w:keepNext/>
              <w:spacing w:line="240" w:lineRule="auto"/>
              <w:ind w:firstLine="0"/>
              <w:jc w:val="center"/>
              <w:rPr>
                <w:b/>
                <w:sz w:val="20"/>
                <w:szCs w:val="20"/>
              </w:rPr>
            </w:pPr>
            <w:r w:rsidRPr="001B5150">
              <w:rPr>
                <w:b/>
                <w:sz w:val="20"/>
                <w:szCs w:val="20"/>
              </w:rPr>
              <w:t>Наименование вида объекта</w:t>
            </w:r>
          </w:p>
        </w:tc>
        <w:tc>
          <w:tcPr>
            <w:tcW w:w="4678" w:type="dxa"/>
            <w:shd w:val="clear" w:color="auto" w:fill="auto"/>
            <w:tcMar>
              <w:top w:w="0" w:type="dxa"/>
              <w:left w:w="28" w:type="dxa"/>
              <w:bottom w:w="0" w:type="dxa"/>
              <w:right w:w="28" w:type="dxa"/>
            </w:tcMar>
            <w:vAlign w:val="center"/>
          </w:tcPr>
          <w:p w:rsidR="00A63A87" w:rsidRPr="001B5150" w:rsidRDefault="009E78CC" w:rsidP="008B01F7">
            <w:pPr>
              <w:keepNext/>
              <w:spacing w:line="240" w:lineRule="auto"/>
              <w:ind w:firstLine="0"/>
              <w:jc w:val="center"/>
              <w:rPr>
                <w:b/>
                <w:sz w:val="20"/>
                <w:szCs w:val="20"/>
              </w:rPr>
            </w:pPr>
            <w:r w:rsidRPr="009E78CC">
              <w:rPr>
                <w:b/>
                <w:sz w:val="20"/>
                <w:szCs w:val="20"/>
              </w:rPr>
              <w:t>Расчетный показатель минимально допустимого уровня обеспеченности</w:t>
            </w:r>
          </w:p>
        </w:tc>
        <w:tc>
          <w:tcPr>
            <w:tcW w:w="2835" w:type="dxa"/>
            <w:shd w:val="clear" w:color="auto" w:fill="auto"/>
            <w:tcMar>
              <w:top w:w="0" w:type="dxa"/>
              <w:left w:w="28" w:type="dxa"/>
              <w:bottom w:w="0" w:type="dxa"/>
              <w:right w:w="28" w:type="dxa"/>
            </w:tcMar>
            <w:vAlign w:val="center"/>
          </w:tcPr>
          <w:p w:rsidR="00A63A87" w:rsidRPr="001B5150" w:rsidRDefault="009E78CC" w:rsidP="008B01F7">
            <w:pPr>
              <w:keepNext/>
              <w:spacing w:line="240" w:lineRule="auto"/>
              <w:ind w:firstLine="0"/>
              <w:jc w:val="center"/>
              <w:rPr>
                <w:b/>
                <w:sz w:val="20"/>
                <w:szCs w:val="20"/>
              </w:rPr>
            </w:pPr>
            <w:r w:rsidRPr="009E78CC">
              <w:rPr>
                <w:b/>
                <w:sz w:val="20"/>
                <w:szCs w:val="20"/>
              </w:rPr>
              <w:t>Расчетный показатель максимально допустимого уровня территориальной доступности</w:t>
            </w:r>
          </w:p>
        </w:tc>
      </w:tr>
      <w:tr w:rsidR="00A63A87" w:rsidRPr="00505874" w:rsidTr="009E78CC">
        <w:tc>
          <w:tcPr>
            <w:tcW w:w="2013" w:type="dxa"/>
            <w:shd w:val="clear" w:color="auto" w:fill="auto"/>
            <w:tcMar>
              <w:top w:w="0" w:type="dxa"/>
              <w:left w:w="28" w:type="dxa"/>
              <w:bottom w:w="0" w:type="dxa"/>
              <w:right w:w="28" w:type="dxa"/>
            </w:tcMar>
            <w:vAlign w:val="center"/>
          </w:tcPr>
          <w:p w:rsidR="00A63A87" w:rsidRPr="003867AC" w:rsidRDefault="00A63A87" w:rsidP="008B01F7">
            <w:pPr>
              <w:spacing w:line="240" w:lineRule="auto"/>
              <w:ind w:firstLine="0"/>
              <w:jc w:val="center"/>
              <w:rPr>
                <w:sz w:val="20"/>
                <w:szCs w:val="20"/>
              </w:rPr>
            </w:pPr>
            <w:r w:rsidRPr="003867AC">
              <w:rPr>
                <w:sz w:val="20"/>
                <w:szCs w:val="20"/>
              </w:rPr>
              <w:t>Объекты пожарной охраны (Пожарные депо)</w:t>
            </w:r>
          </w:p>
        </w:tc>
        <w:tc>
          <w:tcPr>
            <w:tcW w:w="4678" w:type="dxa"/>
            <w:shd w:val="clear" w:color="auto" w:fill="auto"/>
            <w:tcMar>
              <w:top w:w="0" w:type="dxa"/>
              <w:left w:w="28" w:type="dxa"/>
              <w:bottom w:w="0" w:type="dxa"/>
              <w:right w:w="28" w:type="dxa"/>
            </w:tcMar>
            <w:vAlign w:val="center"/>
          </w:tcPr>
          <w:p w:rsidR="00A63A87" w:rsidRPr="00505874" w:rsidRDefault="009E78CC" w:rsidP="008B01F7">
            <w:pPr>
              <w:spacing w:line="240" w:lineRule="auto"/>
              <w:ind w:firstLine="0"/>
              <w:jc w:val="center"/>
              <w:rPr>
                <w:sz w:val="20"/>
                <w:szCs w:val="20"/>
              </w:rPr>
            </w:pPr>
            <w:r w:rsidRPr="009E78CC">
              <w:rPr>
                <w:sz w:val="20"/>
                <w:szCs w:val="20"/>
              </w:rPr>
              <w:t xml:space="preserve">В соответствии с таблицей 140 НГП Краснодарского края, </w:t>
            </w:r>
            <w:proofErr w:type="gramStart"/>
            <w:r w:rsidRPr="009E78CC">
              <w:rPr>
                <w:sz w:val="20"/>
                <w:szCs w:val="20"/>
              </w:rPr>
              <w:t>утвержденных</w:t>
            </w:r>
            <w:proofErr w:type="gramEnd"/>
            <w:r w:rsidRPr="009E78CC">
              <w:rPr>
                <w:sz w:val="20"/>
                <w:szCs w:val="20"/>
              </w:rPr>
              <w:t xml:space="preserve"> приказом Департамента по архитектуре и градостроительству Краснодарского края от 16.04.2015 № 78 (с изменениями на 14.12.2021 года)</w:t>
            </w:r>
          </w:p>
        </w:tc>
        <w:tc>
          <w:tcPr>
            <w:tcW w:w="2835" w:type="dxa"/>
            <w:shd w:val="clear" w:color="auto" w:fill="auto"/>
            <w:tcMar>
              <w:top w:w="0" w:type="dxa"/>
              <w:left w:w="28" w:type="dxa"/>
              <w:bottom w:w="0" w:type="dxa"/>
              <w:right w:w="28" w:type="dxa"/>
            </w:tcMar>
            <w:vAlign w:val="center"/>
          </w:tcPr>
          <w:p w:rsidR="00505874" w:rsidRPr="00505874" w:rsidRDefault="009E78CC" w:rsidP="008B01F7">
            <w:pPr>
              <w:spacing w:line="240" w:lineRule="auto"/>
              <w:ind w:firstLine="0"/>
              <w:jc w:val="center"/>
              <w:rPr>
                <w:sz w:val="20"/>
                <w:szCs w:val="20"/>
              </w:rPr>
            </w:pPr>
            <w:r w:rsidRPr="009E78CC">
              <w:rPr>
                <w:sz w:val="20"/>
                <w:szCs w:val="20"/>
              </w:rPr>
              <w:t>Нормы проектирования объектов пожарной охраны. НПБ 101-95, П. 1.2; прил. 1, 7</w:t>
            </w:r>
          </w:p>
        </w:tc>
      </w:tr>
      <w:tr w:rsidR="006650CF" w:rsidRPr="006650CF" w:rsidTr="00C83E72">
        <w:trPr>
          <w:trHeight w:val="70"/>
        </w:trPr>
        <w:tc>
          <w:tcPr>
            <w:tcW w:w="2013" w:type="dxa"/>
            <w:shd w:val="clear" w:color="auto" w:fill="auto"/>
            <w:tcMar>
              <w:top w:w="0" w:type="dxa"/>
              <w:left w:w="28" w:type="dxa"/>
              <w:bottom w:w="0" w:type="dxa"/>
              <w:right w:w="28" w:type="dxa"/>
            </w:tcMar>
            <w:vAlign w:val="center"/>
          </w:tcPr>
          <w:p w:rsidR="00A63A87" w:rsidRPr="006650CF" w:rsidRDefault="00A63A87" w:rsidP="008B01F7">
            <w:pPr>
              <w:spacing w:line="240" w:lineRule="auto"/>
              <w:ind w:firstLine="0"/>
              <w:jc w:val="center"/>
              <w:rPr>
                <w:sz w:val="20"/>
                <w:szCs w:val="20"/>
              </w:rPr>
            </w:pPr>
            <w:r w:rsidRPr="006650CF">
              <w:rPr>
                <w:sz w:val="20"/>
                <w:szCs w:val="20"/>
              </w:rPr>
              <w:t>Объекты противопожарного водоснабжения</w:t>
            </w:r>
          </w:p>
        </w:tc>
        <w:tc>
          <w:tcPr>
            <w:tcW w:w="4678" w:type="dxa"/>
            <w:shd w:val="clear" w:color="auto" w:fill="auto"/>
            <w:tcMar>
              <w:top w:w="0" w:type="dxa"/>
              <w:left w:w="28" w:type="dxa"/>
              <w:bottom w:w="0" w:type="dxa"/>
              <w:right w:w="28" w:type="dxa"/>
            </w:tcMar>
            <w:vAlign w:val="center"/>
          </w:tcPr>
          <w:p w:rsidR="00A63A87" w:rsidRPr="006650CF" w:rsidRDefault="009E78CC" w:rsidP="008B01F7">
            <w:pPr>
              <w:spacing w:line="240" w:lineRule="auto"/>
              <w:ind w:firstLine="0"/>
              <w:jc w:val="center"/>
              <w:rPr>
                <w:sz w:val="20"/>
                <w:szCs w:val="20"/>
              </w:rPr>
            </w:pPr>
            <w:r w:rsidRPr="009E78CC">
              <w:rPr>
                <w:sz w:val="20"/>
                <w:szCs w:val="20"/>
              </w:rPr>
              <w:t xml:space="preserve">В соответствии с </w:t>
            </w:r>
            <w:proofErr w:type="spellStart"/>
            <w:r w:rsidRPr="009E78CC">
              <w:rPr>
                <w:sz w:val="20"/>
                <w:szCs w:val="20"/>
              </w:rPr>
              <w:t>пп</w:t>
            </w:r>
            <w:proofErr w:type="spellEnd"/>
            <w:r w:rsidRPr="009E78CC">
              <w:rPr>
                <w:sz w:val="20"/>
                <w:szCs w:val="20"/>
              </w:rPr>
              <w:t xml:space="preserve">. 5.4.1.26 НГП Краснодарского края, </w:t>
            </w:r>
            <w:proofErr w:type="gramStart"/>
            <w:r w:rsidRPr="009E78CC">
              <w:rPr>
                <w:sz w:val="20"/>
                <w:szCs w:val="20"/>
              </w:rPr>
              <w:t>утвержденных</w:t>
            </w:r>
            <w:proofErr w:type="gramEnd"/>
            <w:r w:rsidRPr="009E78CC">
              <w:rPr>
                <w:sz w:val="20"/>
                <w:szCs w:val="20"/>
              </w:rPr>
              <w:t xml:space="preserve"> приказом Департамента по архитектуре и градостроительству Краснодарского края от 16.04.2015 № 78 (с изменениями на 14.12.2021 года)</w:t>
            </w:r>
          </w:p>
        </w:tc>
        <w:tc>
          <w:tcPr>
            <w:tcW w:w="2835" w:type="dxa"/>
            <w:shd w:val="clear" w:color="auto" w:fill="auto"/>
            <w:tcMar>
              <w:top w:w="0" w:type="dxa"/>
              <w:left w:w="28" w:type="dxa"/>
              <w:bottom w:w="0" w:type="dxa"/>
              <w:right w:w="28" w:type="dxa"/>
            </w:tcMar>
            <w:vAlign w:val="center"/>
          </w:tcPr>
          <w:p w:rsidR="00505874" w:rsidRPr="00502CA8" w:rsidRDefault="003779E6" w:rsidP="009E78CC">
            <w:pPr>
              <w:pStyle w:val="headertext"/>
              <w:shd w:val="clear" w:color="auto" w:fill="FFFFFF"/>
              <w:spacing w:before="0" w:beforeAutospacing="0" w:after="0" w:afterAutospacing="0"/>
              <w:jc w:val="center"/>
              <w:textAlignment w:val="baseline"/>
              <w:rPr>
                <w:bCs/>
                <w:sz w:val="20"/>
                <w:szCs w:val="20"/>
              </w:rPr>
            </w:pPr>
            <w:r w:rsidRPr="00E5288E">
              <w:rPr>
                <w:sz w:val="20"/>
                <w:szCs w:val="20"/>
              </w:rPr>
              <w:t>Не устанавливается</w:t>
            </w:r>
          </w:p>
        </w:tc>
      </w:tr>
      <w:tr w:rsidR="00C83E72" w:rsidRPr="00C83E72" w:rsidTr="00C83E72">
        <w:trPr>
          <w:trHeight w:val="70"/>
        </w:trPr>
        <w:tc>
          <w:tcPr>
            <w:tcW w:w="2013" w:type="dxa"/>
            <w:shd w:val="clear" w:color="auto" w:fill="auto"/>
            <w:tcMar>
              <w:top w:w="0" w:type="dxa"/>
              <w:left w:w="28" w:type="dxa"/>
              <w:bottom w:w="0" w:type="dxa"/>
              <w:right w:w="28" w:type="dxa"/>
            </w:tcMar>
            <w:vAlign w:val="center"/>
          </w:tcPr>
          <w:p w:rsidR="00C83E72" w:rsidRPr="00C83E72" w:rsidRDefault="00C83E72" w:rsidP="00C83E72">
            <w:pPr>
              <w:spacing w:line="240" w:lineRule="auto"/>
              <w:ind w:firstLine="0"/>
              <w:jc w:val="center"/>
              <w:rPr>
                <w:sz w:val="20"/>
                <w:szCs w:val="20"/>
              </w:rPr>
            </w:pPr>
            <w:r w:rsidRPr="00C83E72">
              <w:rPr>
                <w:sz w:val="20"/>
                <w:szCs w:val="20"/>
                <w:shd w:val="clear" w:color="auto" w:fill="FFFFFF"/>
              </w:rPr>
              <w:t>П</w:t>
            </w:r>
            <w:r w:rsidRPr="00C83E72">
              <w:rPr>
                <w:sz w:val="20"/>
                <w:szCs w:val="20"/>
                <w:shd w:val="clear" w:color="auto" w:fill="FFFFFF"/>
              </w:rPr>
              <w:t>ротивопожарны</w:t>
            </w:r>
            <w:r w:rsidRPr="00C83E72">
              <w:rPr>
                <w:sz w:val="20"/>
                <w:szCs w:val="20"/>
                <w:shd w:val="clear" w:color="auto" w:fill="FFFFFF"/>
              </w:rPr>
              <w:t>е</w:t>
            </w:r>
            <w:r>
              <w:rPr>
                <w:sz w:val="20"/>
                <w:szCs w:val="20"/>
                <w:shd w:val="clear" w:color="auto" w:fill="FFFFFF"/>
              </w:rPr>
              <w:t xml:space="preserve"> расстояния</w:t>
            </w:r>
            <w:r w:rsidRPr="00C83E72">
              <w:rPr>
                <w:sz w:val="20"/>
                <w:szCs w:val="20"/>
                <w:shd w:val="clear" w:color="auto" w:fill="FFFFFF"/>
              </w:rPr>
              <w:t xml:space="preserve"> между зданиями и сооружениями</w:t>
            </w:r>
          </w:p>
        </w:tc>
        <w:tc>
          <w:tcPr>
            <w:tcW w:w="4678" w:type="dxa"/>
            <w:shd w:val="clear" w:color="auto" w:fill="auto"/>
            <w:tcMar>
              <w:top w:w="0" w:type="dxa"/>
              <w:left w:w="28" w:type="dxa"/>
              <w:bottom w:w="0" w:type="dxa"/>
              <w:right w:w="28" w:type="dxa"/>
            </w:tcMar>
            <w:vAlign w:val="center"/>
          </w:tcPr>
          <w:p w:rsidR="00C83E72" w:rsidRPr="00C83E72" w:rsidRDefault="00C83E72" w:rsidP="00C83E72">
            <w:pPr>
              <w:spacing w:line="240" w:lineRule="auto"/>
              <w:ind w:firstLine="0"/>
              <w:jc w:val="center"/>
              <w:rPr>
                <w:sz w:val="20"/>
                <w:szCs w:val="20"/>
              </w:rPr>
            </w:pPr>
            <w:r w:rsidRPr="00C83E72">
              <w:rPr>
                <w:sz w:val="20"/>
                <w:szCs w:val="20"/>
              </w:rPr>
              <w:t>В соответствии с таблицей 1</w:t>
            </w:r>
            <w:r w:rsidRPr="00C83E72">
              <w:rPr>
                <w:sz w:val="20"/>
                <w:szCs w:val="20"/>
              </w:rPr>
              <w:t>34.1</w:t>
            </w:r>
            <w:r w:rsidRPr="00C83E72">
              <w:rPr>
                <w:sz w:val="20"/>
                <w:szCs w:val="20"/>
              </w:rPr>
              <w:t xml:space="preserve"> НГП Краснодарского края, </w:t>
            </w:r>
            <w:proofErr w:type="gramStart"/>
            <w:r w:rsidRPr="00C83E72">
              <w:rPr>
                <w:sz w:val="20"/>
                <w:szCs w:val="20"/>
              </w:rPr>
              <w:t>утвержденных</w:t>
            </w:r>
            <w:proofErr w:type="gramEnd"/>
            <w:r w:rsidRPr="00C83E72">
              <w:rPr>
                <w:sz w:val="20"/>
                <w:szCs w:val="20"/>
              </w:rPr>
              <w:t xml:space="preserve"> приказом Департамента по архитектуре и градостроительству Краснодарского края от 16.04.2015 № 78 (с изменениями на 14.12.2021 года)</w:t>
            </w:r>
          </w:p>
        </w:tc>
        <w:tc>
          <w:tcPr>
            <w:tcW w:w="2835" w:type="dxa"/>
            <w:shd w:val="clear" w:color="auto" w:fill="auto"/>
            <w:tcMar>
              <w:top w:w="0" w:type="dxa"/>
              <w:left w:w="28" w:type="dxa"/>
              <w:bottom w:w="0" w:type="dxa"/>
              <w:right w:w="28" w:type="dxa"/>
            </w:tcMar>
            <w:vAlign w:val="center"/>
          </w:tcPr>
          <w:p w:rsidR="00C83E72" w:rsidRPr="00C83E72" w:rsidRDefault="003779E6" w:rsidP="00F1676F">
            <w:pPr>
              <w:pStyle w:val="headertext"/>
              <w:shd w:val="clear" w:color="auto" w:fill="FFFFFF"/>
              <w:spacing w:before="0" w:beforeAutospacing="0" w:after="0" w:afterAutospacing="0"/>
              <w:jc w:val="center"/>
              <w:textAlignment w:val="baseline"/>
              <w:rPr>
                <w:bCs/>
                <w:sz w:val="20"/>
                <w:szCs w:val="20"/>
              </w:rPr>
            </w:pPr>
            <w:r w:rsidRPr="00E5288E">
              <w:rPr>
                <w:sz w:val="20"/>
                <w:szCs w:val="20"/>
              </w:rPr>
              <w:t>Не устанавливается</w:t>
            </w:r>
          </w:p>
        </w:tc>
      </w:tr>
      <w:tr w:rsidR="00C83E72" w:rsidRPr="00505874" w:rsidTr="009E78CC">
        <w:tc>
          <w:tcPr>
            <w:tcW w:w="2013" w:type="dxa"/>
            <w:shd w:val="clear" w:color="auto" w:fill="auto"/>
            <w:tcMar>
              <w:top w:w="0" w:type="dxa"/>
              <w:left w:w="28" w:type="dxa"/>
              <w:bottom w:w="0" w:type="dxa"/>
              <w:right w:w="28" w:type="dxa"/>
            </w:tcMar>
            <w:vAlign w:val="center"/>
          </w:tcPr>
          <w:p w:rsidR="00C83E72" w:rsidRPr="00505874" w:rsidRDefault="00C83E72" w:rsidP="001C213E">
            <w:pPr>
              <w:spacing w:line="240" w:lineRule="auto"/>
              <w:ind w:firstLine="0"/>
              <w:jc w:val="center"/>
              <w:rPr>
                <w:sz w:val="20"/>
                <w:szCs w:val="20"/>
              </w:rPr>
            </w:pPr>
            <w:r w:rsidRPr="00505874">
              <w:rPr>
                <w:sz w:val="20"/>
                <w:szCs w:val="20"/>
              </w:rPr>
              <w:t>Здания для организации деятельности аварийно-спасательных служб</w:t>
            </w:r>
          </w:p>
        </w:tc>
        <w:tc>
          <w:tcPr>
            <w:tcW w:w="4678" w:type="dxa"/>
            <w:shd w:val="clear" w:color="auto" w:fill="auto"/>
            <w:tcMar>
              <w:top w:w="0" w:type="dxa"/>
              <w:left w:w="28" w:type="dxa"/>
              <w:bottom w:w="0" w:type="dxa"/>
              <w:right w:w="28" w:type="dxa"/>
            </w:tcMar>
            <w:vAlign w:val="center"/>
          </w:tcPr>
          <w:p w:rsidR="00C83E72" w:rsidRPr="00505874" w:rsidRDefault="00C83E72" w:rsidP="008B01F7">
            <w:pPr>
              <w:spacing w:line="240" w:lineRule="auto"/>
              <w:ind w:firstLine="0"/>
              <w:jc w:val="center"/>
              <w:rPr>
                <w:sz w:val="20"/>
                <w:szCs w:val="20"/>
              </w:rPr>
            </w:pPr>
            <w:proofErr w:type="gramStart"/>
            <w:r w:rsidRPr="001C213E">
              <w:rPr>
                <w:sz w:val="20"/>
                <w:szCs w:val="20"/>
              </w:rPr>
              <w:t>Не менее 1 объекта на муниципальный район или городской округ / поселение численностью более 10 000 человек, с максимальным расстоянием до любого населенного пункта в 60 км (за исключением населенных пунктов, расположенных в муниципальных образованиях с низкой плотностью населения, (распоряжение Правительства Российской Федерации от 25.05.2004 № 707-р) и МО с компактным проживания более 90% населения МО)</w:t>
            </w:r>
            <w:proofErr w:type="gramEnd"/>
          </w:p>
        </w:tc>
        <w:tc>
          <w:tcPr>
            <w:tcW w:w="2835" w:type="dxa"/>
            <w:shd w:val="clear" w:color="auto" w:fill="auto"/>
            <w:tcMar>
              <w:top w:w="0" w:type="dxa"/>
              <w:left w:w="28" w:type="dxa"/>
              <w:bottom w:w="0" w:type="dxa"/>
              <w:right w:w="28" w:type="dxa"/>
            </w:tcMar>
            <w:vAlign w:val="center"/>
          </w:tcPr>
          <w:p w:rsidR="00C83E72" w:rsidRPr="00505874" w:rsidRDefault="003779E6" w:rsidP="008B01F7">
            <w:pPr>
              <w:spacing w:line="240" w:lineRule="auto"/>
              <w:ind w:firstLine="0"/>
              <w:jc w:val="center"/>
              <w:rPr>
                <w:sz w:val="20"/>
                <w:szCs w:val="20"/>
              </w:rPr>
            </w:pPr>
            <w:r w:rsidRPr="00E5288E">
              <w:rPr>
                <w:sz w:val="20"/>
                <w:szCs w:val="20"/>
              </w:rPr>
              <w:t>Не устанавливается</w:t>
            </w:r>
          </w:p>
        </w:tc>
      </w:tr>
    </w:tbl>
    <w:p w:rsidR="00FD61B6" w:rsidRDefault="00FD61B6" w:rsidP="00FD61B6"/>
    <w:p w:rsidR="003406B9" w:rsidRPr="00C80E95" w:rsidRDefault="003406B9" w:rsidP="00332263">
      <w:pPr>
        <w:pStyle w:val="afffffffff9"/>
      </w:pPr>
      <w:bookmarkStart w:id="13" w:name="_Toc102872392"/>
      <w:r w:rsidRPr="00C80E95">
        <w:t xml:space="preserve">Обоснование расчетных показателей, устанавливаемых для объектов в области </w:t>
      </w:r>
      <w:r w:rsidR="003879C1">
        <w:t>образования</w:t>
      </w:r>
      <w:bookmarkEnd w:id="13"/>
    </w:p>
    <w:p w:rsidR="003406B9" w:rsidRPr="00FD61B6" w:rsidRDefault="003406B9" w:rsidP="003406B9">
      <w:pPr>
        <w:keepNext/>
        <w:jc w:val="right"/>
      </w:pPr>
      <w:r w:rsidRPr="00FD61B6">
        <w:t xml:space="preserve">Таблица </w:t>
      </w:r>
      <w:r w:rsidR="00641B2E">
        <w:t>10</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CellMar>
          <w:top w:w="102" w:type="dxa"/>
          <w:left w:w="62" w:type="dxa"/>
          <w:bottom w:w="102" w:type="dxa"/>
          <w:right w:w="62" w:type="dxa"/>
        </w:tblCellMar>
        <w:tblLook w:val="0000" w:firstRow="0" w:lastRow="0" w:firstColumn="0" w:lastColumn="0" w:noHBand="0" w:noVBand="0"/>
      </w:tblPr>
      <w:tblGrid>
        <w:gridCol w:w="2013"/>
        <w:gridCol w:w="3756"/>
        <w:gridCol w:w="3757"/>
      </w:tblGrid>
      <w:tr w:rsidR="00855CA1" w:rsidRPr="00D16182" w:rsidTr="00855CA1">
        <w:trPr>
          <w:tblHeader/>
        </w:trPr>
        <w:tc>
          <w:tcPr>
            <w:tcW w:w="2013" w:type="dxa"/>
            <w:shd w:val="clear" w:color="auto" w:fill="auto"/>
            <w:tcMar>
              <w:top w:w="0" w:type="dxa"/>
              <w:left w:w="28" w:type="dxa"/>
              <w:bottom w:w="0" w:type="dxa"/>
              <w:right w:w="28" w:type="dxa"/>
            </w:tcMar>
            <w:vAlign w:val="center"/>
          </w:tcPr>
          <w:p w:rsidR="00855CA1" w:rsidRPr="00D16182" w:rsidRDefault="00855CA1" w:rsidP="00F1676F">
            <w:pPr>
              <w:keepNext/>
              <w:widowControl w:val="0"/>
              <w:spacing w:line="240" w:lineRule="auto"/>
              <w:ind w:firstLine="0"/>
              <w:jc w:val="center"/>
              <w:rPr>
                <w:rFonts w:eastAsia="Times New Roman"/>
                <w:b/>
                <w:noProof/>
                <w:sz w:val="20"/>
                <w:szCs w:val="24"/>
                <w:lang w:eastAsia="ru-RU"/>
              </w:rPr>
            </w:pPr>
            <w:r w:rsidRPr="00D16182">
              <w:rPr>
                <w:rFonts w:eastAsia="Times New Roman"/>
                <w:b/>
                <w:noProof/>
                <w:sz w:val="20"/>
                <w:szCs w:val="24"/>
                <w:lang w:eastAsia="ru-RU"/>
              </w:rPr>
              <w:t>Наименование вида объекта</w:t>
            </w:r>
          </w:p>
        </w:tc>
        <w:tc>
          <w:tcPr>
            <w:tcW w:w="3756" w:type="dxa"/>
            <w:shd w:val="clear" w:color="auto" w:fill="auto"/>
            <w:tcMar>
              <w:top w:w="0" w:type="dxa"/>
              <w:left w:w="28" w:type="dxa"/>
              <w:bottom w:w="0" w:type="dxa"/>
              <w:right w:w="28" w:type="dxa"/>
            </w:tcMar>
            <w:vAlign w:val="center"/>
          </w:tcPr>
          <w:p w:rsidR="00855CA1" w:rsidRPr="00D16182" w:rsidRDefault="00855CA1" w:rsidP="00F1676F">
            <w:pPr>
              <w:keepNext/>
              <w:widowControl w:val="0"/>
              <w:spacing w:line="240" w:lineRule="auto"/>
              <w:ind w:firstLine="0"/>
              <w:jc w:val="center"/>
              <w:rPr>
                <w:rFonts w:eastAsia="Times New Roman"/>
                <w:b/>
                <w:noProof/>
                <w:sz w:val="20"/>
                <w:szCs w:val="24"/>
                <w:lang w:eastAsia="ru-RU"/>
              </w:rPr>
            </w:pPr>
            <w:r w:rsidRPr="000E5937">
              <w:rPr>
                <w:rFonts w:eastAsia="Times New Roman"/>
                <w:b/>
                <w:noProof/>
                <w:sz w:val="20"/>
                <w:szCs w:val="24"/>
                <w:lang w:eastAsia="ru-RU"/>
              </w:rPr>
              <w:t>Расчетный показатель минимально допустимого уровня обеспеченности</w:t>
            </w:r>
          </w:p>
        </w:tc>
        <w:tc>
          <w:tcPr>
            <w:tcW w:w="3757" w:type="dxa"/>
            <w:shd w:val="clear" w:color="auto" w:fill="auto"/>
            <w:tcMar>
              <w:top w:w="0" w:type="dxa"/>
              <w:left w:w="28" w:type="dxa"/>
              <w:bottom w:w="0" w:type="dxa"/>
              <w:right w:w="28" w:type="dxa"/>
            </w:tcMar>
            <w:vAlign w:val="center"/>
          </w:tcPr>
          <w:p w:rsidR="00855CA1" w:rsidRPr="00D16182" w:rsidRDefault="00855CA1" w:rsidP="00F1676F">
            <w:pPr>
              <w:keepNext/>
              <w:widowControl w:val="0"/>
              <w:spacing w:line="240" w:lineRule="auto"/>
              <w:ind w:firstLine="0"/>
              <w:jc w:val="center"/>
              <w:rPr>
                <w:rFonts w:eastAsia="Times New Roman"/>
                <w:b/>
                <w:noProof/>
                <w:sz w:val="20"/>
                <w:szCs w:val="24"/>
                <w:lang w:eastAsia="ru-RU"/>
              </w:rPr>
            </w:pPr>
            <w:r w:rsidRPr="000E5937">
              <w:rPr>
                <w:rFonts w:eastAsia="Times New Roman"/>
                <w:b/>
                <w:noProof/>
                <w:sz w:val="20"/>
                <w:szCs w:val="24"/>
                <w:lang w:eastAsia="ru-RU"/>
              </w:rPr>
              <w:t>Расчетный показатель максимально допустимого уровня территориальной доступности</w:t>
            </w:r>
          </w:p>
        </w:tc>
      </w:tr>
      <w:tr w:rsidR="00855CA1" w:rsidRPr="00D16182" w:rsidTr="00855CA1">
        <w:tc>
          <w:tcPr>
            <w:tcW w:w="2013" w:type="dxa"/>
            <w:shd w:val="clear" w:color="auto" w:fill="auto"/>
            <w:tcMar>
              <w:top w:w="0" w:type="dxa"/>
              <w:left w:w="28" w:type="dxa"/>
              <w:bottom w:w="0" w:type="dxa"/>
              <w:right w:w="28" w:type="dxa"/>
            </w:tcMar>
            <w:vAlign w:val="center"/>
          </w:tcPr>
          <w:p w:rsidR="00855CA1" w:rsidRPr="00D16182" w:rsidRDefault="00855CA1" w:rsidP="00F1676F">
            <w:pPr>
              <w:widowControl w:val="0"/>
              <w:spacing w:line="240" w:lineRule="auto"/>
              <w:ind w:firstLine="0"/>
              <w:jc w:val="center"/>
              <w:rPr>
                <w:rFonts w:eastAsia="Times New Roman"/>
                <w:noProof/>
                <w:sz w:val="20"/>
                <w:szCs w:val="24"/>
                <w:lang w:eastAsia="ru-RU"/>
              </w:rPr>
            </w:pPr>
            <w:r w:rsidRPr="00364D74">
              <w:rPr>
                <w:sz w:val="20"/>
                <w:szCs w:val="20"/>
                <w:shd w:val="clear" w:color="auto" w:fill="FFFFFF"/>
              </w:rPr>
              <w:t>Дошкольные образовательные организации</w:t>
            </w:r>
          </w:p>
        </w:tc>
        <w:tc>
          <w:tcPr>
            <w:tcW w:w="3756" w:type="dxa"/>
            <w:shd w:val="clear" w:color="auto" w:fill="auto"/>
            <w:tcMar>
              <w:top w:w="0" w:type="dxa"/>
              <w:left w:w="28" w:type="dxa"/>
              <w:bottom w:w="0" w:type="dxa"/>
              <w:right w:w="28" w:type="dxa"/>
            </w:tcMar>
            <w:vAlign w:val="center"/>
          </w:tcPr>
          <w:p w:rsidR="00855CA1" w:rsidRPr="00D16182" w:rsidRDefault="00855CA1" w:rsidP="00F1676F">
            <w:pPr>
              <w:widowControl w:val="0"/>
              <w:spacing w:line="240" w:lineRule="auto"/>
              <w:ind w:firstLine="0"/>
              <w:jc w:val="center"/>
              <w:rPr>
                <w:rFonts w:eastAsia="Times New Roman"/>
                <w:noProof/>
                <w:sz w:val="20"/>
                <w:szCs w:val="24"/>
                <w:lang w:eastAsia="ru-RU"/>
              </w:rPr>
            </w:pPr>
            <w:r w:rsidRPr="000E5937">
              <w:rPr>
                <w:rFonts w:eastAsia="Times New Roman"/>
                <w:noProof/>
                <w:sz w:val="20"/>
                <w:szCs w:val="24"/>
                <w:lang w:eastAsia="ru-RU"/>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757" w:type="dxa"/>
            <w:shd w:val="clear" w:color="auto" w:fill="auto"/>
            <w:tcMar>
              <w:top w:w="0" w:type="dxa"/>
              <w:left w:w="28" w:type="dxa"/>
              <w:bottom w:w="0" w:type="dxa"/>
              <w:right w:w="28" w:type="dxa"/>
            </w:tcMar>
            <w:vAlign w:val="center"/>
          </w:tcPr>
          <w:p w:rsidR="00855CA1" w:rsidRPr="00D16182" w:rsidRDefault="00855CA1" w:rsidP="00855CA1">
            <w:pPr>
              <w:widowControl w:val="0"/>
              <w:spacing w:line="240" w:lineRule="auto"/>
              <w:ind w:firstLine="0"/>
              <w:jc w:val="center"/>
              <w:rPr>
                <w:rFonts w:eastAsia="Times New Roman"/>
                <w:noProof/>
                <w:sz w:val="20"/>
                <w:szCs w:val="24"/>
                <w:lang w:eastAsia="ru-RU"/>
              </w:rPr>
            </w:pPr>
            <w:r w:rsidRPr="000E5937">
              <w:rPr>
                <w:rFonts w:eastAsia="Times New Roman"/>
                <w:noProof/>
                <w:sz w:val="20"/>
                <w:szCs w:val="24"/>
                <w:lang w:eastAsia="ru-RU"/>
              </w:rPr>
              <w:t xml:space="preserve">В соответствии с таблицей </w:t>
            </w:r>
            <w:r>
              <w:rPr>
                <w:rFonts w:eastAsia="Times New Roman"/>
                <w:noProof/>
                <w:sz w:val="20"/>
                <w:szCs w:val="24"/>
                <w:lang w:eastAsia="ru-RU"/>
              </w:rPr>
              <w:t>5.1</w:t>
            </w:r>
            <w:r w:rsidRPr="000E5937">
              <w:rPr>
                <w:rFonts w:eastAsia="Times New Roman"/>
                <w:noProof/>
                <w:sz w:val="20"/>
                <w:szCs w:val="24"/>
                <w:lang w:eastAsia="ru-RU"/>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855CA1" w:rsidRPr="00D16182" w:rsidTr="00855CA1">
        <w:tc>
          <w:tcPr>
            <w:tcW w:w="2013" w:type="dxa"/>
            <w:shd w:val="clear" w:color="auto" w:fill="auto"/>
            <w:tcMar>
              <w:top w:w="0" w:type="dxa"/>
              <w:left w:w="28" w:type="dxa"/>
              <w:bottom w:w="0" w:type="dxa"/>
              <w:right w:w="28" w:type="dxa"/>
            </w:tcMar>
            <w:vAlign w:val="center"/>
          </w:tcPr>
          <w:p w:rsidR="00855CA1" w:rsidRPr="00D16182" w:rsidRDefault="00855CA1" w:rsidP="00855CA1">
            <w:pPr>
              <w:widowControl w:val="0"/>
              <w:spacing w:line="240" w:lineRule="auto"/>
              <w:ind w:firstLine="0"/>
              <w:jc w:val="center"/>
              <w:rPr>
                <w:rFonts w:eastAsia="Times New Roman"/>
                <w:noProof/>
                <w:sz w:val="20"/>
                <w:szCs w:val="24"/>
                <w:lang w:eastAsia="ru-RU"/>
              </w:rPr>
            </w:pPr>
            <w:r>
              <w:rPr>
                <w:sz w:val="20"/>
                <w:szCs w:val="20"/>
              </w:rPr>
              <w:t>О</w:t>
            </w:r>
            <w:r w:rsidRPr="002C5B82">
              <w:rPr>
                <w:sz w:val="20"/>
                <w:szCs w:val="20"/>
              </w:rPr>
              <w:t>бщеобразо</w:t>
            </w:r>
            <w:r>
              <w:rPr>
                <w:sz w:val="20"/>
                <w:szCs w:val="20"/>
              </w:rPr>
              <w:t>вательны</w:t>
            </w:r>
            <w:r>
              <w:rPr>
                <w:sz w:val="20"/>
                <w:szCs w:val="20"/>
              </w:rPr>
              <w:t>е</w:t>
            </w:r>
            <w:r>
              <w:rPr>
                <w:sz w:val="20"/>
                <w:szCs w:val="20"/>
              </w:rPr>
              <w:t xml:space="preserve"> организаци</w:t>
            </w:r>
            <w:r>
              <w:rPr>
                <w:sz w:val="20"/>
                <w:szCs w:val="20"/>
              </w:rPr>
              <w:t>и</w:t>
            </w:r>
          </w:p>
        </w:tc>
        <w:tc>
          <w:tcPr>
            <w:tcW w:w="3756" w:type="dxa"/>
            <w:shd w:val="clear" w:color="auto" w:fill="auto"/>
            <w:tcMar>
              <w:top w:w="0" w:type="dxa"/>
              <w:left w:w="28" w:type="dxa"/>
              <w:bottom w:w="0" w:type="dxa"/>
              <w:right w:w="28" w:type="dxa"/>
            </w:tcMar>
            <w:vAlign w:val="center"/>
          </w:tcPr>
          <w:p w:rsidR="00855CA1" w:rsidRPr="00D16182" w:rsidRDefault="00855CA1" w:rsidP="00F1676F">
            <w:pPr>
              <w:widowControl w:val="0"/>
              <w:spacing w:line="240" w:lineRule="auto"/>
              <w:ind w:firstLine="0"/>
              <w:jc w:val="center"/>
              <w:rPr>
                <w:rFonts w:eastAsia="Times New Roman"/>
                <w:noProof/>
                <w:sz w:val="20"/>
                <w:szCs w:val="24"/>
                <w:lang w:eastAsia="ru-RU"/>
              </w:rPr>
            </w:pPr>
            <w:r w:rsidRPr="000E5937">
              <w:rPr>
                <w:rFonts w:eastAsia="Times New Roman"/>
                <w:noProof/>
                <w:sz w:val="20"/>
                <w:szCs w:val="24"/>
                <w:lang w:eastAsia="ru-RU"/>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757" w:type="dxa"/>
            <w:shd w:val="clear" w:color="auto" w:fill="auto"/>
            <w:tcMar>
              <w:top w:w="0" w:type="dxa"/>
              <w:left w:w="28" w:type="dxa"/>
              <w:bottom w:w="0" w:type="dxa"/>
              <w:right w:w="28" w:type="dxa"/>
            </w:tcMar>
            <w:vAlign w:val="center"/>
          </w:tcPr>
          <w:p w:rsidR="00855CA1" w:rsidRPr="00D16182" w:rsidRDefault="00855CA1" w:rsidP="00855CA1">
            <w:pPr>
              <w:widowControl w:val="0"/>
              <w:spacing w:line="240" w:lineRule="auto"/>
              <w:ind w:firstLine="0"/>
              <w:jc w:val="center"/>
              <w:rPr>
                <w:rFonts w:eastAsia="Times New Roman"/>
                <w:noProof/>
                <w:sz w:val="20"/>
                <w:szCs w:val="24"/>
                <w:lang w:eastAsia="ru-RU"/>
              </w:rPr>
            </w:pPr>
            <w:r w:rsidRPr="000E5937">
              <w:rPr>
                <w:rFonts w:eastAsia="Times New Roman"/>
                <w:noProof/>
                <w:sz w:val="20"/>
                <w:szCs w:val="24"/>
                <w:lang w:eastAsia="ru-RU"/>
              </w:rPr>
              <w:t xml:space="preserve">В соответствии с таблицей </w:t>
            </w:r>
            <w:r>
              <w:rPr>
                <w:rFonts w:eastAsia="Times New Roman"/>
                <w:noProof/>
                <w:sz w:val="20"/>
                <w:szCs w:val="24"/>
                <w:lang w:eastAsia="ru-RU"/>
              </w:rPr>
              <w:t>5.2</w:t>
            </w:r>
            <w:r w:rsidRPr="000E5937">
              <w:rPr>
                <w:rFonts w:eastAsia="Times New Roman"/>
                <w:noProof/>
                <w:sz w:val="20"/>
                <w:szCs w:val="24"/>
                <w:lang w:eastAsia="ru-RU"/>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855CA1" w:rsidRPr="00D16182" w:rsidTr="00855CA1">
        <w:tc>
          <w:tcPr>
            <w:tcW w:w="2013" w:type="dxa"/>
            <w:shd w:val="clear" w:color="auto" w:fill="auto"/>
            <w:tcMar>
              <w:top w:w="0" w:type="dxa"/>
              <w:left w:w="28" w:type="dxa"/>
              <w:bottom w:w="0" w:type="dxa"/>
              <w:right w:w="28" w:type="dxa"/>
            </w:tcMar>
            <w:vAlign w:val="center"/>
          </w:tcPr>
          <w:p w:rsidR="00855CA1" w:rsidRPr="00364D74" w:rsidRDefault="00855CA1" w:rsidP="00F1676F">
            <w:pPr>
              <w:pStyle w:val="ConsPlusNormal"/>
              <w:ind w:firstLine="0"/>
              <w:jc w:val="center"/>
              <w:rPr>
                <w:rFonts w:ascii="Times New Roman" w:hAnsi="Times New Roman" w:cs="Times New Roman"/>
                <w:sz w:val="20"/>
                <w:szCs w:val="20"/>
              </w:rPr>
            </w:pPr>
            <w:r w:rsidRPr="00364D74">
              <w:rPr>
                <w:rFonts w:ascii="Times New Roman" w:hAnsi="Times New Roman" w:cs="Times New Roman"/>
                <w:sz w:val="20"/>
                <w:szCs w:val="20"/>
                <w:shd w:val="clear" w:color="auto" w:fill="FFFFFF"/>
              </w:rPr>
              <w:lastRenderedPageBreak/>
              <w:t>Общеобразовательные организации, имеющие интернат</w:t>
            </w:r>
          </w:p>
        </w:tc>
        <w:tc>
          <w:tcPr>
            <w:tcW w:w="3756" w:type="dxa"/>
            <w:shd w:val="clear" w:color="auto" w:fill="auto"/>
            <w:tcMar>
              <w:top w:w="0" w:type="dxa"/>
              <w:left w:w="28" w:type="dxa"/>
              <w:bottom w:w="0" w:type="dxa"/>
              <w:right w:w="28" w:type="dxa"/>
            </w:tcMar>
            <w:vAlign w:val="center"/>
          </w:tcPr>
          <w:p w:rsidR="00855CA1" w:rsidRPr="00D16182" w:rsidRDefault="00855CA1" w:rsidP="00F1676F">
            <w:pPr>
              <w:widowControl w:val="0"/>
              <w:spacing w:line="240" w:lineRule="auto"/>
              <w:ind w:firstLine="0"/>
              <w:jc w:val="center"/>
              <w:rPr>
                <w:rFonts w:eastAsia="Times New Roman"/>
                <w:noProof/>
                <w:sz w:val="20"/>
                <w:szCs w:val="24"/>
                <w:lang w:eastAsia="ru-RU"/>
              </w:rPr>
            </w:pPr>
            <w:r w:rsidRPr="000E5937">
              <w:rPr>
                <w:rFonts w:eastAsia="Times New Roman"/>
                <w:noProof/>
                <w:sz w:val="20"/>
                <w:szCs w:val="24"/>
                <w:lang w:eastAsia="ru-RU"/>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757" w:type="dxa"/>
            <w:shd w:val="clear" w:color="auto" w:fill="auto"/>
            <w:tcMar>
              <w:top w:w="0" w:type="dxa"/>
              <w:left w:w="28" w:type="dxa"/>
              <w:bottom w:w="0" w:type="dxa"/>
              <w:right w:w="28" w:type="dxa"/>
            </w:tcMar>
            <w:vAlign w:val="center"/>
          </w:tcPr>
          <w:p w:rsidR="00855CA1" w:rsidRPr="00D16182" w:rsidRDefault="003779E6" w:rsidP="00855CA1">
            <w:pPr>
              <w:widowControl w:val="0"/>
              <w:spacing w:line="240" w:lineRule="auto"/>
              <w:ind w:firstLine="0"/>
              <w:jc w:val="center"/>
              <w:rPr>
                <w:rFonts w:eastAsia="Times New Roman"/>
                <w:noProof/>
                <w:sz w:val="20"/>
                <w:szCs w:val="24"/>
                <w:lang w:eastAsia="ru-RU"/>
              </w:rPr>
            </w:pPr>
            <w:r w:rsidRPr="00E5288E">
              <w:rPr>
                <w:sz w:val="20"/>
                <w:szCs w:val="20"/>
              </w:rPr>
              <w:t>Не устанавливается</w:t>
            </w:r>
          </w:p>
        </w:tc>
      </w:tr>
      <w:tr w:rsidR="00855CA1" w:rsidRPr="00D16182" w:rsidTr="00855CA1">
        <w:tc>
          <w:tcPr>
            <w:tcW w:w="2013" w:type="dxa"/>
            <w:shd w:val="clear" w:color="auto" w:fill="auto"/>
            <w:tcMar>
              <w:top w:w="0" w:type="dxa"/>
              <w:left w:w="28" w:type="dxa"/>
              <w:bottom w:w="0" w:type="dxa"/>
              <w:right w:w="28" w:type="dxa"/>
            </w:tcMar>
            <w:vAlign w:val="center"/>
          </w:tcPr>
          <w:p w:rsidR="00855CA1" w:rsidRPr="00364D74" w:rsidRDefault="00855CA1" w:rsidP="00F1676F">
            <w:pPr>
              <w:pStyle w:val="ConsPlusNormal"/>
              <w:ind w:firstLine="0"/>
              <w:jc w:val="center"/>
              <w:rPr>
                <w:rFonts w:ascii="Times New Roman" w:hAnsi="Times New Roman" w:cs="Times New Roman"/>
                <w:sz w:val="20"/>
                <w:szCs w:val="20"/>
                <w:shd w:val="clear" w:color="auto" w:fill="FFFFFF"/>
              </w:rPr>
            </w:pPr>
            <w:r w:rsidRPr="00364D74">
              <w:rPr>
                <w:rFonts w:ascii="Times New Roman" w:hAnsi="Times New Roman" w:cs="Times New Roman"/>
                <w:sz w:val="20"/>
                <w:szCs w:val="20"/>
                <w:shd w:val="clear" w:color="auto" w:fill="FFFFFF"/>
              </w:rPr>
              <w:t>Межшкольный учебный комбинат</w:t>
            </w:r>
          </w:p>
        </w:tc>
        <w:tc>
          <w:tcPr>
            <w:tcW w:w="3756" w:type="dxa"/>
            <w:shd w:val="clear" w:color="auto" w:fill="auto"/>
            <w:tcMar>
              <w:top w:w="0" w:type="dxa"/>
              <w:left w:w="28" w:type="dxa"/>
              <w:bottom w:w="0" w:type="dxa"/>
              <w:right w:w="28" w:type="dxa"/>
            </w:tcMar>
            <w:vAlign w:val="center"/>
          </w:tcPr>
          <w:p w:rsidR="00855CA1" w:rsidRPr="00D16182" w:rsidRDefault="00855CA1" w:rsidP="00F1676F">
            <w:pPr>
              <w:widowControl w:val="0"/>
              <w:spacing w:line="240" w:lineRule="auto"/>
              <w:ind w:firstLine="0"/>
              <w:jc w:val="center"/>
              <w:rPr>
                <w:rFonts w:eastAsia="Times New Roman"/>
                <w:noProof/>
                <w:sz w:val="20"/>
                <w:szCs w:val="24"/>
                <w:lang w:eastAsia="ru-RU"/>
              </w:rPr>
            </w:pPr>
            <w:r w:rsidRPr="000E5937">
              <w:rPr>
                <w:rFonts w:eastAsia="Times New Roman"/>
                <w:noProof/>
                <w:sz w:val="20"/>
                <w:szCs w:val="24"/>
                <w:lang w:eastAsia="ru-RU"/>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757" w:type="dxa"/>
            <w:shd w:val="clear" w:color="auto" w:fill="auto"/>
            <w:tcMar>
              <w:top w:w="0" w:type="dxa"/>
              <w:left w:w="28" w:type="dxa"/>
              <w:bottom w:w="0" w:type="dxa"/>
              <w:right w:w="28" w:type="dxa"/>
            </w:tcMar>
            <w:vAlign w:val="center"/>
          </w:tcPr>
          <w:p w:rsidR="00855CA1" w:rsidRPr="00D16182" w:rsidRDefault="003779E6" w:rsidP="00855CA1">
            <w:pPr>
              <w:widowControl w:val="0"/>
              <w:spacing w:line="240" w:lineRule="auto"/>
              <w:ind w:firstLine="0"/>
              <w:jc w:val="center"/>
              <w:rPr>
                <w:rFonts w:eastAsia="Times New Roman"/>
                <w:noProof/>
                <w:sz w:val="20"/>
                <w:szCs w:val="24"/>
                <w:lang w:eastAsia="ru-RU"/>
              </w:rPr>
            </w:pPr>
            <w:r w:rsidRPr="00E5288E">
              <w:rPr>
                <w:sz w:val="20"/>
                <w:szCs w:val="20"/>
              </w:rPr>
              <w:t>Не устанавливается</w:t>
            </w:r>
          </w:p>
        </w:tc>
      </w:tr>
      <w:tr w:rsidR="003779E6" w:rsidRPr="00D16182" w:rsidTr="00855CA1">
        <w:tc>
          <w:tcPr>
            <w:tcW w:w="2013" w:type="dxa"/>
            <w:shd w:val="clear" w:color="auto" w:fill="auto"/>
            <w:tcMar>
              <w:top w:w="0" w:type="dxa"/>
              <w:left w:w="28" w:type="dxa"/>
              <w:bottom w:w="0" w:type="dxa"/>
              <w:right w:w="28" w:type="dxa"/>
            </w:tcMar>
            <w:vAlign w:val="center"/>
          </w:tcPr>
          <w:p w:rsidR="003779E6" w:rsidRPr="00364D74" w:rsidRDefault="003779E6" w:rsidP="00F1676F">
            <w:pPr>
              <w:pStyle w:val="ConsPlusNormal"/>
              <w:ind w:firstLine="0"/>
              <w:jc w:val="center"/>
              <w:rPr>
                <w:rFonts w:ascii="Times New Roman" w:hAnsi="Times New Roman" w:cs="Times New Roman"/>
                <w:sz w:val="20"/>
                <w:szCs w:val="20"/>
              </w:rPr>
            </w:pPr>
            <w:r w:rsidRPr="00364D74">
              <w:rPr>
                <w:rFonts w:ascii="Times New Roman" w:hAnsi="Times New Roman" w:cs="Times New Roman"/>
                <w:sz w:val="20"/>
                <w:szCs w:val="20"/>
                <w:shd w:val="clear" w:color="auto" w:fill="FFFFFF"/>
              </w:rPr>
              <w:t>Внешкольные учреждения</w:t>
            </w:r>
          </w:p>
        </w:tc>
        <w:tc>
          <w:tcPr>
            <w:tcW w:w="3756" w:type="dxa"/>
            <w:shd w:val="clear" w:color="auto" w:fill="auto"/>
            <w:tcMar>
              <w:top w:w="0" w:type="dxa"/>
              <w:left w:w="28" w:type="dxa"/>
              <w:bottom w:w="0" w:type="dxa"/>
              <w:right w:w="28" w:type="dxa"/>
            </w:tcMar>
            <w:vAlign w:val="center"/>
          </w:tcPr>
          <w:p w:rsidR="003779E6" w:rsidRPr="00D16182" w:rsidRDefault="003779E6" w:rsidP="00F1676F">
            <w:pPr>
              <w:widowControl w:val="0"/>
              <w:spacing w:line="240" w:lineRule="auto"/>
              <w:ind w:firstLine="0"/>
              <w:jc w:val="center"/>
              <w:rPr>
                <w:rFonts w:eastAsia="Times New Roman"/>
                <w:noProof/>
                <w:sz w:val="20"/>
                <w:szCs w:val="24"/>
                <w:lang w:eastAsia="ru-RU"/>
              </w:rPr>
            </w:pPr>
            <w:r w:rsidRPr="000E5937">
              <w:rPr>
                <w:rFonts w:eastAsia="Times New Roman"/>
                <w:noProof/>
                <w:sz w:val="20"/>
                <w:szCs w:val="24"/>
                <w:lang w:eastAsia="ru-RU"/>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757" w:type="dxa"/>
            <w:shd w:val="clear" w:color="auto" w:fill="auto"/>
            <w:tcMar>
              <w:top w:w="0" w:type="dxa"/>
              <w:left w:w="28" w:type="dxa"/>
              <w:bottom w:w="0" w:type="dxa"/>
              <w:right w:w="28" w:type="dxa"/>
            </w:tcMar>
            <w:vAlign w:val="center"/>
          </w:tcPr>
          <w:p w:rsidR="003779E6" w:rsidRPr="00D16182" w:rsidRDefault="003779E6" w:rsidP="00F1676F">
            <w:pPr>
              <w:widowControl w:val="0"/>
              <w:spacing w:line="240" w:lineRule="auto"/>
              <w:ind w:firstLine="0"/>
              <w:jc w:val="center"/>
              <w:rPr>
                <w:rFonts w:eastAsia="Times New Roman"/>
                <w:noProof/>
                <w:sz w:val="20"/>
                <w:szCs w:val="24"/>
                <w:lang w:eastAsia="ru-RU"/>
              </w:rPr>
            </w:pPr>
            <w:r w:rsidRPr="00E5288E">
              <w:rPr>
                <w:sz w:val="20"/>
                <w:szCs w:val="20"/>
              </w:rPr>
              <w:t>Не устанавливается</w:t>
            </w:r>
          </w:p>
        </w:tc>
      </w:tr>
      <w:tr w:rsidR="003779E6" w:rsidRPr="00D16182" w:rsidTr="00855CA1">
        <w:tc>
          <w:tcPr>
            <w:tcW w:w="2013" w:type="dxa"/>
            <w:shd w:val="clear" w:color="auto" w:fill="auto"/>
            <w:tcMar>
              <w:top w:w="0" w:type="dxa"/>
              <w:left w:w="28" w:type="dxa"/>
              <w:bottom w:w="0" w:type="dxa"/>
              <w:right w:w="28" w:type="dxa"/>
            </w:tcMar>
            <w:vAlign w:val="center"/>
          </w:tcPr>
          <w:p w:rsidR="003779E6" w:rsidRPr="00364D74" w:rsidRDefault="003779E6" w:rsidP="00F1676F">
            <w:pPr>
              <w:pStyle w:val="ConsPlusNormal"/>
              <w:ind w:firstLine="0"/>
              <w:jc w:val="center"/>
              <w:rPr>
                <w:rFonts w:ascii="Times New Roman" w:hAnsi="Times New Roman" w:cs="Times New Roman"/>
                <w:sz w:val="20"/>
                <w:szCs w:val="20"/>
              </w:rPr>
            </w:pPr>
            <w:r w:rsidRPr="00364D74">
              <w:rPr>
                <w:rFonts w:ascii="Times New Roman" w:hAnsi="Times New Roman" w:cs="Times New Roman"/>
                <w:sz w:val="20"/>
                <w:szCs w:val="20"/>
                <w:shd w:val="clear" w:color="auto" w:fill="FFFFFF"/>
              </w:rPr>
              <w:t>Профессиональные образовательные организации</w:t>
            </w:r>
          </w:p>
        </w:tc>
        <w:tc>
          <w:tcPr>
            <w:tcW w:w="3756" w:type="dxa"/>
            <w:shd w:val="clear" w:color="auto" w:fill="auto"/>
            <w:tcMar>
              <w:top w:w="0" w:type="dxa"/>
              <w:left w:w="28" w:type="dxa"/>
              <w:bottom w:w="0" w:type="dxa"/>
              <w:right w:w="28" w:type="dxa"/>
            </w:tcMar>
            <w:vAlign w:val="center"/>
          </w:tcPr>
          <w:p w:rsidR="003779E6" w:rsidRPr="00D16182" w:rsidRDefault="003779E6" w:rsidP="00F1676F">
            <w:pPr>
              <w:widowControl w:val="0"/>
              <w:spacing w:line="240" w:lineRule="auto"/>
              <w:ind w:firstLine="0"/>
              <w:jc w:val="center"/>
              <w:rPr>
                <w:rFonts w:eastAsia="Times New Roman"/>
                <w:noProof/>
                <w:sz w:val="20"/>
                <w:szCs w:val="24"/>
                <w:lang w:eastAsia="ru-RU"/>
              </w:rPr>
            </w:pPr>
            <w:r w:rsidRPr="000E5937">
              <w:rPr>
                <w:rFonts w:eastAsia="Times New Roman"/>
                <w:noProof/>
                <w:sz w:val="20"/>
                <w:szCs w:val="24"/>
                <w:lang w:eastAsia="ru-RU"/>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757" w:type="dxa"/>
            <w:shd w:val="clear" w:color="auto" w:fill="auto"/>
            <w:tcMar>
              <w:top w:w="0" w:type="dxa"/>
              <w:left w:w="28" w:type="dxa"/>
              <w:bottom w:w="0" w:type="dxa"/>
              <w:right w:w="28" w:type="dxa"/>
            </w:tcMar>
            <w:vAlign w:val="center"/>
          </w:tcPr>
          <w:p w:rsidR="003779E6" w:rsidRPr="00D16182" w:rsidRDefault="003779E6" w:rsidP="00F1676F">
            <w:pPr>
              <w:widowControl w:val="0"/>
              <w:spacing w:line="240" w:lineRule="auto"/>
              <w:ind w:firstLine="0"/>
              <w:jc w:val="center"/>
              <w:rPr>
                <w:rFonts w:eastAsia="Times New Roman"/>
                <w:noProof/>
                <w:sz w:val="20"/>
                <w:szCs w:val="24"/>
                <w:lang w:eastAsia="ru-RU"/>
              </w:rPr>
            </w:pPr>
            <w:r w:rsidRPr="00E5288E">
              <w:rPr>
                <w:sz w:val="20"/>
                <w:szCs w:val="20"/>
              </w:rPr>
              <w:t>Не устанавливается</w:t>
            </w:r>
          </w:p>
        </w:tc>
      </w:tr>
      <w:tr w:rsidR="003779E6" w:rsidRPr="00D16182" w:rsidTr="00855CA1">
        <w:tc>
          <w:tcPr>
            <w:tcW w:w="2013" w:type="dxa"/>
            <w:shd w:val="clear" w:color="auto" w:fill="auto"/>
            <w:tcMar>
              <w:top w:w="0" w:type="dxa"/>
              <w:left w:w="28" w:type="dxa"/>
              <w:bottom w:w="0" w:type="dxa"/>
              <w:right w:w="28" w:type="dxa"/>
            </w:tcMar>
            <w:vAlign w:val="center"/>
          </w:tcPr>
          <w:p w:rsidR="003779E6" w:rsidRPr="00364D74" w:rsidRDefault="003779E6" w:rsidP="00F1676F">
            <w:pPr>
              <w:pStyle w:val="ConsPlusNormal"/>
              <w:ind w:firstLine="0"/>
              <w:jc w:val="center"/>
              <w:rPr>
                <w:rFonts w:ascii="Times New Roman" w:hAnsi="Times New Roman" w:cs="Times New Roman"/>
                <w:sz w:val="20"/>
                <w:szCs w:val="20"/>
              </w:rPr>
            </w:pPr>
            <w:r w:rsidRPr="00364D74">
              <w:rPr>
                <w:rFonts w:ascii="Times New Roman" w:hAnsi="Times New Roman" w:cs="Times New Roman"/>
                <w:sz w:val="20"/>
                <w:szCs w:val="20"/>
                <w:shd w:val="clear" w:color="auto" w:fill="FFFFFF"/>
              </w:rPr>
              <w:t>Образовательные организации высшего образования</w:t>
            </w:r>
          </w:p>
        </w:tc>
        <w:tc>
          <w:tcPr>
            <w:tcW w:w="3756" w:type="dxa"/>
            <w:shd w:val="clear" w:color="auto" w:fill="auto"/>
            <w:tcMar>
              <w:top w:w="0" w:type="dxa"/>
              <w:left w:w="28" w:type="dxa"/>
              <w:bottom w:w="0" w:type="dxa"/>
              <w:right w:w="28" w:type="dxa"/>
            </w:tcMar>
            <w:vAlign w:val="center"/>
          </w:tcPr>
          <w:p w:rsidR="003779E6" w:rsidRPr="00D16182" w:rsidRDefault="003779E6" w:rsidP="00F1676F">
            <w:pPr>
              <w:widowControl w:val="0"/>
              <w:spacing w:line="240" w:lineRule="auto"/>
              <w:ind w:firstLine="0"/>
              <w:jc w:val="center"/>
              <w:rPr>
                <w:rFonts w:eastAsia="Times New Roman"/>
                <w:noProof/>
                <w:sz w:val="20"/>
                <w:szCs w:val="24"/>
                <w:lang w:eastAsia="ru-RU"/>
              </w:rPr>
            </w:pPr>
            <w:r w:rsidRPr="000E5937">
              <w:rPr>
                <w:rFonts w:eastAsia="Times New Roman"/>
                <w:noProof/>
                <w:sz w:val="20"/>
                <w:szCs w:val="24"/>
                <w:lang w:eastAsia="ru-RU"/>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757" w:type="dxa"/>
            <w:shd w:val="clear" w:color="auto" w:fill="auto"/>
            <w:tcMar>
              <w:top w:w="0" w:type="dxa"/>
              <w:left w:w="28" w:type="dxa"/>
              <w:bottom w:w="0" w:type="dxa"/>
              <w:right w:w="28" w:type="dxa"/>
            </w:tcMar>
            <w:vAlign w:val="center"/>
          </w:tcPr>
          <w:p w:rsidR="003779E6" w:rsidRPr="00D16182" w:rsidRDefault="003779E6" w:rsidP="00F1676F">
            <w:pPr>
              <w:widowControl w:val="0"/>
              <w:spacing w:line="240" w:lineRule="auto"/>
              <w:ind w:firstLine="0"/>
              <w:jc w:val="center"/>
              <w:rPr>
                <w:rFonts w:eastAsia="Times New Roman"/>
                <w:noProof/>
                <w:sz w:val="20"/>
                <w:szCs w:val="24"/>
                <w:lang w:eastAsia="ru-RU"/>
              </w:rPr>
            </w:pPr>
            <w:r w:rsidRPr="00E5288E">
              <w:rPr>
                <w:sz w:val="20"/>
                <w:szCs w:val="20"/>
              </w:rPr>
              <w:t>Не устанавливается</w:t>
            </w:r>
          </w:p>
        </w:tc>
      </w:tr>
    </w:tbl>
    <w:p w:rsidR="003406B9" w:rsidRDefault="003406B9" w:rsidP="00FD61B6"/>
    <w:p w:rsidR="004E7783" w:rsidRPr="00C80E95" w:rsidRDefault="004E7783" w:rsidP="00332263">
      <w:pPr>
        <w:pStyle w:val="afffffffff9"/>
      </w:pPr>
      <w:bookmarkStart w:id="14" w:name="_Toc102872393"/>
      <w:r w:rsidRPr="00C80E95">
        <w:t xml:space="preserve">Обоснование расчетных показателей, устанавливаемых для объектов в области </w:t>
      </w:r>
      <w:r>
        <w:t>здравоохранения</w:t>
      </w:r>
      <w:bookmarkEnd w:id="14"/>
    </w:p>
    <w:p w:rsidR="004E7783" w:rsidRPr="00FD61B6" w:rsidRDefault="004E7783" w:rsidP="004E7783">
      <w:pPr>
        <w:keepNext/>
        <w:jc w:val="right"/>
      </w:pPr>
      <w:r w:rsidRPr="00FD61B6">
        <w:t xml:space="preserve">Таблица </w:t>
      </w:r>
      <w:r>
        <w:t>1</w:t>
      </w:r>
      <w:r w:rsidR="00641B2E">
        <w:t>1</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CellMar>
          <w:top w:w="102" w:type="dxa"/>
          <w:left w:w="62" w:type="dxa"/>
          <w:bottom w:w="102" w:type="dxa"/>
          <w:right w:w="62" w:type="dxa"/>
        </w:tblCellMar>
        <w:tblLook w:val="0000" w:firstRow="0" w:lastRow="0" w:firstColumn="0" w:lastColumn="0" w:noHBand="0" w:noVBand="0"/>
      </w:tblPr>
      <w:tblGrid>
        <w:gridCol w:w="2013"/>
        <w:gridCol w:w="3756"/>
        <w:gridCol w:w="3757"/>
      </w:tblGrid>
      <w:tr w:rsidR="004E7783" w:rsidRPr="00D16182" w:rsidTr="00F1676F">
        <w:trPr>
          <w:tblHeader/>
        </w:trPr>
        <w:tc>
          <w:tcPr>
            <w:tcW w:w="2013" w:type="dxa"/>
            <w:shd w:val="clear" w:color="auto" w:fill="auto"/>
            <w:tcMar>
              <w:top w:w="0" w:type="dxa"/>
              <w:left w:w="28" w:type="dxa"/>
              <w:bottom w:w="0" w:type="dxa"/>
              <w:right w:w="28" w:type="dxa"/>
            </w:tcMar>
            <w:vAlign w:val="center"/>
          </w:tcPr>
          <w:p w:rsidR="004E7783" w:rsidRPr="00D16182" w:rsidRDefault="004E7783" w:rsidP="00F1676F">
            <w:pPr>
              <w:keepNext/>
              <w:widowControl w:val="0"/>
              <w:spacing w:line="240" w:lineRule="auto"/>
              <w:ind w:firstLine="0"/>
              <w:jc w:val="center"/>
              <w:rPr>
                <w:rFonts w:eastAsia="Times New Roman"/>
                <w:b/>
                <w:noProof/>
                <w:sz w:val="20"/>
                <w:szCs w:val="24"/>
                <w:lang w:eastAsia="ru-RU"/>
              </w:rPr>
            </w:pPr>
            <w:r w:rsidRPr="00D16182">
              <w:rPr>
                <w:rFonts w:eastAsia="Times New Roman"/>
                <w:b/>
                <w:noProof/>
                <w:sz w:val="20"/>
                <w:szCs w:val="24"/>
                <w:lang w:eastAsia="ru-RU"/>
              </w:rPr>
              <w:t>Наименование вида объекта</w:t>
            </w:r>
          </w:p>
        </w:tc>
        <w:tc>
          <w:tcPr>
            <w:tcW w:w="3756" w:type="dxa"/>
            <w:shd w:val="clear" w:color="auto" w:fill="auto"/>
            <w:tcMar>
              <w:top w:w="0" w:type="dxa"/>
              <w:left w:w="28" w:type="dxa"/>
              <w:bottom w:w="0" w:type="dxa"/>
              <w:right w:w="28" w:type="dxa"/>
            </w:tcMar>
            <w:vAlign w:val="center"/>
          </w:tcPr>
          <w:p w:rsidR="004E7783" w:rsidRPr="00D16182" w:rsidRDefault="004E7783" w:rsidP="00F1676F">
            <w:pPr>
              <w:keepNext/>
              <w:widowControl w:val="0"/>
              <w:spacing w:line="240" w:lineRule="auto"/>
              <w:ind w:firstLine="0"/>
              <w:jc w:val="center"/>
              <w:rPr>
                <w:rFonts w:eastAsia="Times New Roman"/>
                <w:b/>
                <w:noProof/>
                <w:sz w:val="20"/>
                <w:szCs w:val="24"/>
                <w:lang w:eastAsia="ru-RU"/>
              </w:rPr>
            </w:pPr>
            <w:r w:rsidRPr="000E5937">
              <w:rPr>
                <w:rFonts w:eastAsia="Times New Roman"/>
                <w:b/>
                <w:noProof/>
                <w:sz w:val="20"/>
                <w:szCs w:val="24"/>
                <w:lang w:eastAsia="ru-RU"/>
              </w:rPr>
              <w:t>Расчетный показатель минимально допустимого уровня обеспеченности</w:t>
            </w:r>
          </w:p>
        </w:tc>
        <w:tc>
          <w:tcPr>
            <w:tcW w:w="3757" w:type="dxa"/>
            <w:shd w:val="clear" w:color="auto" w:fill="auto"/>
            <w:tcMar>
              <w:top w:w="0" w:type="dxa"/>
              <w:left w:w="28" w:type="dxa"/>
              <w:bottom w:w="0" w:type="dxa"/>
              <w:right w:w="28" w:type="dxa"/>
            </w:tcMar>
            <w:vAlign w:val="center"/>
          </w:tcPr>
          <w:p w:rsidR="004E7783" w:rsidRPr="00D16182" w:rsidRDefault="004E7783" w:rsidP="00F1676F">
            <w:pPr>
              <w:keepNext/>
              <w:widowControl w:val="0"/>
              <w:spacing w:line="240" w:lineRule="auto"/>
              <w:ind w:firstLine="0"/>
              <w:jc w:val="center"/>
              <w:rPr>
                <w:rFonts w:eastAsia="Times New Roman"/>
                <w:b/>
                <w:noProof/>
                <w:sz w:val="20"/>
                <w:szCs w:val="24"/>
                <w:lang w:eastAsia="ru-RU"/>
              </w:rPr>
            </w:pPr>
            <w:r w:rsidRPr="000E5937">
              <w:rPr>
                <w:rFonts w:eastAsia="Times New Roman"/>
                <w:b/>
                <w:noProof/>
                <w:sz w:val="20"/>
                <w:szCs w:val="24"/>
                <w:lang w:eastAsia="ru-RU"/>
              </w:rPr>
              <w:t>Расчетный показатель максимально допустимого уровня территориальной доступности</w:t>
            </w:r>
          </w:p>
        </w:tc>
      </w:tr>
      <w:tr w:rsidR="004E7783" w:rsidRPr="00D16182" w:rsidTr="00F1676F">
        <w:tc>
          <w:tcPr>
            <w:tcW w:w="2013" w:type="dxa"/>
            <w:shd w:val="clear" w:color="auto" w:fill="auto"/>
            <w:tcMar>
              <w:top w:w="0" w:type="dxa"/>
              <w:left w:w="28" w:type="dxa"/>
              <w:bottom w:w="0" w:type="dxa"/>
              <w:right w:w="28" w:type="dxa"/>
            </w:tcMar>
            <w:vAlign w:val="center"/>
          </w:tcPr>
          <w:p w:rsidR="004E7783" w:rsidRPr="00D16182" w:rsidRDefault="004E7783" w:rsidP="00F1676F">
            <w:pPr>
              <w:widowControl w:val="0"/>
              <w:spacing w:line="240" w:lineRule="auto"/>
              <w:ind w:firstLine="0"/>
              <w:jc w:val="center"/>
              <w:rPr>
                <w:rFonts w:eastAsia="Times New Roman"/>
                <w:noProof/>
                <w:sz w:val="20"/>
                <w:szCs w:val="24"/>
                <w:lang w:eastAsia="ru-RU"/>
              </w:rPr>
            </w:pPr>
            <w:r w:rsidRPr="005166BF">
              <w:rPr>
                <w:sz w:val="20"/>
                <w:szCs w:val="20"/>
              </w:rPr>
              <w:t>Стационары для взрослых и детей для интенсивного лечения и кратковременного пребывания с вспомогательными сооружениями</w:t>
            </w:r>
          </w:p>
        </w:tc>
        <w:tc>
          <w:tcPr>
            <w:tcW w:w="3756" w:type="dxa"/>
            <w:shd w:val="clear" w:color="auto" w:fill="auto"/>
            <w:tcMar>
              <w:top w:w="0" w:type="dxa"/>
              <w:left w:w="28" w:type="dxa"/>
              <w:bottom w:w="0" w:type="dxa"/>
              <w:right w:w="28" w:type="dxa"/>
            </w:tcMar>
            <w:vAlign w:val="center"/>
          </w:tcPr>
          <w:p w:rsidR="004E7783" w:rsidRPr="00D16182" w:rsidRDefault="004E7783" w:rsidP="00F1676F">
            <w:pPr>
              <w:widowControl w:val="0"/>
              <w:spacing w:line="240" w:lineRule="auto"/>
              <w:ind w:firstLine="0"/>
              <w:jc w:val="center"/>
              <w:rPr>
                <w:rFonts w:eastAsia="Times New Roman"/>
                <w:noProof/>
                <w:sz w:val="20"/>
                <w:szCs w:val="24"/>
                <w:lang w:eastAsia="ru-RU"/>
              </w:rPr>
            </w:pPr>
            <w:r w:rsidRPr="000E5937">
              <w:rPr>
                <w:rFonts w:eastAsia="Times New Roman"/>
                <w:noProof/>
                <w:sz w:val="20"/>
                <w:szCs w:val="24"/>
                <w:lang w:eastAsia="ru-RU"/>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757" w:type="dxa"/>
            <w:shd w:val="clear" w:color="auto" w:fill="auto"/>
            <w:tcMar>
              <w:top w:w="0" w:type="dxa"/>
              <w:left w:w="28" w:type="dxa"/>
              <w:bottom w:w="0" w:type="dxa"/>
              <w:right w:w="28" w:type="dxa"/>
            </w:tcMar>
            <w:vAlign w:val="center"/>
          </w:tcPr>
          <w:p w:rsidR="004E7783" w:rsidRPr="00D16182" w:rsidRDefault="004E7783" w:rsidP="00F1676F">
            <w:pPr>
              <w:widowControl w:val="0"/>
              <w:spacing w:line="240" w:lineRule="auto"/>
              <w:ind w:firstLine="0"/>
              <w:jc w:val="center"/>
              <w:rPr>
                <w:rFonts w:eastAsia="Times New Roman"/>
                <w:noProof/>
                <w:sz w:val="20"/>
                <w:szCs w:val="24"/>
                <w:lang w:eastAsia="ru-RU"/>
              </w:rPr>
            </w:pPr>
            <w:r w:rsidRPr="00246F33">
              <w:rPr>
                <w:sz w:val="20"/>
                <w:szCs w:val="20"/>
              </w:rPr>
              <w:t>Не устанавливается</w:t>
            </w:r>
          </w:p>
        </w:tc>
      </w:tr>
      <w:tr w:rsidR="004E7783" w:rsidRPr="00D16182" w:rsidTr="00F1676F">
        <w:tc>
          <w:tcPr>
            <w:tcW w:w="2013" w:type="dxa"/>
            <w:shd w:val="clear" w:color="auto" w:fill="auto"/>
            <w:tcMar>
              <w:top w:w="0" w:type="dxa"/>
              <w:left w:w="28" w:type="dxa"/>
              <w:bottom w:w="0" w:type="dxa"/>
              <w:right w:w="28" w:type="dxa"/>
            </w:tcMar>
            <w:vAlign w:val="center"/>
          </w:tcPr>
          <w:p w:rsidR="004E7783" w:rsidRPr="00364D74" w:rsidRDefault="004E7783" w:rsidP="00F1676F">
            <w:pPr>
              <w:widowControl w:val="0"/>
              <w:spacing w:line="240" w:lineRule="auto"/>
              <w:ind w:firstLine="0"/>
              <w:jc w:val="center"/>
              <w:rPr>
                <w:sz w:val="20"/>
                <w:szCs w:val="20"/>
                <w:shd w:val="clear" w:color="auto" w:fill="FFFFFF"/>
              </w:rPr>
            </w:pPr>
            <w:r w:rsidRPr="005166BF">
              <w:rPr>
                <w:sz w:val="20"/>
                <w:szCs w:val="20"/>
              </w:rPr>
              <w:t>Поликлиники, амбулатории, диспансеры без стационара</w:t>
            </w:r>
          </w:p>
        </w:tc>
        <w:tc>
          <w:tcPr>
            <w:tcW w:w="3756" w:type="dxa"/>
            <w:shd w:val="clear" w:color="auto" w:fill="auto"/>
            <w:tcMar>
              <w:top w:w="0" w:type="dxa"/>
              <w:left w:w="28" w:type="dxa"/>
              <w:bottom w:w="0" w:type="dxa"/>
              <w:right w:w="28" w:type="dxa"/>
            </w:tcMar>
            <w:vAlign w:val="center"/>
          </w:tcPr>
          <w:p w:rsidR="004E7783" w:rsidRPr="00D16182" w:rsidRDefault="004E7783" w:rsidP="00F1676F">
            <w:pPr>
              <w:widowControl w:val="0"/>
              <w:spacing w:line="240" w:lineRule="auto"/>
              <w:ind w:firstLine="0"/>
              <w:jc w:val="center"/>
              <w:rPr>
                <w:rFonts w:eastAsia="Times New Roman"/>
                <w:noProof/>
                <w:sz w:val="20"/>
                <w:szCs w:val="24"/>
                <w:lang w:eastAsia="ru-RU"/>
              </w:rPr>
            </w:pPr>
            <w:r w:rsidRPr="000E5937">
              <w:rPr>
                <w:rFonts w:eastAsia="Times New Roman"/>
                <w:noProof/>
                <w:sz w:val="20"/>
                <w:szCs w:val="24"/>
                <w:lang w:eastAsia="ru-RU"/>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757" w:type="dxa"/>
            <w:shd w:val="clear" w:color="auto" w:fill="auto"/>
            <w:tcMar>
              <w:top w:w="0" w:type="dxa"/>
              <w:left w:w="28" w:type="dxa"/>
              <w:bottom w:w="0" w:type="dxa"/>
              <w:right w:w="28" w:type="dxa"/>
            </w:tcMar>
            <w:vAlign w:val="center"/>
          </w:tcPr>
          <w:p w:rsidR="004E7783" w:rsidRPr="00D16182" w:rsidRDefault="004E7783" w:rsidP="00F1676F">
            <w:pPr>
              <w:widowControl w:val="0"/>
              <w:spacing w:line="240" w:lineRule="auto"/>
              <w:ind w:firstLine="0"/>
              <w:jc w:val="center"/>
              <w:rPr>
                <w:rFonts w:eastAsia="Times New Roman"/>
                <w:noProof/>
                <w:sz w:val="20"/>
                <w:szCs w:val="24"/>
                <w:lang w:eastAsia="ru-RU"/>
              </w:rPr>
            </w:pPr>
            <w:r w:rsidRPr="000E5937">
              <w:rPr>
                <w:rFonts w:eastAsia="Times New Roman"/>
                <w:noProof/>
                <w:sz w:val="20"/>
                <w:szCs w:val="24"/>
                <w:lang w:eastAsia="ru-RU"/>
              </w:rPr>
              <w:t xml:space="preserve">В соответствии с таблицей </w:t>
            </w:r>
            <w:r>
              <w:rPr>
                <w:rFonts w:eastAsia="Times New Roman"/>
                <w:noProof/>
                <w:sz w:val="20"/>
                <w:szCs w:val="24"/>
                <w:lang w:eastAsia="ru-RU"/>
              </w:rPr>
              <w:t>5.1</w:t>
            </w:r>
            <w:r w:rsidRPr="000E5937">
              <w:rPr>
                <w:rFonts w:eastAsia="Times New Roman"/>
                <w:noProof/>
                <w:sz w:val="20"/>
                <w:szCs w:val="24"/>
                <w:lang w:eastAsia="ru-RU"/>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4E7783" w:rsidRPr="00D16182" w:rsidTr="00F1676F">
        <w:tc>
          <w:tcPr>
            <w:tcW w:w="2013" w:type="dxa"/>
            <w:shd w:val="clear" w:color="auto" w:fill="auto"/>
            <w:tcMar>
              <w:top w:w="0" w:type="dxa"/>
              <w:left w:w="28" w:type="dxa"/>
              <w:bottom w:w="0" w:type="dxa"/>
              <w:right w:w="28" w:type="dxa"/>
            </w:tcMar>
            <w:vAlign w:val="center"/>
          </w:tcPr>
          <w:p w:rsidR="004E7783" w:rsidRPr="005166BF" w:rsidRDefault="004E7783" w:rsidP="00F1676F">
            <w:pPr>
              <w:pStyle w:val="ConsPlusNormal"/>
              <w:ind w:firstLine="0"/>
              <w:jc w:val="center"/>
              <w:rPr>
                <w:rFonts w:ascii="Times New Roman" w:hAnsi="Times New Roman" w:cs="Times New Roman"/>
                <w:sz w:val="20"/>
                <w:szCs w:val="20"/>
              </w:rPr>
            </w:pPr>
            <w:r w:rsidRPr="005166BF">
              <w:rPr>
                <w:rFonts w:ascii="Times New Roman" w:hAnsi="Times New Roman" w:cs="Times New Roman"/>
                <w:sz w:val="20"/>
                <w:szCs w:val="20"/>
              </w:rPr>
              <w:t>Выдвижные пункты скорой медицинской помощи</w:t>
            </w:r>
          </w:p>
        </w:tc>
        <w:tc>
          <w:tcPr>
            <w:tcW w:w="3756" w:type="dxa"/>
            <w:shd w:val="clear" w:color="auto" w:fill="auto"/>
            <w:tcMar>
              <w:top w:w="0" w:type="dxa"/>
              <w:left w:w="28" w:type="dxa"/>
              <w:bottom w:w="0" w:type="dxa"/>
              <w:right w:w="28" w:type="dxa"/>
            </w:tcMar>
            <w:vAlign w:val="center"/>
          </w:tcPr>
          <w:p w:rsidR="004E7783" w:rsidRPr="00D16182" w:rsidRDefault="004E7783" w:rsidP="00F1676F">
            <w:pPr>
              <w:widowControl w:val="0"/>
              <w:spacing w:line="240" w:lineRule="auto"/>
              <w:ind w:firstLine="0"/>
              <w:jc w:val="center"/>
              <w:rPr>
                <w:rFonts w:eastAsia="Times New Roman"/>
                <w:noProof/>
                <w:sz w:val="20"/>
                <w:szCs w:val="24"/>
                <w:lang w:eastAsia="ru-RU"/>
              </w:rPr>
            </w:pPr>
            <w:r w:rsidRPr="000E5937">
              <w:rPr>
                <w:rFonts w:eastAsia="Times New Roman"/>
                <w:noProof/>
                <w:sz w:val="20"/>
                <w:szCs w:val="24"/>
                <w:lang w:eastAsia="ru-RU"/>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757" w:type="dxa"/>
            <w:shd w:val="clear" w:color="auto" w:fill="auto"/>
            <w:tcMar>
              <w:top w:w="0" w:type="dxa"/>
              <w:left w:w="28" w:type="dxa"/>
              <w:bottom w:w="0" w:type="dxa"/>
              <w:right w:w="28" w:type="dxa"/>
            </w:tcMar>
            <w:vAlign w:val="center"/>
          </w:tcPr>
          <w:p w:rsidR="004E7783" w:rsidRPr="00D16182" w:rsidRDefault="004E7783" w:rsidP="00F1676F">
            <w:pPr>
              <w:widowControl w:val="0"/>
              <w:spacing w:line="240" w:lineRule="auto"/>
              <w:ind w:firstLine="0"/>
              <w:jc w:val="center"/>
              <w:rPr>
                <w:rFonts w:eastAsia="Times New Roman"/>
                <w:noProof/>
                <w:sz w:val="20"/>
                <w:szCs w:val="24"/>
                <w:lang w:eastAsia="ru-RU"/>
              </w:rPr>
            </w:pPr>
            <w:r w:rsidRPr="005166BF">
              <w:rPr>
                <w:sz w:val="20"/>
                <w:szCs w:val="20"/>
              </w:rPr>
              <w:t>Не устанавливается</w:t>
            </w:r>
          </w:p>
        </w:tc>
      </w:tr>
      <w:tr w:rsidR="004E7783" w:rsidRPr="00D16182" w:rsidTr="00F1676F">
        <w:tc>
          <w:tcPr>
            <w:tcW w:w="2013" w:type="dxa"/>
            <w:shd w:val="clear" w:color="auto" w:fill="auto"/>
            <w:tcMar>
              <w:top w:w="0" w:type="dxa"/>
              <w:left w:w="28" w:type="dxa"/>
              <w:bottom w:w="0" w:type="dxa"/>
              <w:right w:w="28" w:type="dxa"/>
            </w:tcMar>
            <w:vAlign w:val="center"/>
          </w:tcPr>
          <w:p w:rsidR="004E7783" w:rsidRPr="00580F4A" w:rsidRDefault="004E7783" w:rsidP="00F1676F">
            <w:pPr>
              <w:pStyle w:val="ConsPlusNormal"/>
              <w:ind w:firstLine="0"/>
              <w:jc w:val="center"/>
              <w:rPr>
                <w:rFonts w:ascii="Times New Roman" w:hAnsi="Times New Roman" w:cs="Times New Roman"/>
                <w:sz w:val="20"/>
                <w:szCs w:val="20"/>
              </w:rPr>
            </w:pPr>
            <w:r w:rsidRPr="00580F4A">
              <w:rPr>
                <w:rFonts w:ascii="Times New Roman" w:hAnsi="Times New Roman" w:cs="Times New Roman"/>
                <w:sz w:val="20"/>
                <w:szCs w:val="20"/>
              </w:rPr>
              <w:lastRenderedPageBreak/>
              <w:t>Фельдшерские или фельдшерско-акушерские пункты</w:t>
            </w:r>
          </w:p>
        </w:tc>
        <w:tc>
          <w:tcPr>
            <w:tcW w:w="3756" w:type="dxa"/>
            <w:shd w:val="clear" w:color="auto" w:fill="auto"/>
            <w:tcMar>
              <w:top w:w="0" w:type="dxa"/>
              <w:left w:w="28" w:type="dxa"/>
              <w:bottom w:w="0" w:type="dxa"/>
              <w:right w:w="28" w:type="dxa"/>
            </w:tcMar>
            <w:vAlign w:val="center"/>
          </w:tcPr>
          <w:p w:rsidR="004E7783" w:rsidRPr="00D16182" w:rsidRDefault="004E7783" w:rsidP="00F1676F">
            <w:pPr>
              <w:widowControl w:val="0"/>
              <w:spacing w:line="240" w:lineRule="auto"/>
              <w:ind w:firstLine="0"/>
              <w:jc w:val="center"/>
              <w:rPr>
                <w:rFonts w:eastAsia="Times New Roman"/>
                <w:noProof/>
                <w:sz w:val="20"/>
                <w:szCs w:val="24"/>
                <w:lang w:eastAsia="ru-RU"/>
              </w:rPr>
            </w:pPr>
            <w:r w:rsidRPr="000E5937">
              <w:rPr>
                <w:rFonts w:eastAsia="Times New Roman"/>
                <w:noProof/>
                <w:sz w:val="20"/>
                <w:szCs w:val="24"/>
                <w:lang w:eastAsia="ru-RU"/>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757" w:type="dxa"/>
            <w:shd w:val="clear" w:color="auto" w:fill="auto"/>
            <w:tcMar>
              <w:top w:w="0" w:type="dxa"/>
              <w:left w:w="28" w:type="dxa"/>
              <w:bottom w:w="0" w:type="dxa"/>
              <w:right w:w="28" w:type="dxa"/>
            </w:tcMar>
            <w:vAlign w:val="center"/>
          </w:tcPr>
          <w:p w:rsidR="004E7783" w:rsidRPr="00D16182" w:rsidRDefault="004E7783" w:rsidP="00F1676F">
            <w:pPr>
              <w:widowControl w:val="0"/>
              <w:spacing w:line="240" w:lineRule="auto"/>
              <w:ind w:firstLine="0"/>
              <w:jc w:val="center"/>
              <w:rPr>
                <w:rFonts w:eastAsia="Times New Roman"/>
                <w:noProof/>
                <w:sz w:val="20"/>
                <w:szCs w:val="24"/>
                <w:lang w:eastAsia="ru-RU"/>
              </w:rPr>
            </w:pPr>
            <w:r w:rsidRPr="000E5937">
              <w:rPr>
                <w:rFonts w:eastAsia="Times New Roman"/>
                <w:noProof/>
                <w:sz w:val="20"/>
                <w:szCs w:val="24"/>
                <w:lang w:eastAsia="ru-RU"/>
              </w:rPr>
              <w:t xml:space="preserve">В соответствии с таблицей </w:t>
            </w:r>
            <w:r>
              <w:rPr>
                <w:rFonts w:eastAsia="Times New Roman"/>
                <w:noProof/>
                <w:sz w:val="20"/>
                <w:szCs w:val="24"/>
                <w:lang w:eastAsia="ru-RU"/>
              </w:rPr>
              <w:t>5.1</w:t>
            </w:r>
            <w:r w:rsidRPr="000E5937">
              <w:rPr>
                <w:rFonts w:eastAsia="Times New Roman"/>
                <w:noProof/>
                <w:sz w:val="20"/>
                <w:szCs w:val="24"/>
                <w:lang w:eastAsia="ru-RU"/>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4E7783" w:rsidRPr="00D16182" w:rsidTr="00F1676F">
        <w:tc>
          <w:tcPr>
            <w:tcW w:w="2013" w:type="dxa"/>
            <w:shd w:val="clear" w:color="auto" w:fill="auto"/>
            <w:tcMar>
              <w:top w:w="0" w:type="dxa"/>
              <w:left w:w="28" w:type="dxa"/>
              <w:bottom w:w="0" w:type="dxa"/>
              <w:right w:w="28" w:type="dxa"/>
            </w:tcMar>
            <w:vAlign w:val="center"/>
          </w:tcPr>
          <w:p w:rsidR="004E7783" w:rsidRPr="005166BF" w:rsidRDefault="004E7783" w:rsidP="00F1676F">
            <w:pPr>
              <w:pStyle w:val="ConsPlusNormal"/>
              <w:ind w:firstLine="0"/>
              <w:jc w:val="center"/>
              <w:rPr>
                <w:rFonts w:ascii="Times New Roman" w:hAnsi="Times New Roman" w:cs="Times New Roman"/>
                <w:sz w:val="20"/>
                <w:szCs w:val="20"/>
              </w:rPr>
            </w:pPr>
            <w:r w:rsidRPr="00BF2D0C">
              <w:rPr>
                <w:rFonts w:ascii="Times New Roman" w:hAnsi="Times New Roman" w:cs="Times New Roman"/>
                <w:sz w:val="20"/>
                <w:szCs w:val="20"/>
              </w:rPr>
              <w:t>Аптеки</w:t>
            </w:r>
          </w:p>
        </w:tc>
        <w:tc>
          <w:tcPr>
            <w:tcW w:w="3756" w:type="dxa"/>
            <w:shd w:val="clear" w:color="auto" w:fill="auto"/>
            <w:tcMar>
              <w:top w:w="0" w:type="dxa"/>
              <w:left w:w="28" w:type="dxa"/>
              <w:bottom w:w="0" w:type="dxa"/>
              <w:right w:w="28" w:type="dxa"/>
            </w:tcMar>
            <w:vAlign w:val="center"/>
          </w:tcPr>
          <w:p w:rsidR="004E7783" w:rsidRPr="00D16182" w:rsidRDefault="004E7783" w:rsidP="00F1676F">
            <w:pPr>
              <w:widowControl w:val="0"/>
              <w:spacing w:line="240" w:lineRule="auto"/>
              <w:ind w:firstLine="0"/>
              <w:jc w:val="center"/>
              <w:rPr>
                <w:rFonts w:eastAsia="Times New Roman"/>
                <w:noProof/>
                <w:sz w:val="20"/>
                <w:szCs w:val="24"/>
                <w:lang w:eastAsia="ru-RU"/>
              </w:rPr>
            </w:pPr>
            <w:r w:rsidRPr="000E5937">
              <w:rPr>
                <w:rFonts w:eastAsia="Times New Roman"/>
                <w:noProof/>
                <w:sz w:val="20"/>
                <w:szCs w:val="24"/>
                <w:lang w:eastAsia="ru-RU"/>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757" w:type="dxa"/>
            <w:shd w:val="clear" w:color="auto" w:fill="auto"/>
            <w:tcMar>
              <w:top w:w="0" w:type="dxa"/>
              <w:left w:w="28" w:type="dxa"/>
              <w:bottom w:w="0" w:type="dxa"/>
              <w:right w:w="28" w:type="dxa"/>
            </w:tcMar>
            <w:vAlign w:val="center"/>
          </w:tcPr>
          <w:p w:rsidR="004E7783" w:rsidRPr="00D16182" w:rsidRDefault="004E7783" w:rsidP="00F1676F">
            <w:pPr>
              <w:widowControl w:val="0"/>
              <w:spacing w:line="240" w:lineRule="auto"/>
              <w:ind w:firstLine="0"/>
              <w:jc w:val="center"/>
              <w:rPr>
                <w:rFonts w:eastAsia="Times New Roman"/>
                <w:noProof/>
                <w:sz w:val="20"/>
                <w:szCs w:val="24"/>
                <w:lang w:eastAsia="ru-RU"/>
              </w:rPr>
            </w:pPr>
            <w:r w:rsidRPr="000E5937">
              <w:rPr>
                <w:rFonts w:eastAsia="Times New Roman"/>
                <w:noProof/>
                <w:sz w:val="20"/>
                <w:szCs w:val="24"/>
                <w:lang w:eastAsia="ru-RU"/>
              </w:rPr>
              <w:t xml:space="preserve">В соответствии с таблицей </w:t>
            </w:r>
            <w:r>
              <w:rPr>
                <w:rFonts w:eastAsia="Times New Roman"/>
                <w:noProof/>
                <w:sz w:val="20"/>
                <w:szCs w:val="24"/>
                <w:lang w:eastAsia="ru-RU"/>
              </w:rPr>
              <w:t>5.1</w:t>
            </w:r>
            <w:r w:rsidRPr="000E5937">
              <w:rPr>
                <w:rFonts w:eastAsia="Times New Roman"/>
                <w:noProof/>
                <w:sz w:val="20"/>
                <w:szCs w:val="24"/>
                <w:lang w:eastAsia="ru-RU"/>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bl>
    <w:p w:rsidR="004E7783" w:rsidRDefault="004E7783" w:rsidP="00FD61B6"/>
    <w:p w:rsidR="00B40635" w:rsidRDefault="00B40635" w:rsidP="00332263">
      <w:pPr>
        <w:pStyle w:val="afffffffff9"/>
      </w:pPr>
      <w:bookmarkStart w:id="15" w:name="_Toc98192531"/>
      <w:bookmarkStart w:id="16" w:name="_Toc102872394"/>
      <w:r w:rsidRPr="004D049E">
        <w:t xml:space="preserve">Обоснование расчетных показателей, устанавливаемых </w:t>
      </w:r>
      <w:r w:rsidRPr="00FD61B6">
        <w:t>для объектов в области объектов культуры</w:t>
      </w:r>
      <w:bookmarkEnd w:id="16"/>
    </w:p>
    <w:bookmarkEnd w:id="15"/>
    <w:p w:rsidR="00B40635" w:rsidRPr="00FD61B6" w:rsidRDefault="00B40635" w:rsidP="00B40635">
      <w:pPr>
        <w:keepNext/>
        <w:jc w:val="right"/>
      </w:pPr>
      <w:r w:rsidRPr="00FD61B6">
        <w:t xml:space="preserve">Таблица </w:t>
      </w:r>
      <w:r>
        <w:t>1</w:t>
      </w:r>
      <w:r w:rsidR="00641B2E">
        <w:t>2</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CellMar>
          <w:top w:w="102" w:type="dxa"/>
          <w:left w:w="62" w:type="dxa"/>
          <w:bottom w:w="102" w:type="dxa"/>
          <w:right w:w="62" w:type="dxa"/>
        </w:tblCellMar>
        <w:tblLook w:val="0000" w:firstRow="0" w:lastRow="0" w:firstColumn="0" w:lastColumn="0" w:noHBand="0" w:noVBand="0"/>
      </w:tblPr>
      <w:tblGrid>
        <w:gridCol w:w="2013"/>
        <w:gridCol w:w="3827"/>
        <w:gridCol w:w="3686"/>
      </w:tblGrid>
      <w:tr w:rsidR="00B40635" w:rsidRPr="00BC041C" w:rsidTr="00F1676F">
        <w:trPr>
          <w:tblHeader/>
        </w:trPr>
        <w:tc>
          <w:tcPr>
            <w:tcW w:w="2013" w:type="dxa"/>
            <w:shd w:val="clear" w:color="auto" w:fill="auto"/>
            <w:tcMar>
              <w:top w:w="0" w:type="dxa"/>
              <w:left w:w="28" w:type="dxa"/>
              <w:bottom w:w="0" w:type="dxa"/>
              <w:right w:w="28" w:type="dxa"/>
            </w:tcMar>
            <w:vAlign w:val="center"/>
          </w:tcPr>
          <w:p w:rsidR="00B40635" w:rsidRPr="00BC041C" w:rsidRDefault="00B40635" w:rsidP="00F1676F">
            <w:pPr>
              <w:keepNext/>
              <w:widowControl w:val="0"/>
              <w:spacing w:line="240" w:lineRule="auto"/>
              <w:ind w:firstLine="0"/>
              <w:jc w:val="center"/>
              <w:rPr>
                <w:rFonts w:eastAsia="Times New Roman"/>
                <w:b/>
                <w:noProof/>
                <w:sz w:val="20"/>
                <w:szCs w:val="24"/>
                <w:lang w:eastAsia="ru-RU"/>
              </w:rPr>
            </w:pPr>
            <w:r w:rsidRPr="00BC041C">
              <w:rPr>
                <w:rFonts w:eastAsia="Times New Roman"/>
                <w:b/>
                <w:noProof/>
                <w:sz w:val="20"/>
                <w:szCs w:val="24"/>
                <w:lang w:eastAsia="ru-RU"/>
              </w:rPr>
              <w:t>Наименование вида объекта</w:t>
            </w:r>
          </w:p>
        </w:tc>
        <w:tc>
          <w:tcPr>
            <w:tcW w:w="3827" w:type="dxa"/>
            <w:shd w:val="clear" w:color="auto" w:fill="auto"/>
            <w:tcMar>
              <w:top w:w="0" w:type="dxa"/>
              <w:left w:w="28" w:type="dxa"/>
              <w:bottom w:w="0" w:type="dxa"/>
              <w:right w:w="28" w:type="dxa"/>
            </w:tcMar>
            <w:vAlign w:val="center"/>
          </w:tcPr>
          <w:p w:rsidR="00B40635" w:rsidRPr="00BC041C" w:rsidRDefault="00B40635" w:rsidP="00F1676F">
            <w:pPr>
              <w:keepNext/>
              <w:widowControl w:val="0"/>
              <w:spacing w:line="240" w:lineRule="auto"/>
              <w:ind w:firstLine="0"/>
              <w:jc w:val="center"/>
              <w:rPr>
                <w:rFonts w:eastAsia="Times New Roman"/>
                <w:b/>
                <w:noProof/>
                <w:sz w:val="20"/>
                <w:szCs w:val="24"/>
                <w:lang w:eastAsia="ru-RU"/>
              </w:rPr>
            </w:pPr>
            <w:r w:rsidRPr="00195B81">
              <w:rPr>
                <w:rFonts w:eastAsia="Times New Roman"/>
                <w:b/>
                <w:noProof/>
                <w:sz w:val="20"/>
                <w:szCs w:val="24"/>
                <w:lang w:eastAsia="ru-RU"/>
              </w:rPr>
              <w:t>Расчетный показатель минимально допустимого уровня обеспеченности</w:t>
            </w:r>
          </w:p>
        </w:tc>
        <w:tc>
          <w:tcPr>
            <w:tcW w:w="3686" w:type="dxa"/>
            <w:shd w:val="clear" w:color="auto" w:fill="auto"/>
            <w:tcMar>
              <w:top w:w="0" w:type="dxa"/>
              <w:left w:w="28" w:type="dxa"/>
              <w:bottom w:w="0" w:type="dxa"/>
              <w:right w:w="28" w:type="dxa"/>
            </w:tcMar>
            <w:vAlign w:val="center"/>
          </w:tcPr>
          <w:p w:rsidR="00B40635" w:rsidRPr="00BC041C" w:rsidRDefault="00B40635" w:rsidP="00F1676F">
            <w:pPr>
              <w:keepNext/>
              <w:widowControl w:val="0"/>
              <w:spacing w:line="240" w:lineRule="auto"/>
              <w:ind w:firstLine="0"/>
              <w:jc w:val="center"/>
              <w:rPr>
                <w:rFonts w:eastAsia="Times New Roman"/>
                <w:b/>
                <w:noProof/>
                <w:sz w:val="20"/>
                <w:szCs w:val="24"/>
                <w:lang w:eastAsia="ru-RU"/>
              </w:rPr>
            </w:pPr>
            <w:r w:rsidRPr="00195B81">
              <w:rPr>
                <w:rFonts w:eastAsia="Times New Roman"/>
                <w:b/>
                <w:noProof/>
                <w:sz w:val="20"/>
                <w:szCs w:val="24"/>
                <w:lang w:eastAsia="ru-RU"/>
              </w:rPr>
              <w:t>Расчетный показатель максимально допустимого уровня территориальной доступности</w:t>
            </w:r>
          </w:p>
        </w:tc>
      </w:tr>
      <w:tr w:rsidR="004A3B78" w:rsidRPr="00B40635" w:rsidTr="004A3B78">
        <w:trPr>
          <w:trHeight w:val="923"/>
        </w:trPr>
        <w:tc>
          <w:tcPr>
            <w:tcW w:w="2013" w:type="dxa"/>
            <w:vMerge w:val="restart"/>
            <w:shd w:val="clear" w:color="auto" w:fill="auto"/>
            <w:tcMar>
              <w:top w:w="0" w:type="dxa"/>
              <w:left w:w="28" w:type="dxa"/>
              <w:bottom w:w="0" w:type="dxa"/>
              <w:right w:w="28" w:type="dxa"/>
            </w:tcMar>
            <w:vAlign w:val="center"/>
          </w:tcPr>
          <w:p w:rsidR="004A3B78" w:rsidRPr="00B40635" w:rsidRDefault="004A3B78" w:rsidP="00F1676F">
            <w:pPr>
              <w:widowControl w:val="0"/>
              <w:spacing w:line="240" w:lineRule="auto"/>
              <w:ind w:firstLine="0"/>
              <w:jc w:val="center"/>
              <w:rPr>
                <w:rFonts w:eastAsia="Times New Roman"/>
                <w:noProof/>
                <w:sz w:val="20"/>
                <w:szCs w:val="20"/>
                <w:lang w:eastAsia="ru-RU"/>
              </w:rPr>
            </w:pPr>
            <w:r w:rsidRPr="00B40635">
              <w:rPr>
                <w:sz w:val="20"/>
                <w:szCs w:val="20"/>
                <w:shd w:val="clear" w:color="auto" w:fill="FFFFFF"/>
              </w:rPr>
              <w:t>Помещения для культурно-массовой и политико-воспитательной работы с населением, досуга и любительской деятельности</w:t>
            </w:r>
          </w:p>
        </w:tc>
        <w:tc>
          <w:tcPr>
            <w:tcW w:w="3827" w:type="dxa"/>
            <w:vMerge w:val="restart"/>
            <w:shd w:val="clear" w:color="auto" w:fill="auto"/>
            <w:tcMar>
              <w:top w:w="0" w:type="dxa"/>
              <w:left w:w="28" w:type="dxa"/>
              <w:bottom w:w="0" w:type="dxa"/>
              <w:right w:w="28" w:type="dxa"/>
            </w:tcMar>
            <w:vAlign w:val="center"/>
          </w:tcPr>
          <w:p w:rsidR="004A3B78" w:rsidRPr="00B40635" w:rsidRDefault="004A3B78" w:rsidP="00F1676F">
            <w:pPr>
              <w:widowControl w:val="0"/>
              <w:spacing w:line="240" w:lineRule="auto"/>
              <w:ind w:firstLine="0"/>
              <w:jc w:val="center"/>
              <w:rPr>
                <w:rFonts w:eastAsia="Times New Roman"/>
                <w:noProof/>
                <w:sz w:val="20"/>
                <w:szCs w:val="20"/>
                <w:lang w:eastAsia="ru-RU"/>
              </w:rPr>
            </w:pPr>
            <w:r w:rsidRPr="00B40635">
              <w:rPr>
                <w:rFonts w:eastAsia="Times New Roman"/>
                <w:noProof/>
                <w:sz w:val="20"/>
                <w:szCs w:val="20"/>
                <w:lang w:eastAsia="ru-RU"/>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686" w:type="dxa"/>
            <w:shd w:val="clear" w:color="auto" w:fill="auto"/>
            <w:tcMar>
              <w:top w:w="0" w:type="dxa"/>
              <w:left w:w="28" w:type="dxa"/>
              <w:bottom w:w="0" w:type="dxa"/>
              <w:right w:w="28" w:type="dxa"/>
            </w:tcMar>
            <w:vAlign w:val="center"/>
          </w:tcPr>
          <w:p w:rsidR="004A3B78" w:rsidRPr="00B40635" w:rsidRDefault="004A3B78" w:rsidP="00F1676F">
            <w:pPr>
              <w:widowControl w:val="0"/>
              <w:spacing w:line="240" w:lineRule="auto"/>
              <w:ind w:firstLine="0"/>
              <w:jc w:val="center"/>
              <w:rPr>
                <w:rFonts w:eastAsia="Times New Roman"/>
                <w:noProof/>
                <w:sz w:val="20"/>
                <w:szCs w:val="20"/>
                <w:lang w:eastAsia="ru-RU"/>
              </w:rPr>
            </w:pPr>
            <w:r w:rsidRPr="00B40635">
              <w:rPr>
                <w:rFonts w:eastAsia="Times New Roman"/>
                <w:noProof/>
                <w:sz w:val="20"/>
                <w:szCs w:val="20"/>
                <w:lang w:eastAsia="ru-RU"/>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4A3B78" w:rsidRPr="00B40635" w:rsidTr="00F1676F">
        <w:trPr>
          <w:trHeight w:val="922"/>
        </w:trPr>
        <w:tc>
          <w:tcPr>
            <w:tcW w:w="2013" w:type="dxa"/>
            <w:vMerge/>
            <w:shd w:val="clear" w:color="auto" w:fill="auto"/>
            <w:tcMar>
              <w:top w:w="0" w:type="dxa"/>
              <w:left w:w="28" w:type="dxa"/>
              <w:bottom w:w="0" w:type="dxa"/>
              <w:right w:w="28" w:type="dxa"/>
            </w:tcMar>
            <w:vAlign w:val="center"/>
          </w:tcPr>
          <w:p w:rsidR="004A3B78" w:rsidRPr="00B40635" w:rsidRDefault="004A3B78" w:rsidP="00F1676F">
            <w:pPr>
              <w:widowControl w:val="0"/>
              <w:spacing w:line="240" w:lineRule="auto"/>
              <w:ind w:firstLine="0"/>
              <w:jc w:val="center"/>
              <w:rPr>
                <w:sz w:val="20"/>
                <w:szCs w:val="20"/>
                <w:shd w:val="clear" w:color="auto" w:fill="FFFFFF"/>
              </w:rPr>
            </w:pPr>
          </w:p>
        </w:tc>
        <w:tc>
          <w:tcPr>
            <w:tcW w:w="3827" w:type="dxa"/>
            <w:vMerge/>
            <w:shd w:val="clear" w:color="auto" w:fill="auto"/>
            <w:tcMar>
              <w:top w:w="0" w:type="dxa"/>
              <w:left w:w="28" w:type="dxa"/>
              <w:bottom w:w="0" w:type="dxa"/>
              <w:right w:w="28" w:type="dxa"/>
            </w:tcMar>
            <w:vAlign w:val="center"/>
          </w:tcPr>
          <w:p w:rsidR="004A3B78" w:rsidRPr="00B40635" w:rsidRDefault="004A3B78" w:rsidP="00F1676F">
            <w:pPr>
              <w:widowControl w:val="0"/>
              <w:spacing w:line="240" w:lineRule="auto"/>
              <w:ind w:firstLine="0"/>
              <w:jc w:val="center"/>
              <w:rPr>
                <w:rFonts w:eastAsia="Times New Roman"/>
                <w:noProof/>
                <w:sz w:val="20"/>
                <w:szCs w:val="20"/>
                <w:lang w:eastAsia="ru-RU"/>
              </w:rPr>
            </w:pPr>
          </w:p>
        </w:tc>
        <w:tc>
          <w:tcPr>
            <w:tcW w:w="3686" w:type="dxa"/>
            <w:shd w:val="clear" w:color="auto" w:fill="auto"/>
            <w:tcMar>
              <w:top w:w="0" w:type="dxa"/>
              <w:left w:w="28" w:type="dxa"/>
              <w:bottom w:w="0" w:type="dxa"/>
              <w:right w:w="28" w:type="dxa"/>
            </w:tcMar>
            <w:vAlign w:val="center"/>
          </w:tcPr>
          <w:p w:rsidR="004A3B78" w:rsidRPr="00B40635" w:rsidRDefault="004A3B78" w:rsidP="00F1676F">
            <w:pPr>
              <w:widowControl w:val="0"/>
              <w:spacing w:line="240" w:lineRule="auto"/>
              <w:ind w:firstLine="0"/>
              <w:jc w:val="center"/>
              <w:rPr>
                <w:rFonts w:eastAsia="Times New Roman"/>
                <w:noProof/>
                <w:sz w:val="20"/>
                <w:szCs w:val="20"/>
                <w:lang w:eastAsia="ru-RU"/>
              </w:rPr>
            </w:pPr>
            <w:r w:rsidRPr="000D4ECC">
              <w:rPr>
                <w:rFonts w:eastAsia="Times New Roman"/>
                <w:noProof/>
                <w:sz w:val="20"/>
                <w:szCs w:val="24"/>
                <w:lang w:eastAsia="ru-RU"/>
              </w:rPr>
              <w:t>Раздел VII «Нормы и нормативы размещения учреждений культуры клубного типа» Методических рекомендаций субъектам Российской Федерации и ОМСУ по развитию сети организаций культуры и обеспеченности населения услугами организаций культуры, утвержденных распоряжением Минкультуры России от 02.08.2017 № Р-965</w:t>
            </w:r>
          </w:p>
        </w:tc>
      </w:tr>
      <w:tr w:rsidR="00B40635" w:rsidRPr="00B40635" w:rsidTr="00F1676F">
        <w:tc>
          <w:tcPr>
            <w:tcW w:w="2013" w:type="dxa"/>
            <w:shd w:val="clear" w:color="auto" w:fill="auto"/>
            <w:tcMar>
              <w:top w:w="0" w:type="dxa"/>
              <w:left w:w="28" w:type="dxa"/>
              <w:bottom w:w="0" w:type="dxa"/>
              <w:right w:w="28" w:type="dxa"/>
            </w:tcMar>
            <w:vAlign w:val="center"/>
          </w:tcPr>
          <w:p w:rsidR="00B40635" w:rsidRPr="00DB72C0" w:rsidRDefault="00B40635" w:rsidP="00F1676F">
            <w:pPr>
              <w:pStyle w:val="Sb"/>
            </w:pPr>
            <w:r>
              <w:rPr>
                <w:szCs w:val="20"/>
              </w:rPr>
              <w:t>Танцевальные залы</w:t>
            </w:r>
          </w:p>
        </w:tc>
        <w:tc>
          <w:tcPr>
            <w:tcW w:w="3827" w:type="dxa"/>
            <w:shd w:val="clear" w:color="auto" w:fill="auto"/>
            <w:tcMar>
              <w:top w:w="0" w:type="dxa"/>
              <w:left w:w="28" w:type="dxa"/>
              <w:bottom w:w="0" w:type="dxa"/>
              <w:right w:w="28" w:type="dxa"/>
            </w:tcMar>
            <w:vAlign w:val="center"/>
          </w:tcPr>
          <w:p w:rsidR="00B40635" w:rsidRPr="00B40635" w:rsidRDefault="00647C54" w:rsidP="00F1676F">
            <w:pPr>
              <w:widowControl w:val="0"/>
              <w:spacing w:line="240" w:lineRule="auto"/>
              <w:ind w:firstLine="0"/>
              <w:jc w:val="center"/>
              <w:rPr>
                <w:rFonts w:eastAsia="Times New Roman"/>
                <w:noProof/>
                <w:sz w:val="20"/>
                <w:szCs w:val="20"/>
                <w:lang w:eastAsia="ru-RU"/>
              </w:rPr>
            </w:pPr>
            <w:r w:rsidRPr="00B40635">
              <w:rPr>
                <w:rFonts w:eastAsia="Times New Roman"/>
                <w:noProof/>
                <w:sz w:val="20"/>
                <w:szCs w:val="20"/>
                <w:lang w:eastAsia="ru-RU"/>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686" w:type="dxa"/>
            <w:shd w:val="clear" w:color="auto" w:fill="auto"/>
            <w:tcMar>
              <w:top w:w="0" w:type="dxa"/>
              <w:left w:w="28" w:type="dxa"/>
              <w:bottom w:w="0" w:type="dxa"/>
              <w:right w:w="28" w:type="dxa"/>
            </w:tcMar>
            <w:vAlign w:val="center"/>
          </w:tcPr>
          <w:p w:rsidR="00B40635" w:rsidRPr="00B40635" w:rsidRDefault="00647C54" w:rsidP="00F1676F">
            <w:pPr>
              <w:widowControl w:val="0"/>
              <w:spacing w:line="240" w:lineRule="auto"/>
              <w:ind w:firstLine="0"/>
              <w:jc w:val="center"/>
              <w:rPr>
                <w:rFonts w:eastAsia="Times New Roman"/>
                <w:noProof/>
                <w:sz w:val="20"/>
                <w:szCs w:val="20"/>
                <w:lang w:eastAsia="ru-RU"/>
              </w:rPr>
            </w:pPr>
            <w:r w:rsidRPr="005166BF">
              <w:rPr>
                <w:sz w:val="20"/>
                <w:szCs w:val="20"/>
              </w:rPr>
              <w:t>Не устанавливается</w:t>
            </w:r>
          </w:p>
        </w:tc>
      </w:tr>
      <w:tr w:rsidR="00647C54" w:rsidRPr="00B40635" w:rsidTr="00F1676F">
        <w:tc>
          <w:tcPr>
            <w:tcW w:w="2013" w:type="dxa"/>
            <w:shd w:val="clear" w:color="auto" w:fill="auto"/>
            <w:tcMar>
              <w:top w:w="0" w:type="dxa"/>
              <w:left w:w="28" w:type="dxa"/>
              <w:bottom w:w="0" w:type="dxa"/>
              <w:right w:w="28" w:type="dxa"/>
            </w:tcMar>
            <w:vAlign w:val="center"/>
          </w:tcPr>
          <w:p w:rsidR="00647C54" w:rsidRPr="00DB72C0" w:rsidRDefault="00647C54" w:rsidP="00F1676F">
            <w:pPr>
              <w:pStyle w:val="Sb"/>
            </w:pPr>
            <w:r w:rsidRPr="00DE7E3F">
              <w:rPr>
                <w:szCs w:val="20"/>
              </w:rPr>
              <w:t>Кинотеатры</w:t>
            </w:r>
          </w:p>
        </w:tc>
        <w:tc>
          <w:tcPr>
            <w:tcW w:w="3827" w:type="dxa"/>
            <w:shd w:val="clear" w:color="auto" w:fill="auto"/>
            <w:tcMar>
              <w:top w:w="0" w:type="dxa"/>
              <w:left w:w="28" w:type="dxa"/>
              <w:bottom w:w="0" w:type="dxa"/>
              <w:right w:w="28" w:type="dxa"/>
            </w:tcMar>
            <w:vAlign w:val="center"/>
          </w:tcPr>
          <w:p w:rsidR="00647C54" w:rsidRPr="00BC041C" w:rsidRDefault="00647C54" w:rsidP="00F1676F">
            <w:pPr>
              <w:widowControl w:val="0"/>
              <w:spacing w:line="240" w:lineRule="auto"/>
              <w:ind w:firstLine="0"/>
              <w:jc w:val="center"/>
              <w:rPr>
                <w:rFonts w:eastAsia="Times New Roman"/>
                <w:noProof/>
                <w:sz w:val="20"/>
                <w:szCs w:val="24"/>
                <w:lang w:eastAsia="ru-RU"/>
              </w:rPr>
            </w:pPr>
            <w:r w:rsidRPr="000D4ECC">
              <w:rPr>
                <w:rFonts w:eastAsia="Times New Roman"/>
                <w:noProof/>
                <w:sz w:val="20"/>
                <w:szCs w:val="24"/>
                <w:lang w:eastAsia="ru-RU"/>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686" w:type="dxa"/>
            <w:shd w:val="clear" w:color="auto" w:fill="auto"/>
            <w:tcMar>
              <w:top w:w="0" w:type="dxa"/>
              <w:left w:w="28" w:type="dxa"/>
              <w:bottom w:w="0" w:type="dxa"/>
              <w:right w:w="28" w:type="dxa"/>
            </w:tcMar>
            <w:vAlign w:val="center"/>
          </w:tcPr>
          <w:p w:rsidR="00647C54" w:rsidRPr="00BC041C" w:rsidRDefault="00647C54" w:rsidP="00F1676F">
            <w:pPr>
              <w:widowControl w:val="0"/>
              <w:spacing w:line="240" w:lineRule="auto"/>
              <w:ind w:firstLine="0"/>
              <w:jc w:val="center"/>
              <w:rPr>
                <w:rFonts w:eastAsia="Times New Roman"/>
                <w:noProof/>
                <w:sz w:val="20"/>
                <w:szCs w:val="24"/>
                <w:lang w:eastAsia="ru-RU"/>
              </w:rPr>
            </w:pPr>
            <w:r w:rsidRPr="000D4ECC">
              <w:rPr>
                <w:rFonts w:eastAsia="Times New Roman"/>
                <w:noProof/>
                <w:sz w:val="20"/>
                <w:szCs w:val="24"/>
                <w:lang w:eastAsia="ru-RU"/>
              </w:rPr>
              <w:t>Раздел XI «Нормы и нормативы размещения кинотеатров и кинозалов» Методических рекомендаций субъектам Российской Федерации и ОМСУ по развитию сети организаций культуры и обеспеченности населения услугами организаций культуры, утвержденных распоряжением Минкультуры России от 02.08.2017 № Р-965</w:t>
            </w:r>
          </w:p>
        </w:tc>
      </w:tr>
      <w:tr w:rsidR="001A5F33" w:rsidRPr="00B40635" w:rsidTr="00F1676F">
        <w:tc>
          <w:tcPr>
            <w:tcW w:w="2013" w:type="dxa"/>
            <w:shd w:val="clear" w:color="auto" w:fill="auto"/>
            <w:tcMar>
              <w:top w:w="0" w:type="dxa"/>
              <w:left w:w="28" w:type="dxa"/>
              <w:bottom w:w="0" w:type="dxa"/>
              <w:right w:w="28" w:type="dxa"/>
            </w:tcMar>
            <w:vAlign w:val="center"/>
          </w:tcPr>
          <w:p w:rsidR="001A5F33" w:rsidRPr="00B40635" w:rsidRDefault="001A5F33" w:rsidP="00F1676F">
            <w:pPr>
              <w:widowControl w:val="0"/>
              <w:spacing w:line="240" w:lineRule="auto"/>
              <w:ind w:firstLine="0"/>
              <w:jc w:val="center"/>
              <w:rPr>
                <w:sz w:val="20"/>
                <w:szCs w:val="20"/>
                <w:shd w:val="clear" w:color="auto" w:fill="FFFFFF"/>
              </w:rPr>
            </w:pPr>
            <w:r w:rsidRPr="00DE7E3F">
              <w:rPr>
                <w:rFonts w:eastAsia="Times New Roman"/>
                <w:sz w:val="20"/>
                <w:szCs w:val="20"/>
                <w:lang w:eastAsia="ru-RU"/>
              </w:rPr>
              <w:t>Залы аттракционов и игровых автоматов</w:t>
            </w:r>
          </w:p>
        </w:tc>
        <w:tc>
          <w:tcPr>
            <w:tcW w:w="3827" w:type="dxa"/>
            <w:shd w:val="clear" w:color="auto" w:fill="auto"/>
            <w:tcMar>
              <w:top w:w="0" w:type="dxa"/>
              <w:left w:w="28" w:type="dxa"/>
              <w:bottom w:w="0" w:type="dxa"/>
              <w:right w:w="28" w:type="dxa"/>
            </w:tcMar>
            <w:vAlign w:val="center"/>
          </w:tcPr>
          <w:p w:rsidR="001A5F33" w:rsidRPr="00B40635" w:rsidRDefault="001A5F33" w:rsidP="00F1676F">
            <w:pPr>
              <w:widowControl w:val="0"/>
              <w:spacing w:line="240" w:lineRule="auto"/>
              <w:ind w:firstLine="0"/>
              <w:jc w:val="center"/>
              <w:rPr>
                <w:rFonts w:eastAsia="Times New Roman"/>
                <w:noProof/>
                <w:sz w:val="20"/>
                <w:szCs w:val="20"/>
                <w:lang w:eastAsia="ru-RU"/>
              </w:rPr>
            </w:pPr>
            <w:r w:rsidRPr="00B40635">
              <w:rPr>
                <w:rFonts w:eastAsia="Times New Roman"/>
                <w:noProof/>
                <w:sz w:val="20"/>
                <w:szCs w:val="20"/>
                <w:lang w:eastAsia="ru-RU"/>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686" w:type="dxa"/>
            <w:shd w:val="clear" w:color="auto" w:fill="auto"/>
            <w:tcMar>
              <w:top w:w="0" w:type="dxa"/>
              <w:left w:w="28" w:type="dxa"/>
              <w:bottom w:w="0" w:type="dxa"/>
              <w:right w:w="28" w:type="dxa"/>
            </w:tcMar>
            <w:vAlign w:val="center"/>
          </w:tcPr>
          <w:p w:rsidR="001A5F33" w:rsidRPr="00B40635" w:rsidRDefault="001A5F33" w:rsidP="00F1676F">
            <w:pPr>
              <w:widowControl w:val="0"/>
              <w:spacing w:line="240" w:lineRule="auto"/>
              <w:ind w:firstLine="0"/>
              <w:jc w:val="center"/>
              <w:rPr>
                <w:rFonts w:eastAsia="Times New Roman"/>
                <w:noProof/>
                <w:sz w:val="20"/>
                <w:szCs w:val="20"/>
                <w:lang w:eastAsia="ru-RU"/>
              </w:rPr>
            </w:pPr>
            <w:r w:rsidRPr="005166BF">
              <w:rPr>
                <w:sz w:val="20"/>
                <w:szCs w:val="20"/>
              </w:rPr>
              <w:t>Не устанавливается</w:t>
            </w:r>
          </w:p>
        </w:tc>
      </w:tr>
      <w:tr w:rsidR="004A3B78" w:rsidRPr="00B40635" w:rsidTr="00F1676F">
        <w:tc>
          <w:tcPr>
            <w:tcW w:w="2013" w:type="dxa"/>
            <w:shd w:val="clear" w:color="auto" w:fill="auto"/>
            <w:tcMar>
              <w:top w:w="0" w:type="dxa"/>
              <w:left w:w="28" w:type="dxa"/>
              <w:bottom w:w="0" w:type="dxa"/>
              <w:right w:w="28" w:type="dxa"/>
            </w:tcMar>
            <w:vAlign w:val="center"/>
          </w:tcPr>
          <w:p w:rsidR="004A3B78" w:rsidRPr="00B40635" w:rsidRDefault="004A3B78" w:rsidP="00F1676F">
            <w:pPr>
              <w:widowControl w:val="0"/>
              <w:spacing w:line="240" w:lineRule="auto"/>
              <w:ind w:firstLine="0"/>
              <w:jc w:val="center"/>
              <w:rPr>
                <w:sz w:val="20"/>
                <w:szCs w:val="20"/>
                <w:shd w:val="clear" w:color="auto" w:fill="FFFFFF"/>
              </w:rPr>
            </w:pPr>
            <w:r w:rsidRPr="00DE7E3F">
              <w:rPr>
                <w:rFonts w:eastAsia="Times New Roman"/>
                <w:sz w:val="20"/>
                <w:szCs w:val="20"/>
                <w:lang w:eastAsia="ru-RU"/>
              </w:rPr>
              <w:lastRenderedPageBreak/>
              <w:t>Клубы</w:t>
            </w:r>
          </w:p>
        </w:tc>
        <w:tc>
          <w:tcPr>
            <w:tcW w:w="3827" w:type="dxa"/>
            <w:shd w:val="clear" w:color="auto" w:fill="auto"/>
            <w:tcMar>
              <w:top w:w="0" w:type="dxa"/>
              <w:left w:w="28" w:type="dxa"/>
              <w:bottom w:w="0" w:type="dxa"/>
              <w:right w:w="28" w:type="dxa"/>
            </w:tcMar>
            <w:vAlign w:val="center"/>
          </w:tcPr>
          <w:p w:rsidR="004A3B78" w:rsidRPr="00BC041C" w:rsidRDefault="004A3B78" w:rsidP="00F1676F">
            <w:pPr>
              <w:widowControl w:val="0"/>
              <w:spacing w:line="240" w:lineRule="auto"/>
              <w:ind w:firstLine="0"/>
              <w:jc w:val="center"/>
              <w:rPr>
                <w:rFonts w:eastAsia="Times New Roman"/>
                <w:noProof/>
                <w:sz w:val="20"/>
                <w:szCs w:val="24"/>
                <w:lang w:eastAsia="ru-RU"/>
              </w:rPr>
            </w:pPr>
            <w:r w:rsidRPr="000D4ECC">
              <w:rPr>
                <w:rFonts w:eastAsia="Times New Roman"/>
                <w:noProof/>
                <w:sz w:val="20"/>
                <w:szCs w:val="24"/>
                <w:lang w:eastAsia="ru-RU"/>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686" w:type="dxa"/>
            <w:shd w:val="clear" w:color="auto" w:fill="auto"/>
            <w:tcMar>
              <w:top w:w="0" w:type="dxa"/>
              <w:left w:w="28" w:type="dxa"/>
              <w:bottom w:w="0" w:type="dxa"/>
              <w:right w:w="28" w:type="dxa"/>
            </w:tcMar>
            <w:vAlign w:val="center"/>
          </w:tcPr>
          <w:p w:rsidR="004A3B78" w:rsidRPr="00BC041C" w:rsidRDefault="004A3B78" w:rsidP="00F1676F">
            <w:pPr>
              <w:widowControl w:val="0"/>
              <w:spacing w:line="240" w:lineRule="auto"/>
              <w:ind w:firstLine="0"/>
              <w:jc w:val="center"/>
              <w:rPr>
                <w:rFonts w:eastAsia="Times New Roman"/>
                <w:noProof/>
                <w:sz w:val="20"/>
                <w:szCs w:val="24"/>
                <w:lang w:eastAsia="ru-RU"/>
              </w:rPr>
            </w:pPr>
            <w:r w:rsidRPr="000D4ECC">
              <w:rPr>
                <w:rFonts w:eastAsia="Times New Roman"/>
                <w:noProof/>
                <w:sz w:val="20"/>
                <w:szCs w:val="24"/>
                <w:lang w:eastAsia="ru-RU"/>
              </w:rPr>
              <w:t>Раздел VII «Нормы и нормативы размещения учреждений культуры клубного типа» Методических рекомендаций субъектам Российской Федерации и ОМСУ по развитию сети организаций культуры и обеспеченности населения услугами организаций культуры, утвержденных распоряжением Минкультуры России от 02.08.2017 № Р-965</w:t>
            </w:r>
          </w:p>
        </w:tc>
      </w:tr>
      <w:tr w:rsidR="004A3B78" w:rsidRPr="00B40635" w:rsidTr="00F1676F">
        <w:tc>
          <w:tcPr>
            <w:tcW w:w="2013" w:type="dxa"/>
            <w:shd w:val="clear" w:color="auto" w:fill="auto"/>
            <w:tcMar>
              <w:top w:w="0" w:type="dxa"/>
              <w:left w:w="28" w:type="dxa"/>
              <w:bottom w:w="0" w:type="dxa"/>
              <w:right w:w="28" w:type="dxa"/>
            </w:tcMar>
            <w:vAlign w:val="center"/>
          </w:tcPr>
          <w:p w:rsidR="004A3B78" w:rsidRPr="00B40635" w:rsidRDefault="004A3B78" w:rsidP="00F1676F">
            <w:pPr>
              <w:widowControl w:val="0"/>
              <w:spacing w:line="240" w:lineRule="auto"/>
              <w:ind w:firstLine="0"/>
              <w:jc w:val="center"/>
              <w:rPr>
                <w:sz w:val="20"/>
                <w:szCs w:val="20"/>
                <w:shd w:val="clear" w:color="auto" w:fill="FFFFFF"/>
              </w:rPr>
            </w:pPr>
            <w:r w:rsidRPr="00DE7E3F">
              <w:rPr>
                <w:rFonts w:eastAsia="Times New Roman"/>
                <w:sz w:val="20"/>
                <w:szCs w:val="20"/>
                <w:lang w:eastAsia="ru-RU"/>
              </w:rPr>
              <w:t>Сельские массовые библиотеки</w:t>
            </w:r>
          </w:p>
        </w:tc>
        <w:tc>
          <w:tcPr>
            <w:tcW w:w="3827" w:type="dxa"/>
            <w:shd w:val="clear" w:color="auto" w:fill="auto"/>
            <w:tcMar>
              <w:top w:w="0" w:type="dxa"/>
              <w:left w:w="28" w:type="dxa"/>
              <w:bottom w:w="0" w:type="dxa"/>
              <w:right w:w="28" w:type="dxa"/>
            </w:tcMar>
            <w:vAlign w:val="center"/>
          </w:tcPr>
          <w:p w:rsidR="004A3B78" w:rsidRPr="00BC041C" w:rsidRDefault="004A3B78" w:rsidP="00C95809">
            <w:pPr>
              <w:widowControl w:val="0"/>
              <w:spacing w:line="240" w:lineRule="auto"/>
              <w:ind w:firstLine="0"/>
              <w:jc w:val="center"/>
              <w:rPr>
                <w:rFonts w:eastAsia="Times New Roman"/>
                <w:noProof/>
                <w:sz w:val="20"/>
                <w:szCs w:val="24"/>
                <w:lang w:eastAsia="ru-RU"/>
              </w:rPr>
            </w:pPr>
            <w:r w:rsidRPr="00195B81">
              <w:rPr>
                <w:rFonts w:eastAsia="Times New Roman"/>
                <w:noProof/>
                <w:sz w:val="20"/>
                <w:szCs w:val="24"/>
                <w:lang w:eastAsia="ru-RU"/>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686" w:type="dxa"/>
            <w:shd w:val="clear" w:color="auto" w:fill="auto"/>
            <w:tcMar>
              <w:top w:w="0" w:type="dxa"/>
              <w:left w:w="28" w:type="dxa"/>
              <w:bottom w:w="0" w:type="dxa"/>
              <w:right w:w="28" w:type="dxa"/>
            </w:tcMar>
            <w:vAlign w:val="center"/>
          </w:tcPr>
          <w:p w:rsidR="004A3B78" w:rsidRPr="00BC041C" w:rsidRDefault="004A3B78" w:rsidP="00C95809">
            <w:pPr>
              <w:widowControl w:val="0"/>
              <w:spacing w:line="240" w:lineRule="auto"/>
              <w:ind w:firstLine="0"/>
              <w:jc w:val="center"/>
              <w:rPr>
                <w:rFonts w:eastAsia="Times New Roman"/>
                <w:noProof/>
                <w:sz w:val="20"/>
                <w:szCs w:val="24"/>
                <w:lang w:eastAsia="ru-RU"/>
              </w:rPr>
            </w:pPr>
            <w:r w:rsidRPr="00195B81">
              <w:rPr>
                <w:rFonts w:eastAsia="Times New Roman"/>
                <w:noProof/>
                <w:sz w:val="20"/>
                <w:szCs w:val="24"/>
                <w:lang w:eastAsia="ru-RU"/>
              </w:rPr>
              <w:t>Установлен на основании положений Раздела II «Нормы и нормативы размещения библиотек»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Министерства культуры Российской Федерации от 2.08.2017 г. № Р-965</w:t>
            </w:r>
          </w:p>
        </w:tc>
      </w:tr>
    </w:tbl>
    <w:p w:rsidR="003879C1" w:rsidRDefault="003879C1" w:rsidP="00FD61B6"/>
    <w:p w:rsidR="00A63A87" w:rsidRPr="00C80E95" w:rsidRDefault="00A63A87" w:rsidP="00332263">
      <w:pPr>
        <w:pStyle w:val="afffffffff9"/>
      </w:pPr>
      <w:bookmarkStart w:id="17" w:name="_Toc98192527"/>
      <w:bookmarkStart w:id="18" w:name="_Toc102872395"/>
      <w:r w:rsidRPr="00C80E95">
        <w:t>Обоснование расчетных показателей, устанавливаемых для объектов в области физической культуры и спорта</w:t>
      </w:r>
      <w:bookmarkEnd w:id="18"/>
    </w:p>
    <w:bookmarkEnd w:id="17"/>
    <w:p w:rsidR="00FD61B6" w:rsidRPr="00FD61B6" w:rsidRDefault="00FD61B6" w:rsidP="00614076">
      <w:pPr>
        <w:keepNext/>
        <w:jc w:val="right"/>
      </w:pPr>
      <w:r w:rsidRPr="00FD61B6">
        <w:t xml:space="preserve">Таблица </w:t>
      </w:r>
      <w:r w:rsidR="00641B2E">
        <w:t>13</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CellMar>
          <w:top w:w="102" w:type="dxa"/>
          <w:left w:w="62" w:type="dxa"/>
          <w:bottom w:w="102" w:type="dxa"/>
          <w:right w:w="62" w:type="dxa"/>
        </w:tblCellMar>
        <w:tblLook w:val="0000" w:firstRow="0" w:lastRow="0" w:firstColumn="0" w:lastColumn="0" w:noHBand="0" w:noVBand="0"/>
      </w:tblPr>
      <w:tblGrid>
        <w:gridCol w:w="2013"/>
        <w:gridCol w:w="4678"/>
        <w:gridCol w:w="2835"/>
      </w:tblGrid>
      <w:tr w:rsidR="00D16182" w:rsidRPr="00D16182" w:rsidTr="000E5937">
        <w:trPr>
          <w:tblHeader/>
        </w:trPr>
        <w:tc>
          <w:tcPr>
            <w:tcW w:w="2013" w:type="dxa"/>
            <w:shd w:val="clear" w:color="auto" w:fill="auto"/>
            <w:tcMar>
              <w:top w:w="0" w:type="dxa"/>
              <w:left w:w="28" w:type="dxa"/>
              <w:bottom w:w="0" w:type="dxa"/>
              <w:right w:w="28" w:type="dxa"/>
            </w:tcMar>
            <w:vAlign w:val="center"/>
          </w:tcPr>
          <w:p w:rsidR="00D16182" w:rsidRPr="00D16182" w:rsidRDefault="00D16182" w:rsidP="00D16182">
            <w:pPr>
              <w:keepNext/>
              <w:widowControl w:val="0"/>
              <w:spacing w:line="240" w:lineRule="auto"/>
              <w:ind w:firstLine="0"/>
              <w:jc w:val="center"/>
              <w:rPr>
                <w:rFonts w:eastAsia="Times New Roman"/>
                <w:b/>
                <w:noProof/>
                <w:sz w:val="20"/>
                <w:szCs w:val="24"/>
                <w:lang w:eastAsia="ru-RU"/>
              </w:rPr>
            </w:pPr>
            <w:r w:rsidRPr="00D16182">
              <w:rPr>
                <w:rFonts w:eastAsia="Times New Roman"/>
                <w:b/>
                <w:noProof/>
                <w:sz w:val="20"/>
                <w:szCs w:val="24"/>
                <w:lang w:eastAsia="ru-RU"/>
              </w:rPr>
              <w:t>Наименование вида объекта</w:t>
            </w:r>
          </w:p>
        </w:tc>
        <w:tc>
          <w:tcPr>
            <w:tcW w:w="4678" w:type="dxa"/>
            <w:shd w:val="clear" w:color="auto" w:fill="auto"/>
            <w:tcMar>
              <w:top w:w="0" w:type="dxa"/>
              <w:left w:w="28" w:type="dxa"/>
              <w:bottom w:w="0" w:type="dxa"/>
              <w:right w:w="28" w:type="dxa"/>
            </w:tcMar>
            <w:vAlign w:val="center"/>
          </w:tcPr>
          <w:p w:rsidR="00D16182" w:rsidRPr="00D16182" w:rsidRDefault="000E5937" w:rsidP="00D16182">
            <w:pPr>
              <w:keepNext/>
              <w:widowControl w:val="0"/>
              <w:spacing w:line="240" w:lineRule="auto"/>
              <w:ind w:firstLine="0"/>
              <w:jc w:val="center"/>
              <w:rPr>
                <w:rFonts w:eastAsia="Times New Roman"/>
                <w:b/>
                <w:noProof/>
                <w:sz w:val="20"/>
                <w:szCs w:val="24"/>
                <w:lang w:eastAsia="ru-RU"/>
              </w:rPr>
            </w:pPr>
            <w:r w:rsidRPr="000E5937">
              <w:rPr>
                <w:rFonts w:eastAsia="Times New Roman"/>
                <w:b/>
                <w:noProof/>
                <w:sz w:val="20"/>
                <w:szCs w:val="24"/>
                <w:lang w:eastAsia="ru-RU"/>
              </w:rPr>
              <w:t>Расчетный показатель минимально допустимого уровня обеспеченности</w:t>
            </w:r>
          </w:p>
        </w:tc>
        <w:tc>
          <w:tcPr>
            <w:tcW w:w="2835" w:type="dxa"/>
            <w:shd w:val="clear" w:color="auto" w:fill="auto"/>
            <w:tcMar>
              <w:top w:w="0" w:type="dxa"/>
              <w:left w:w="28" w:type="dxa"/>
              <w:bottom w:w="0" w:type="dxa"/>
              <w:right w:w="28" w:type="dxa"/>
            </w:tcMar>
            <w:vAlign w:val="center"/>
          </w:tcPr>
          <w:p w:rsidR="00D16182" w:rsidRPr="00D16182" w:rsidRDefault="000E5937" w:rsidP="00D16182">
            <w:pPr>
              <w:keepNext/>
              <w:widowControl w:val="0"/>
              <w:spacing w:line="240" w:lineRule="auto"/>
              <w:ind w:firstLine="0"/>
              <w:jc w:val="center"/>
              <w:rPr>
                <w:rFonts w:eastAsia="Times New Roman"/>
                <w:b/>
                <w:noProof/>
                <w:sz w:val="20"/>
                <w:szCs w:val="24"/>
                <w:lang w:eastAsia="ru-RU"/>
              </w:rPr>
            </w:pPr>
            <w:r w:rsidRPr="000E5937">
              <w:rPr>
                <w:rFonts w:eastAsia="Times New Roman"/>
                <w:b/>
                <w:noProof/>
                <w:sz w:val="20"/>
                <w:szCs w:val="24"/>
                <w:lang w:eastAsia="ru-RU"/>
              </w:rPr>
              <w:t>Расчетный показатель максимально допустимого уровня территориальной доступности</w:t>
            </w:r>
          </w:p>
        </w:tc>
      </w:tr>
      <w:tr w:rsidR="00D16182" w:rsidRPr="00D16182" w:rsidTr="000E5937">
        <w:tc>
          <w:tcPr>
            <w:tcW w:w="2013" w:type="dxa"/>
            <w:shd w:val="clear" w:color="auto" w:fill="auto"/>
            <w:tcMar>
              <w:top w:w="0" w:type="dxa"/>
              <w:left w:w="28" w:type="dxa"/>
              <w:bottom w:w="0" w:type="dxa"/>
              <w:right w:w="28" w:type="dxa"/>
            </w:tcMar>
            <w:vAlign w:val="center"/>
          </w:tcPr>
          <w:p w:rsidR="00D16182" w:rsidRPr="00D16182" w:rsidRDefault="00A25E49" w:rsidP="00D16182">
            <w:pPr>
              <w:widowControl w:val="0"/>
              <w:spacing w:line="240" w:lineRule="auto"/>
              <w:ind w:firstLine="0"/>
              <w:jc w:val="center"/>
              <w:rPr>
                <w:rFonts w:eastAsia="Times New Roman"/>
                <w:noProof/>
                <w:sz w:val="20"/>
                <w:szCs w:val="24"/>
                <w:lang w:eastAsia="ru-RU"/>
              </w:rPr>
            </w:pPr>
            <w:r w:rsidRPr="0088276C">
              <w:rPr>
                <w:rFonts w:eastAsia="Times New Roman"/>
                <w:sz w:val="20"/>
                <w:szCs w:val="20"/>
                <w:lang w:eastAsia="ru-RU"/>
              </w:rPr>
              <w:t>Бассейны крытые и открытие общего пользования</w:t>
            </w:r>
          </w:p>
        </w:tc>
        <w:tc>
          <w:tcPr>
            <w:tcW w:w="4678" w:type="dxa"/>
            <w:shd w:val="clear" w:color="auto" w:fill="auto"/>
            <w:tcMar>
              <w:top w:w="0" w:type="dxa"/>
              <w:left w:w="28" w:type="dxa"/>
              <w:bottom w:w="0" w:type="dxa"/>
              <w:right w:w="28" w:type="dxa"/>
            </w:tcMar>
            <w:vAlign w:val="center"/>
          </w:tcPr>
          <w:p w:rsidR="00D16182" w:rsidRPr="00D16182" w:rsidRDefault="000E5937" w:rsidP="00D16182">
            <w:pPr>
              <w:widowControl w:val="0"/>
              <w:spacing w:line="240" w:lineRule="auto"/>
              <w:ind w:firstLine="0"/>
              <w:jc w:val="center"/>
              <w:rPr>
                <w:rFonts w:eastAsia="Times New Roman"/>
                <w:noProof/>
                <w:sz w:val="20"/>
                <w:szCs w:val="24"/>
                <w:lang w:eastAsia="ru-RU"/>
              </w:rPr>
            </w:pPr>
            <w:r w:rsidRPr="000E5937">
              <w:rPr>
                <w:rFonts w:eastAsia="Times New Roman"/>
                <w:noProof/>
                <w:sz w:val="20"/>
                <w:szCs w:val="24"/>
                <w:lang w:eastAsia="ru-RU"/>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835" w:type="dxa"/>
            <w:shd w:val="clear" w:color="auto" w:fill="auto"/>
            <w:tcMar>
              <w:top w:w="0" w:type="dxa"/>
              <w:left w:w="28" w:type="dxa"/>
              <w:bottom w:w="0" w:type="dxa"/>
              <w:right w:w="28" w:type="dxa"/>
            </w:tcMar>
            <w:vAlign w:val="center"/>
          </w:tcPr>
          <w:p w:rsidR="00D16182" w:rsidRPr="00D16182" w:rsidRDefault="000E5937" w:rsidP="00D16182">
            <w:pPr>
              <w:widowControl w:val="0"/>
              <w:spacing w:line="240" w:lineRule="auto"/>
              <w:ind w:firstLine="0"/>
              <w:jc w:val="center"/>
              <w:rPr>
                <w:rFonts w:eastAsia="Times New Roman"/>
                <w:noProof/>
                <w:sz w:val="20"/>
                <w:szCs w:val="24"/>
                <w:lang w:eastAsia="ru-RU"/>
              </w:rPr>
            </w:pPr>
            <w:r w:rsidRPr="000E5937">
              <w:rPr>
                <w:rFonts w:eastAsia="Times New Roman"/>
                <w:noProof/>
                <w:sz w:val="20"/>
                <w:szCs w:val="24"/>
                <w:lang w:eastAsia="ru-RU"/>
              </w:rPr>
              <w:t>Не установлена, рекомендуется не более 30 мин.</w:t>
            </w:r>
          </w:p>
        </w:tc>
      </w:tr>
      <w:tr w:rsidR="00D16182" w:rsidRPr="00D16182" w:rsidTr="000E5937">
        <w:tc>
          <w:tcPr>
            <w:tcW w:w="2013" w:type="dxa"/>
            <w:shd w:val="clear" w:color="auto" w:fill="auto"/>
            <w:tcMar>
              <w:top w:w="0" w:type="dxa"/>
              <w:left w:w="28" w:type="dxa"/>
              <w:bottom w:w="0" w:type="dxa"/>
              <w:right w:w="28" w:type="dxa"/>
            </w:tcMar>
            <w:vAlign w:val="center"/>
          </w:tcPr>
          <w:p w:rsidR="00D16182" w:rsidRPr="00D16182" w:rsidRDefault="00D16182" w:rsidP="00D16182">
            <w:pPr>
              <w:widowControl w:val="0"/>
              <w:spacing w:line="240" w:lineRule="auto"/>
              <w:ind w:firstLine="0"/>
              <w:jc w:val="center"/>
              <w:rPr>
                <w:rFonts w:eastAsia="Times New Roman"/>
                <w:noProof/>
                <w:sz w:val="20"/>
                <w:szCs w:val="24"/>
                <w:lang w:eastAsia="ru-RU"/>
              </w:rPr>
            </w:pPr>
            <w:r w:rsidRPr="00D16182">
              <w:rPr>
                <w:rFonts w:eastAsia="Times New Roman"/>
                <w:noProof/>
                <w:sz w:val="20"/>
                <w:szCs w:val="24"/>
                <w:lang w:eastAsia="ru-RU"/>
              </w:rPr>
              <w:t>Плоскостные спортивные сооружения</w:t>
            </w:r>
          </w:p>
        </w:tc>
        <w:tc>
          <w:tcPr>
            <w:tcW w:w="4678" w:type="dxa"/>
            <w:shd w:val="clear" w:color="auto" w:fill="auto"/>
            <w:tcMar>
              <w:top w:w="0" w:type="dxa"/>
              <w:left w:w="28" w:type="dxa"/>
              <w:bottom w:w="0" w:type="dxa"/>
              <w:right w:w="28" w:type="dxa"/>
            </w:tcMar>
            <w:vAlign w:val="center"/>
          </w:tcPr>
          <w:p w:rsidR="00D16182" w:rsidRPr="00D16182" w:rsidRDefault="000E5937" w:rsidP="00D16182">
            <w:pPr>
              <w:widowControl w:val="0"/>
              <w:spacing w:line="240" w:lineRule="auto"/>
              <w:ind w:firstLine="0"/>
              <w:jc w:val="center"/>
              <w:rPr>
                <w:rFonts w:eastAsia="Times New Roman"/>
                <w:noProof/>
                <w:sz w:val="20"/>
                <w:szCs w:val="24"/>
                <w:lang w:eastAsia="ru-RU"/>
              </w:rPr>
            </w:pPr>
            <w:r w:rsidRPr="000E5937">
              <w:rPr>
                <w:rFonts w:eastAsia="Times New Roman"/>
                <w:noProof/>
                <w:sz w:val="20"/>
                <w:szCs w:val="24"/>
                <w:lang w:eastAsia="ru-RU"/>
              </w:rPr>
              <w:t>Нормативы градостроительного проектирования 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835" w:type="dxa"/>
            <w:shd w:val="clear" w:color="auto" w:fill="auto"/>
            <w:tcMar>
              <w:top w:w="0" w:type="dxa"/>
              <w:left w:w="28" w:type="dxa"/>
              <w:bottom w:w="0" w:type="dxa"/>
              <w:right w:w="28" w:type="dxa"/>
            </w:tcMar>
            <w:vAlign w:val="center"/>
          </w:tcPr>
          <w:p w:rsidR="00D16182" w:rsidRPr="00D16182" w:rsidRDefault="000E5937" w:rsidP="00D16182">
            <w:pPr>
              <w:widowControl w:val="0"/>
              <w:spacing w:line="240" w:lineRule="auto"/>
              <w:ind w:firstLine="0"/>
              <w:jc w:val="center"/>
              <w:rPr>
                <w:rFonts w:eastAsia="Times New Roman"/>
                <w:noProof/>
                <w:sz w:val="20"/>
                <w:szCs w:val="24"/>
                <w:lang w:eastAsia="ru-RU"/>
              </w:rPr>
            </w:pPr>
            <w:r w:rsidRPr="000E5937">
              <w:rPr>
                <w:rFonts w:eastAsia="Times New Roman"/>
                <w:noProof/>
                <w:sz w:val="20"/>
                <w:szCs w:val="24"/>
                <w:lang w:eastAsia="ru-RU"/>
              </w:rPr>
              <w:t>Не установлена, рекомендуется не более 30 мин</w:t>
            </w:r>
          </w:p>
        </w:tc>
      </w:tr>
      <w:tr w:rsidR="00D16182" w:rsidRPr="00D16182" w:rsidTr="000E5937">
        <w:tc>
          <w:tcPr>
            <w:tcW w:w="2013" w:type="dxa"/>
            <w:shd w:val="clear" w:color="auto" w:fill="auto"/>
            <w:tcMar>
              <w:top w:w="0" w:type="dxa"/>
              <w:left w:w="28" w:type="dxa"/>
              <w:bottom w:w="0" w:type="dxa"/>
              <w:right w:w="28" w:type="dxa"/>
            </w:tcMar>
            <w:vAlign w:val="center"/>
          </w:tcPr>
          <w:p w:rsidR="00D16182" w:rsidRPr="00D16182" w:rsidRDefault="00D16182" w:rsidP="00D16182">
            <w:pPr>
              <w:widowControl w:val="0"/>
              <w:spacing w:line="240" w:lineRule="auto"/>
              <w:ind w:firstLine="0"/>
              <w:jc w:val="center"/>
              <w:rPr>
                <w:rFonts w:eastAsia="Times New Roman"/>
                <w:noProof/>
                <w:sz w:val="20"/>
                <w:szCs w:val="24"/>
                <w:lang w:eastAsia="ru-RU"/>
              </w:rPr>
            </w:pPr>
            <w:r w:rsidRPr="00D16182">
              <w:rPr>
                <w:rFonts w:eastAsia="Times New Roman"/>
                <w:noProof/>
                <w:sz w:val="20"/>
                <w:szCs w:val="24"/>
                <w:lang w:eastAsia="ru-RU"/>
              </w:rPr>
              <w:t>Спортивно-тренажерный зал повседневного обслуживания</w:t>
            </w:r>
          </w:p>
        </w:tc>
        <w:tc>
          <w:tcPr>
            <w:tcW w:w="4678" w:type="dxa"/>
            <w:shd w:val="clear" w:color="auto" w:fill="auto"/>
            <w:tcMar>
              <w:top w:w="0" w:type="dxa"/>
              <w:left w:w="28" w:type="dxa"/>
              <w:bottom w:w="0" w:type="dxa"/>
              <w:right w:w="28" w:type="dxa"/>
            </w:tcMar>
            <w:vAlign w:val="center"/>
          </w:tcPr>
          <w:p w:rsidR="00D16182" w:rsidRPr="00D16182" w:rsidRDefault="000E5937" w:rsidP="00D16182">
            <w:pPr>
              <w:widowControl w:val="0"/>
              <w:spacing w:line="240" w:lineRule="auto"/>
              <w:ind w:firstLine="0"/>
              <w:jc w:val="center"/>
              <w:rPr>
                <w:rFonts w:eastAsia="Times New Roman"/>
                <w:noProof/>
                <w:sz w:val="20"/>
                <w:szCs w:val="24"/>
                <w:lang w:eastAsia="ru-RU"/>
              </w:rPr>
            </w:pPr>
            <w:r w:rsidRPr="000E5937">
              <w:rPr>
                <w:rFonts w:eastAsia="Times New Roman"/>
                <w:noProof/>
                <w:sz w:val="20"/>
                <w:szCs w:val="24"/>
                <w:lang w:eastAsia="ru-RU"/>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835" w:type="dxa"/>
            <w:shd w:val="clear" w:color="auto" w:fill="auto"/>
            <w:tcMar>
              <w:top w:w="0" w:type="dxa"/>
              <w:left w:w="28" w:type="dxa"/>
              <w:bottom w:w="0" w:type="dxa"/>
              <w:right w:w="28" w:type="dxa"/>
            </w:tcMar>
            <w:vAlign w:val="center"/>
          </w:tcPr>
          <w:p w:rsidR="00D16182" w:rsidRPr="00D16182" w:rsidRDefault="000E5937" w:rsidP="00D16182">
            <w:pPr>
              <w:widowControl w:val="0"/>
              <w:spacing w:line="240" w:lineRule="auto"/>
              <w:ind w:firstLine="0"/>
              <w:jc w:val="center"/>
              <w:rPr>
                <w:rFonts w:eastAsia="Times New Roman"/>
                <w:noProof/>
                <w:sz w:val="20"/>
                <w:szCs w:val="24"/>
                <w:lang w:eastAsia="ru-RU"/>
              </w:rPr>
            </w:pPr>
            <w:r w:rsidRPr="000E5937">
              <w:rPr>
                <w:rFonts w:eastAsia="Times New Roman"/>
                <w:noProof/>
                <w:sz w:val="20"/>
                <w:szCs w:val="24"/>
                <w:lang w:eastAsia="ru-RU"/>
              </w:rPr>
              <w:t>Не установлена, рекомендуется не более 30 мин</w:t>
            </w:r>
          </w:p>
        </w:tc>
      </w:tr>
      <w:tr w:rsidR="00D16182" w:rsidRPr="00D16182" w:rsidTr="000E5937">
        <w:tc>
          <w:tcPr>
            <w:tcW w:w="2013" w:type="dxa"/>
            <w:shd w:val="clear" w:color="auto" w:fill="auto"/>
            <w:tcMar>
              <w:top w:w="0" w:type="dxa"/>
              <w:left w:w="28" w:type="dxa"/>
              <w:bottom w:w="0" w:type="dxa"/>
              <w:right w:w="28" w:type="dxa"/>
            </w:tcMar>
            <w:vAlign w:val="center"/>
          </w:tcPr>
          <w:p w:rsidR="00D16182" w:rsidRPr="00D16182" w:rsidRDefault="00D16182" w:rsidP="00D16182">
            <w:pPr>
              <w:widowControl w:val="0"/>
              <w:spacing w:line="240" w:lineRule="auto"/>
              <w:ind w:firstLine="0"/>
              <w:jc w:val="center"/>
              <w:rPr>
                <w:rFonts w:eastAsia="Times New Roman"/>
                <w:noProof/>
                <w:sz w:val="20"/>
                <w:szCs w:val="24"/>
                <w:lang w:eastAsia="ru-RU"/>
              </w:rPr>
            </w:pPr>
            <w:r w:rsidRPr="00D16182">
              <w:rPr>
                <w:rFonts w:eastAsia="Times New Roman"/>
                <w:noProof/>
                <w:sz w:val="20"/>
                <w:szCs w:val="24"/>
                <w:lang w:eastAsia="ru-RU"/>
              </w:rPr>
              <w:t>Спортивные залы</w:t>
            </w:r>
          </w:p>
        </w:tc>
        <w:tc>
          <w:tcPr>
            <w:tcW w:w="4678" w:type="dxa"/>
            <w:shd w:val="clear" w:color="auto" w:fill="auto"/>
            <w:tcMar>
              <w:top w:w="0" w:type="dxa"/>
              <w:left w:w="28" w:type="dxa"/>
              <w:bottom w:w="0" w:type="dxa"/>
              <w:right w:w="28" w:type="dxa"/>
            </w:tcMar>
            <w:vAlign w:val="center"/>
          </w:tcPr>
          <w:p w:rsidR="00D16182" w:rsidRPr="00D16182" w:rsidRDefault="000E5937" w:rsidP="00D16182">
            <w:pPr>
              <w:widowControl w:val="0"/>
              <w:spacing w:line="240" w:lineRule="auto"/>
              <w:ind w:firstLine="0"/>
              <w:jc w:val="center"/>
              <w:rPr>
                <w:rFonts w:eastAsia="Times New Roman"/>
                <w:noProof/>
                <w:sz w:val="20"/>
                <w:szCs w:val="24"/>
                <w:lang w:eastAsia="ru-RU"/>
              </w:rPr>
            </w:pPr>
            <w:r w:rsidRPr="000E5937">
              <w:rPr>
                <w:rFonts w:eastAsia="Times New Roman"/>
                <w:noProof/>
                <w:sz w:val="20"/>
                <w:szCs w:val="24"/>
                <w:lang w:eastAsia="ru-RU"/>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835" w:type="dxa"/>
            <w:shd w:val="clear" w:color="auto" w:fill="auto"/>
            <w:tcMar>
              <w:top w:w="0" w:type="dxa"/>
              <w:left w:w="28" w:type="dxa"/>
              <w:bottom w:w="0" w:type="dxa"/>
              <w:right w:w="28" w:type="dxa"/>
            </w:tcMar>
            <w:vAlign w:val="center"/>
          </w:tcPr>
          <w:p w:rsidR="00D16182" w:rsidRPr="00D16182" w:rsidRDefault="000E5937" w:rsidP="00D16182">
            <w:pPr>
              <w:widowControl w:val="0"/>
              <w:spacing w:line="240" w:lineRule="auto"/>
              <w:ind w:firstLine="0"/>
              <w:jc w:val="center"/>
              <w:rPr>
                <w:rFonts w:eastAsia="Times New Roman"/>
                <w:noProof/>
                <w:sz w:val="20"/>
                <w:szCs w:val="24"/>
                <w:lang w:eastAsia="ru-RU"/>
              </w:rPr>
            </w:pPr>
            <w:r w:rsidRPr="000E5937">
              <w:rPr>
                <w:rFonts w:eastAsia="Times New Roman"/>
                <w:noProof/>
                <w:sz w:val="20"/>
                <w:szCs w:val="24"/>
                <w:lang w:eastAsia="ru-RU"/>
              </w:rPr>
              <w:t>Не установлена, рекомендуется не более 30 мин</w:t>
            </w:r>
          </w:p>
        </w:tc>
      </w:tr>
      <w:tr w:rsidR="00D16182" w:rsidRPr="00D16182" w:rsidTr="000E5937">
        <w:tc>
          <w:tcPr>
            <w:tcW w:w="2013" w:type="dxa"/>
            <w:shd w:val="clear" w:color="auto" w:fill="auto"/>
            <w:tcMar>
              <w:top w:w="0" w:type="dxa"/>
              <w:left w:w="28" w:type="dxa"/>
              <w:bottom w:w="0" w:type="dxa"/>
              <w:right w:w="28" w:type="dxa"/>
            </w:tcMar>
            <w:vAlign w:val="center"/>
          </w:tcPr>
          <w:p w:rsidR="00D16182" w:rsidRPr="00D16182" w:rsidRDefault="00D16182" w:rsidP="00D16182">
            <w:pPr>
              <w:widowControl w:val="0"/>
              <w:spacing w:line="240" w:lineRule="auto"/>
              <w:ind w:firstLine="0"/>
              <w:jc w:val="center"/>
              <w:rPr>
                <w:rFonts w:eastAsia="Times New Roman"/>
                <w:noProof/>
                <w:sz w:val="20"/>
                <w:szCs w:val="24"/>
                <w:lang w:eastAsia="ru-RU"/>
              </w:rPr>
            </w:pPr>
            <w:r w:rsidRPr="00D16182">
              <w:rPr>
                <w:rFonts w:eastAsia="Times New Roman"/>
                <w:noProof/>
                <w:sz w:val="20"/>
                <w:szCs w:val="24"/>
                <w:lang w:eastAsia="ru-RU"/>
              </w:rPr>
              <w:t>Помещения для физкультурно-оздоровительных занятий</w:t>
            </w:r>
          </w:p>
        </w:tc>
        <w:tc>
          <w:tcPr>
            <w:tcW w:w="4678" w:type="dxa"/>
            <w:shd w:val="clear" w:color="auto" w:fill="auto"/>
            <w:tcMar>
              <w:top w:w="0" w:type="dxa"/>
              <w:left w:w="28" w:type="dxa"/>
              <w:bottom w:w="0" w:type="dxa"/>
              <w:right w:w="28" w:type="dxa"/>
            </w:tcMar>
            <w:vAlign w:val="center"/>
          </w:tcPr>
          <w:p w:rsidR="00D16182" w:rsidRPr="00D16182" w:rsidRDefault="000E5937" w:rsidP="00D16182">
            <w:pPr>
              <w:widowControl w:val="0"/>
              <w:spacing w:line="240" w:lineRule="auto"/>
              <w:ind w:firstLine="0"/>
              <w:jc w:val="center"/>
              <w:rPr>
                <w:rFonts w:eastAsia="Times New Roman"/>
                <w:noProof/>
                <w:sz w:val="20"/>
                <w:szCs w:val="24"/>
                <w:lang w:eastAsia="ru-RU"/>
              </w:rPr>
            </w:pPr>
            <w:r w:rsidRPr="000E5937">
              <w:rPr>
                <w:rFonts w:eastAsia="Times New Roman"/>
                <w:noProof/>
                <w:sz w:val="20"/>
                <w:szCs w:val="24"/>
                <w:lang w:eastAsia="ru-RU"/>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w:t>
            </w:r>
            <w:r>
              <w:rPr>
                <w:rFonts w:eastAsia="Times New Roman"/>
                <w:noProof/>
                <w:sz w:val="20"/>
                <w:szCs w:val="24"/>
                <w:lang w:eastAsia="ru-RU"/>
              </w:rPr>
              <w:t>ода)</w:t>
            </w:r>
          </w:p>
        </w:tc>
        <w:tc>
          <w:tcPr>
            <w:tcW w:w="2835" w:type="dxa"/>
            <w:shd w:val="clear" w:color="auto" w:fill="auto"/>
            <w:tcMar>
              <w:top w:w="0" w:type="dxa"/>
              <w:left w:w="28" w:type="dxa"/>
              <w:bottom w:w="0" w:type="dxa"/>
              <w:right w:w="28" w:type="dxa"/>
            </w:tcMar>
            <w:vAlign w:val="center"/>
          </w:tcPr>
          <w:p w:rsidR="00D16182" w:rsidRPr="00D16182" w:rsidRDefault="000E5937" w:rsidP="00D16182">
            <w:pPr>
              <w:widowControl w:val="0"/>
              <w:spacing w:line="240" w:lineRule="auto"/>
              <w:ind w:firstLine="0"/>
              <w:jc w:val="center"/>
              <w:rPr>
                <w:rFonts w:eastAsia="Times New Roman"/>
                <w:noProof/>
                <w:sz w:val="20"/>
                <w:szCs w:val="24"/>
                <w:lang w:eastAsia="ru-RU"/>
              </w:rPr>
            </w:pPr>
            <w:r w:rsidRPr="000E5937">
              <w:rPr>
                <w:rFonts w:eastAsia="Times New Roman"/>
                <w:noProof/>
                <w:sz w:val="20"/>
                <w:szCs w:val="24"/>
                <w:lang w:eastAsia="ru-RU"/>
              </w:rPr>
              <w:t>Не установлена, рекомендуется не более 30 мин</w:t>
            </w:r>
          </w:p>
        </w:tc>
      </w:tr>
    </w:tbl>
    <w:p w:rsidR="00FD61B6" w:rsidRDefault="00FD61B6" w:rsidP="00FD61B6"/>
    <w:p w:rsidR="00A25E49" w:rsidRDefault="00A25E49" w:rsidP="00332263">
      <w:pPr>
        <w:pStyle w:val="afffffffff9"/>
      </w:pPr>
      <w:bookmarkStart w:id="19" w:name="_Toc98192535"/>
      <w:bookmarkStart w:id="20" w:name="_Toc102872396"/>
      <w:r w:rsidRPr="004D049E">
        <w:lastRenderedPageBreak/>
        <w:t xml:space="preserve">Обоснование расчетных показателей, устанавливаемых </w:t>
      </w:r>
      <w:r w:rsidRPr="00FD61B6">
        <w:t>для объектов в области объектов торговли</w:t>
      </w:r>
      <w:r>
        <w:t>,</w:t>
      </w:r>
      <w:r w:rsidRPr="00FD61B6">
        <w:t xml:space="preserve"> </w:t>
      </w:r>
      <w:r>
        <w:t>общественного питания</w:t>
      </w:r>
      <w:r w:rsidRPr="00FD61B6">
        <w:t xml:space="preserve"> и бытового обслуживания</w:t>
      </w:r>
      <w:bookmarkEnd w:id="20"/>
    </w:p>
    <w:bookmarkEnd w:id="19"/>
    <w:p w:rsidR="00A25E49" w:rsidRPr="00FD61B6" w:rsidRDefault="00A25E49" w:rsidP="00A25E49">
      <w:pPr>
        <w:keepNext/>
        <w:jc w:val="right"/>
      </w:pPr>
      <w:r w:rsidRPr="00FD61B6">
        <w:t>Таблица 1</w:t>
      </w:r>
      <w:r w:rsidR="00641B2E">
        <w:t>4</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CellMar>
          <w:top w:w="102" w:type="dxa"/>
          <w:left w:w="62" w:type="dxa"/>
          <w:bottom w:w="102" w:type="dxa"/>
          <w:right w:w="62" w:type="dxa"/>
        </w:tblCellMar>
        <w:tblLook w:val="0000" w:firstRow="0" w:lastRow="0" w:firstColumn="0" w:lastColumn="0" w:noHBand="0" w:noVBand="0"/>
      </w:tblPr>
      <w:tblGrid>
        <w:gridCol w:w="2013"/>
        <w:gridCol w:w="3544"/>
        <w:gridCol w:w="3969"/>
      </w:tblGrid>
      <w:tr w:rsidR="00A25E49" w:rsidRPr="00A45F27" w:rsidTr="00F1676F">
        <w:trPr>
          <w:tblHeader/>
        </w:trPr>
        <w:tc>
          <w:tcPr>
            <w:tcW w:w="2013" w:type="dxa"/>
            <w:shd w:val="clear" w:color="auto" w:fill="auto"/>
            <w:tcMar>
              <w:top w:w="0" w:type="dxa"/>
              <w:left w:w="28" w:type="dxa"/>
              <w:bottom w:w="0" w:type="dxa"/>
              <w:right w:w="28" w:type="dxa"/>
            </w:tcMar>
            <w:vAlign w:val="center"/>
          </w:tcPr>
          <w:p w:rsidR="00A25E49" w:rsidRPr="00A45F27" w:rsidRDefault="00A25E49" w:rsidP="00F1676F">
            <w:pPr>
              <w:widowControl w:val="0"/>
              <w:spacing w:line="240" w:lineRule="auto"/>
              <w:ind w:firstLine="0"/>
              <w:jc w:val="center"/>
              <w:rPr>
                <w:rFonts w:eastAsia="Times New Roman"/>
                <w:b/>
                <w:noProof/>
                <w:sz w:val="20"/>
                <w:szCs w:val="24"/>
                <w:lang w:eastAsia="ru-RU"/>
              </w:rPr>
            </w:pPr>
            <w:r w:rsidRPr="00A45F27">
              <w:rPr>
                <w:rFonts w:eastAsia="Times New Roman"/>
                <w:b/>
                <w:noProof/>
                <w:sz w:val="20"/>
                <w:szCs w:val="24"/>
                <w:lang w:eastAsia="ru-RU"/>
              </w:rPr>
              <w:t>Наименование вида объекта</w:t>
            </w:r>
          </w:p>
        </w:tc>
        <w:tc>
          <w:tcPr>
            <w:tcW w:w="3544" w:type="dxa"/>
            <w:shd w:val="clear" w:color="auto" w:fill="auto"/>
            <w:tcMar>
              <w:top w:w="0" w:type="dxa"/>
              <w:left w:w="28" w:type="dxa"/>
              <w:bottom w:w="0" w:type="dxa"/>
              <w:right w:w="28" w:type="dxa"/>
            </w:tcMar>
            <w:vAlign w:val="center"/>
          </w:tcPr>
          <w:p w:rsidR="00A25E49" w:rsidRPr="00A45F27" w:rsidRDefault="00A25E49" w:rsidP="00F1676F">
            <w:pPr>
              <w:widowControl w:val="0"/>
              <w:spacing w:line="240" w:lineRule="auto"/>
              <w:ind w:firstLine="0"/>
              <w:jc w:val="center"/>
              <w:rPr>
                <w:rFonts w:eastAsia="Times New Roman"/>
                <w:b/>
                <w:noProof/>
                <w:sz w:val="20"/>
                <w:szCs w:val="24"/>
                <w:lang w:eastAsia="ru-RU"/>
              </w:rPr>
            </w:pPr>
            <w:r w:rsidRPr="007C64B5">
              <w:rPr>
                <w:rFonts w:eastAsia="Times New Roman"/>
                <w:b/>
                <w:noProof/>
                <w:sz w:val="20"/>
                <w:szCs w:val="24"/>
                <w:lang w:eastAsia="ru-RU"/>
              </w:rPr>
              <w:t>Расчетный показатель минимально допустимого уровня обеспеченности</w:t>
            </w:r>
          </w:p>
        </w:tc>
        <w:tc>
          <w:tcPr>
            <w:tcW w:w="3969" w:type="dxa"/>
            <w:shd w:val="clear" w:color="auto" w:fill="auto"/>
            <w:tcMar>
              <w:top w:w="0" w:type="dxa"/>
              <w:left w:w="28" w:type="dxa"/>
              <w:bottom w:w="0" w:type="dxa"/>
              <w:right w:w="28" w:type="dxa"/>
            </w:tcMar>
            <w:vAlign w:val="center"/>
          </w:tcPr>
          <w:p w:rsidR="00A25E49" w:rsidRPr="00A45F27" w:rsidRDefault="00A25E49" w:rsidP="00F1676F">
            <w:pPr>
              <w:widowControl w:val="0"/>
              <w:spacing w:line="240" w:lineRule="auto"/>
              <w:ind w:firstLine="0"/>
              <w:jc w:val="center"/>
              <w:rPr>
                <w:rFonts w:eastAsia="Times New Roman"/>
                <w:b/>
                <w:noProof/>
                <w:sz w:val="20"/>
                <w:szCs w:val="24"/>
                <w:lang w:eastAsia="ru-RU"/>
              </w:rPr>
            </w:pPr>
            <w:r w:rsidRPr="007C64B5">
              <w:rPr>
                <w:rFonts w:eastAsia="Times New Roman"/>
                <w:b/>
                <w:noProof/>
                <w:sz w:val="20"/>
                <w:szCs w:val="24"/>
                <w:lang w:eastAsia="ru-RU"/>
              </w:rPr>
              <w:t>Расчетный показатель максимально допустимого уровня территориальной доступности</w:t>
            </w:r>
          </w:p>
        </w:tc>
      </w:tr>
      <w:tr w:rsidR="00A25E49" w:rsidRPr="00A45F27" w:rsidTr="00F1676F">
        <w:tc>
          <w:tcPr>
            <w:tcW w:w="2013" w:type="dxa"/>
            <w:shd w:val="clear" w:color="auto" w:fill="auto"/>
            <w:tcMar>
              <w:top w:w="0" w:type="dxa"/>
              <w:left w:w="28" w:type="dxa"/>
              <w:bottom w:w="0" w:type="dxa"/>
              <w:right w:w="28" w:type="dxa"/>
            </w:tcMar>
            <w:vAlign w:val="center"/>
          </w:tcPr>
          <w:p w:rsidR="00A25E49" w:rsidRPr="00A45F27" w:rsidRDefault="00A25E49" w:rsidP="00F1676F">
            <w:pPr>
              <w:widowControl w:val="0"/>
              <w:spacing w:line="240" w:lineRule="auto"/>
              <w:ind w:firstLine="0"/>
              <w:jc w:val="center"/>
              <w:rPr>
                <w:rFonts w:eastAsia="Times New Roman"/>
                <w:noProof/>
                <w:sz w:val="20"/>
                <w:szCs w:val="24"/>
                <w:lang w:eastAsia="ru-RU"/>
              </w:rPr>
            </w:pPr>
            <w:r w:rsidRPr="00A45F27">
              <w:rPr>
                <w:rFonts w:eastAsia="Times New Roman"/>
                <w:noProof/>
                <w:sz w:val="20"/>
                <w:szCs w:val="24"/>
                <w:lang w:eastAsia="ru-RU"/>
              </w:rPr>
              <w:t>Предприятия торговли</w:t>
            </w:r>
          </w:p>
        </w:tc>
        <w:tc>
          <w:tcPr>
            <w:tcW w:w="3544" w:type="dxa"/>
            <w:shd w:val="clear" w:color="auto" w:fill="auto"/>
            <w:tcMar>
              <w:top w:w="0" w:type="dxa"/>
              <w:left w:w="28" w:type="dxa"/>
              <w:bottom w:w="0" w:type="dxa"/>
              <w:right w:w="28" w:type="dxa"/>
            </w:tcMar>
            <w:vAlign w:val="center"/>
          </w:tcPr>
          <w:p w:rsidR="00A25E49" w:rsidRPr="00A45F27" w:rsidRDefault="00A25E49" w:rsidP="00F1676F">
            <w:pPr>
              <w:widowControl w:val="0"/>
              <w:spacing w:line="240" w:lineRule="auto"/>
              <w:ind w:firstLine="0"/>
              <w:jc w:val="center"/>
              <w:rPr>
                <w:rFonts w:eastAsia="Times New Roman"/>
                <w:noProof/>
                <w:sz w:val="20"/>
                <w:szCs w:val="24"/>
                <w:lang w:eastAsia="ru-RU"/>
              </w:rPr>
            </w:pPr>
            <w:r w:rsidRPr="007C64B5">
              <w:rPr>
                <w:rFonts w:eastAsia="Times New Roman"/>
                <w:noProof/>
                <w:sz w:val="20"/>
                <w:szCs w:val="24"/>
                <w:lang w:eastAsia="ru-RU"/>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969" w:type="dxa"/>
            <w:shd w:val="clear" w:color="auto" w:fill="auto"/>
            <w:tcMar>
              <w:top w:w="0" w:type="dxa"/>
              <w:left w:w="28" w:type="dxa"/>
              <w:bottom w:w="0" w:type="dxa"/>
              <w:right w:w="28" w:type="dxa"/>
            </w:tcMar>
            <w:vAlign w:val="center"/>
          </w:tcPr>
          <w:p w:rsidR="00A25E49" w:rsidRPr="00A45F27" w:rsidRDefault="00A25E49" w:rsidP="00F1676F">
            <w:pPr>
              <w:widowControl w:val="0"/>
              <w:spacing w:line="240" w:lineRule="auto"/>
              <w:ind w:firstLine="0"/>
              <w:jc w:val="center"/>
              <w:rPr>
                <w:rFonts w:eastAsia="Times New Roman"/>
                <w:noProof/>
                <w:sz w:val="20"/>
                <w:szCs w:val="24"/>
                <w:lang w:eastAsia="ru-RU"/>
              </w:rPr>
            </w:pPr>
            <w:r w:rsidRPr="007C64B5">
              <w:rPr>
                <w:rFonts w:eastAsia="Times New Roman"/>
                <w:noProof/>
                <w:sz w:val="20"/>
                <w:szCs w:val="24"/>
                <w:lang w:eastAsia="ru-RU"/>
              </w:rPr>
              <w:t>В соответствии с таблицей 5.1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8B4FE2" w:rsidRPr="00A45F27" w:rsidTr="00F1676F">
        <w:tc>
          <w:tcPr>
            <w:tcW w:w="2013" w:type="dxa"/>
            <w:shd w:val="clear" w:color="auto" w:fill="auto"/>
            <w:tcMar>
              <w:top w:w="0" w:type="dxa"/>
              <w:left w:w="28" w:type="dxa"/>
              <w:bottom w:w="0" w:type="dxa"/>
              <w:right w:w="28" w:type="dxa"/>
            </w:tcMar>
            <w:vAlign w:val="center"/>
          </w:tcPr>
          <w:p w:rsidR="008B4FE2" w:rsidRPr="00A45F27" w:rsidRDefault="008B4FE2" w:rsidP="00F1676F">
            <w:pPr>
              <w:widowControl w:val="0"/>
              <w:spacing w:line="240" w:lineRule="auto"/>
              <w:ind w:firstLine="0"/>
              <w:jc w:val="center"/>
              <w:rPr>
                <w:rFonts w:eastAsia="Times New Roman"/>
                <w:noProof/>
                <w:sz w:val="20"/>
                <w:szCs w:val="24"/>
                <w:lang w:eastAsia="ru-RU"/>
              </w:rPr>
            </w:pPr>
            <w:r w:rsidRPr="003E343A">
              <w:rPr>
                <w:sz w:val="20"/>
                <w:szCs w:val="20"/>
              </w:rPr>
              <w:t>Рынок, ярмарка</w:t>
            </w:r>
          </w:p>
        </w:tc>
        <w:tc>
          <w:tcPr>
            <w:tcW w:w="3544" w:type="dxa"/>
            <w:shd w:val="clear" w:color="auto" w:fill="auto"/>
            <w:tcMar>
              <w:top w:w="0" w:type="dxa"/>
              <w:left w:w="28" w:type="dxa"/>
              <w:bottom w:w="0" w:type="dxa"/>
              <w:right w:w="28" w:type="dxa"/>
            </w:tcMar>
            <w:vAlign w:val="center"/>
          </w:tcPr>
          <w:p w:rsidR="008B4FE2" w:rsidRPr="00A45F27" w:rsidRDefault="008B4FE2" w:rsidP="00F1676F">
            <w:pPr>
              <w:widowControl w:val="0"/>
              <w:spacing w:line="240" w:lineRule="auto"/>
              <w:ind w:firstLine="0"/>
              <w:jc w:val="center"/>
              <w:rPr>
                <w:rFonts w:eastAsia="Times New Roman"/>
                <w:noProof/>
                <w:sz w:val="20"/>
                <w:szCs w:val="24"/>
                <w:lang w:eastAsia="ru-RU"/>
              </w:rPr>
            </w:pPr>
            <w:r w:rsidRPr="007C64B5">
              <w:rPr>
                <w:rFonts w:eastAsia="Times New Roman"/>
                <w:noProof/>
                <w:sz w:val="20"/>
                <w:szCs w:val="24"/>
                <w:lang w:eastAsia="ru-RU"/>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969" w:type="dxa"/>
            <w:shd w:val="clear" w:color="auto" w:fill="auto"/>
            <w:tcMar>
              <w:top w:w="0" w:type="dxa"/>
              <w:left w:w="28" w:type="dxa"/>
              <w:bottom w:w="0" w:type="dxa"/>
              <w:right w:w="28" w:type="dxa"/>
            </w:tcMar>
            <w:vAlign w:val="center"/>
          </w:tcPr>
          <w:p w:rsidR="008B4FE2" w:rsidRPr="00A45F27" w:rsidRDefault="008B4FE2" w:rsidP="00F1676F">
            <w:pPr>
              <w:widowControl w:val="0"/>
              <w:spacing w:line="240" w:lineRule="auto"/>
              <w:ind w:firstLine="0"/>
              <w:jc w:val="center"/>
              <w:rPr>
                <w:rFonts w:eastAsia="Times New Roman"/>
                <w:noProof/>
                <w:sz w:val="20"/>
                <w:szCs w:val="24"/>
                <w:lang w:eastAsia="ru-RU"/>
              </w:rPr>
            </w:pPr>
            <w:r w:rsidRPr="007C64B5">
              <w:rPr>
                <w:rFonts w:eastAsia="Times New Roman"/>
                <w:noProof/>
                <w:sz w:val="20"/>
                <w:szCs w:val="24"/>
                <w:lang w:eastAsia="ru-RU"/>
              </w:rPr>
              <w:t>В соответствии с таблицей 5.1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FE3102" w:rsidRPr="00A45F27" w:rsidTr="00F1676F">
        <w:tc>
          <w:tcPr>
            <w:tcW w:w="2013" w:type="dxa"/>
            <w:shd w:val="clear" w:color="auto" w:fill="auto"/>
            <w:tcMar>
              <w:top w:w="0" w:type="dxa"/>
              <w:left w:w="28" w:type="dxa"/>
              <w:bottom w:w="0" w:type="dxa"/>
              <w:right w:w="28" w:type="dxa"/>
            </w:tcMar>
            <w:vAlign w:val="center"/>
          </w:tcPr>
          <w:p w:rsidR="00FE3102" w:rsidRPr="003E343A" w:rsidRDefault="00FE3102" w:rsidP="00F1676F">
            <w:pPr>
              <w:widowControl w:val="0"/>
              <w:spacing w:line="240" w:lineRule="auto"/>
              <w:ind w:firstLine="0"/>
              <w:jc w:val="center"/>
              <w:rPr>
                <w:sz w:val="20"/>
                <w:szCs w:val="20"/>
              </w:rPr>
            </w:pPr>
            <w:r w:rsidRPr="00090E66">
              <w:rPr>
                <w:sz w:val="20"/>
                <w:szCs w:val="20"/>
              </w:rPr>
              <w:t>Рыночные комплексы</w:t>
            </w:r>
          </w:p>
        </w:tc>
        <w:tc>
          <w:tcPr>
            <w:tcW w:w="3544" w:type="dxa"/>
            <w:shd w:val="clear" w:color="auto" w:fill="auto"/>
            <w:tcMar>
              <w:top w:w="0" w:type="dxa"/>
              <w:left w:w="28" w:type="dxa"/>
              <w:bottom w:w="0" w:type="dxa"/>
              <w:right w:w="28" w:type="dxa"/>
            </w:tcMar>
            <w:vAlign w:val="center"/>
          </w:tcPr>
          <w:p w:rsidR="00FE3102" w:rsidRPr="00A45F27" w:rsidRDefault="00FE3102" w:rsidP="00F1676F">
            <w:pPr>
              <w:widowControl w:val="0"/>
              <w:spacing w:line="240" w:lineRule="auto"/>
              <w:ind w:firstLine="0"/>
              <w:jc w:val="center"/>
              <w:rPr>
                <w:rFonts w:eastAsia="Times New Roman"/>
                <w:noProof/>
                <w:sz w:val="20"/>
                <w:szCs w:val="24"/>
                <w:lang w:eastAsia="ru-RU"/>
              </w:rPr>
            </w:pPr>
            <w:r w:rsidRPr="007C64B5">
              <w:rPr>
                <w:rFonts w:eastAsia="Times New Roman"/>
                <w:noProof/>
                <w:sz w:val="20"/>
                <w:szCs w:val="24"/>
                <w:lang w:eastAsia="ru-RU"/>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969" w:type="dxa"/>
            <w:shd w:val="clear" w:color="auto" w:fill="auto"/>
            <w:tcMar>
              <w:top w:w="0" w:type="dxa"/>
              <w:left w:w="28" w:type="dxa"/>
              <w:bottom w:w="0" w:type="dxa"/>
              <w:right w:w="28" w:type="dxa"/>
            </w:tcMar>
            <w:vAlign w:val="center"/>
          </w:tcPr>
          <w:p w:rsidR="00FE3102" w:rsidRPr="00A45F27" w:rsidRDefault="00FE3102" w:rsidP="00F1676F">
            <w:pPr>
              <w:widowControl w:val="0"/>
              <w:spacing w:line="240" w:lineRule="auto"/>
              <w:ind w:firstLine="0"/>
              <w:jc w:val="center"/>
              <w:rPr>
                <w:rFonts w:eastAsia="Times New Roman"/>
                <w:noProof/>
                <w:sz w:val="20"/>
                <w:szCs w:val="24"/>
                <w:lang w:eastAsia="ru-RU"/>
              </w:rPr>
            </w:pPr>
            <w:r w:rsidRPr="007C64B5">
              <w:rPr>
                <w:rFonts w:eastAsia="Times New Roman"/>
                <w:noProof/>
                <w:sz w:val="20"/>
                <w:szCs w:val="24"/>
                <w:lang w:eastAsia="ru-RU"/>
              </w:rPr>
              <w:t>В соответствии с таблицей 5.1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FE3102" w:rsidRPr="00A45F27" w:rsidTr="00F1676F">
        <w:tc>
          <w:tcPr>
            <w:tcW w:w="2013" w:type="dxa"/>
            <w:shd w:val="clear" w:color="auto" w:fill="auto"/>
            <w:tcMar>
              <w:top w:w="0" w:type="dxa"/>
              <w:left w:w="28" w:type="dxa"/>
              <w:bottom w:w="0" w:type="dxa"/>
              <w:right w:w="28" w:type="dxa"/>
            </w:tcMar>
            <w:vAlign w:val="center"/>
          </w:tcPr>
          <w:p w:rsidR="00FE3102" w:rsidRPr="00A45F27" w:rsidRDefault="00FE3102" w:rsidP="00F1676F">
            <w:pPr>
              <w:widowControl w:val="0"/>
              <w:spacing w:line="240" w:lineRule="auto"/>
              <w:ind w:firstLine="0"/>
              <w:jc w:val="center"/>
              <w:rPr>
                <w:rFonts w:eastAsia="Times New Roman"/>
                <w:noProof/>
                <w:sz w:val="20"/>
                <w:szCs w:val="24"/>
                <w:lang w:eastAsia="ru-RU"/>
              </w:rPr>
            </w:pPr>
            <w:r w:rsidRPr="00A45F27">
              <w:rPr>
                <w:rFonts w:eastAsia="Times New Roman"/>
                <w:noProof/>
                <w:sz w:val="20"/>
                <w:szCs w:val="24"/>
                <w:lang w:eastAsia="ru-RU"/>
              </w:rPr>
              <w:t>Предприятия общественного питания</w:t>
            </w:r>
          </w:p>
        </w:tc>
        <w:tc>
          <w:tcPr>
            <w:tcW w:w="3544" w:type="dxa"/>
            <w:shd w:val="clear" w:color="auto" w:fill="auto"/>
            <w:tcMar>
              <w:top w:w="0" w:type="dxa"/>
              <w:left w:w="28" w:type="dxa"/>
              <w:bottom w:w="0" w:type="dxa"/>
              <w:right w:w="28" w:type="dxa"/>
            </w:tcMar>
            <w:vAlign w:val="center"/>
          </w:tcPr>
          <w:p w:rsidR="00FE3102" w:rsidRPr="00A45F27" w:rsidRDefault="00FE3102" w:rsidP="00F1676F">
            <w:pPr>
              <w:widowControl w:val="0"/>
              <w:spacing w:line="240" w:lineRule="auto"/>
              <w:ind w:firstLine="0"/>
              <w:jc w:val="center"/>
              <w:rPr>
                <w:rFonts w:eastAsia="Times New Roman"/>
                <w:noProof/>
                <w:sz w:val="20"/>
                <w:szCs w:val="24"/>
                <w:lang w:eastAsia="ru-RU"/>
              </w:rPr>
            </w:pPr>
            <w:r w:rsidRPr="007C64B5">
              <w:rPr>
                <w:rFonts w:eastAsia="Times New Roman"/>
                <w:noProof/>
                <w:sz w:val="20"/>
                <w:szCs w:val="24"/>
                <w:lang w:eastAsia="ru-RU"/>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969" w:type="dxa"/>
            <w:shd w:val="clear" w:color="auto" w:fill="auto"/>
            <w:tcMar>
              <w:top w:w="0" w:type="dxa"/>
              <w:left w:w="28" w:type="dxa"/>
              <w:bottom w:w="0" w:type="dxa"/>
              <w:right w:w="28" w:type="dxa"/>
            </w:tcMar>
            <w:vAlign w:val="center"/>
          </w:tcPr>
          <w:p w:rsidR="00FE3102" w:rsidRPr="00A45F27" w:rsidRDefault="00FE3102" w:rsidP="00F1676F">
            <w:pPr>
              <w:widowControl w:val="0"/>
              <w:spacing w:line="240" w:lineRule="auto"/>
              <w:ind w:firstLine="0"/>
              <w:jc w:val="center"/>
              <w:rPr>
                <w:rFonts w:eastAsia="Times New Roman"/>
                <w:noProof/>
                <w:sz w:val="20"/>
                <w:szCs w:val="24"/>
                <w:lang w:eastAsia="ru-RU"/>
              </w:rPr>
            </w:pPr>
            <w:r w:rsidRPr="007C64B5">
              <w:rPr>
                <w:rFonts w:eastAsia="Times New Roman"/>
                <w:noProof/>
                <w:sz w:val="20"/>
                <w:szCs w:val="24"/>
                <w:lang w:eastAsia="ru-RU"/>
              </w:rPr>
              <w:t>В соответствии с таблицей 5.1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FE3102" w:rsidRPr="00A45F27" w:rsidTr="00F1676F">
        <w:tc>
          <w:tcPr>
            <w:tcW w:w="2013" w:type="dxa"/>
            <w:shd w:val="clear" w:color="auto" w:fill="auto"/>
            <w:tcMar>
              <w:top w:w="0" w:type="dxa"/>
              <w:left w:w="28" w:type="dxa"/>
              <w:bottom w:w="0" w:type="dxa"/>
              <w:right w:w="28" w:type="dxa"/>
            </w:tcMar>
            <w:vAlign w:val="center"/>
          </w:tcPr>
          <w:p w:rsidR="00FE3102" w:rsidRPr="00A45F27" w:rsidRDefault="00FE3102" w:rsidP="00F1676F">
            <w:pPr>
              <w:widowControl w:val="0"/>
              <w:spacing w:line="240" w:lineRule="auto"/>
              <w:ind w:firstLine="0"/>
              <w:jc w:val="center"/>
              <w:rPr>
                <w:rFonts w:eastAsia="Times New Roman"/>
                <w:noProof/>
                <w:sz w:val="20"/>
                <w:szCs w:val="24"/>
                <w:lang w:eastAsia="ru-RU"/>
              </w:rPr>
            </w:pPr>
            <w:r w:rsidRPr="00A45F27">
              <w:rPr>
                <w:rFonts w:eastAsia="Times New Roman"/>
                <w:noProof/>
                <w:sz w:val="20"/>
                <w:szCs w:val="24"/>
                <w:lang w:eastAsia="ru-RU"/>
              </w:rPr>
              <w:t xml:space="preserve">Предприятия бытового обслуживания населения </w:t>
            </w:r>
          </w:p>
        </w:tc>
        <w:tc>
          <w:tcPr>
            <w:tcW w:w="3544" w:type="dxa"/>
            <w:shd w:val="clear" w:color="auto" w:fill="auto"/>
            <w:tcMar>
              <w:top w:w="0" w:type="dxa"/>
              <w:left w:w="28" w:type="dxa"/>
              <w:bottom w:w="0" w:type="dxa"/>
              <w:right w:w="28" w:type="dxa"/>
            </w:tcMar>
            <w:vAlign w:val="center"/>
          </w:tcPr>
          <w:p w:rsidR="00FE3102" w:rsidRPr="00A45F27" w:rsidRDefault="00FE3102" w:rsidP="00F1676F">
            <w:pPr>
              <w:widowControl w:val="0"/>
              <w:spacing w:line="240" w:lineRule="auto"/>
              <w:ind w:firstLine="0"/>
              <w:jc w:val="center"/>
              <w:rPr>
                <w:rFonts w:eastAsia="Times New Roman"/>
                <w:noProof/>
                <w:sz w:val="20"/>
                <w:szCs w:val="24"/>
                <w:lang w:eastAsia="ru-RU"/>
              </w:rPr>
            </w:pPr>
            <w:r w:rsidRPr="007C64B5">
              <w:rPr>
                <w:rFonts w:eastAsia="Times New Roman"/>
                <w:noProof/>
                <w:sz w:val="20"/>
                <w:szCs w:val="24"/>
                <w:lang w:eastAsia="ru-RU"/>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969" w:type="dxa"/>
            <w:shd w:val="clear" w:color="auto" w:fill="auto"/>
            <w:tcMar>
              <w:top w:w="0" w:type="dxa"/>
              <w:left w:w="28" w:type="dxa"/>
              <w:bottom w:w="0" w:type="dxa"/>
              <w:right w:w="28" w:type="dxa"/>
            </w:tcMar>
            <w:vAlign w:val="center"/>
          </w:tcPr>
          <w:p w:rsidR="00FE3102" w:rsidRPr="00A45F27" w:rsidRDefault="00FE3102" w:rsidP="00F1676F">
            <w:pPr>
              <w:widowControl w:val="0"/>
              <w:spacing w:line="240" w:lineRule="auto"/>
              <w:ind w:firstLine="0"/>
              <w:jc w:val="center"/>
              <w:rPr>
                <w:rFonts w:eastAsia="Times New Roman"/>
                <w:noProof/>
                <w:sz w:val="20"/>
                <w:szCs w:val="24"/>
                <w:lang w:eastAsia="ru-RU"/>
              </w:rPr>
            </w:pPr>
            <w:r w:rsidRPr="007C64B5">
              <w:rPr>
                <w:rFonts w:eastAsia="Times New Roman"/>
                <w:noProof/>
                <w:sz w:val="20"/>
                <w:szCs w:val="24"/>
                <w:lang w:eastAsia="ru-RU"/>
              </w:rPr>
              <w:t>В соответствии с таблицей 5.1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3326C6" w:rsidRPr="003326C6" w:rsidTr="006F5BC5">
        <w:trPr>
          <w:trHeight w:val="70"/>
        </w:trPr>
        <w:tc>
          <w:tcPr>
            <w:tcW w:w="2013" w:type="dxa"/>
            <w:shd w:val="clear" w:color="auto" w:fill="auto"/>
            <w:tcMar>
              <w:top w:w="0" w:type="dxa"/>
              <w:left w:w="28" w:type="dxa"/>
              <w:bottom w:w="0" w:type="dxa"/>
              <w:right w:w="28" w:type="dxa"/>
            </w:tcMar>
            <w:vAlign w:val="center"/>
          </w:tcPr>
          <w:p w:rsidR="003326C6" w:rsidRPr="003326C6" w:rsidRDefault="003326C6" w:rsidP="00F1676F">
            <w:pPr>
              <w:widowControl w:val="0"/>
              <w:spacing w:line="240" w:lineRule="auto"/>
              <w:ind w:firstLine="0"/>
              <w:jc w:val="center"/>
              <w:rPr>
                <w:rFonts w:eastAsia="Times New Roman"/>
                <w:noProof/>
                <w:sz w:val="20"/>
                <w:szCs w:val="20"/>
                <w:lang w:eastAsia="ru-RU"/>
              </w:rPr>
            </w:pPr>
            <w:r w:rsidRPr="00090E66">
              <w:rPr>
                <w:rFonts w:eastAsia="Times New Roman"/>
                <w:sz w:val="20"/>
                <w:szCs w:val="20"/>
                <w:lang w:eastAsia="ru-RU"/>
              </w:rPr>
              <w:t>Производственные предприятия централизованного выполнения заказов</w:t>
            </w:r>
          </w:p>
        </w:tc>
        <w:tc>
          <w:tcPr>
            <w:tcW w:w="3544" w:type="dxa"/>
            <w:shd w:val="clear" w:color="auto" w:fill="auto"/>
            <w:tcMar>
              <w:top w:w="0" w:type="dxa"/>
              <w:left w:w="28" w:type="dxa"/>
              <w:bottom w:w="0" w:type="dxa"/>
              <w:right w:w="28" w:type="dxa"/>
            </w:tcMar>
            <w:vAlign w:val="center"/>
          </w:tcPr>
          <w:p w:rsidR="003326C6" w:rsidRPr="003326C6" w:rsidRDefault="003326C6" w:rsidP="00F1676F">
            <w:pPr>
              <w:widowControl w:val="0"/>
              <w:spacing w:line="240" w:lineRule="auto"/>
              <w:ind w:firstLine="0"/>
              <w:jc w:val="center"/>
              <w:rPr>
                <w:rFonts w:eastAsia="Times New Roman"/>
                <w:noProof/>
                <w:sz w:val="20"/>
                <w:szCs w:val="20"/>
                <w:lang w:eastAsia="ru-RU"/>
              </w:rPr>
            </w:pPr>
            <w:r w:rsidRPr="003326C6">
              <w:rPr>
                <w:rFonts w:eastAsia="Times New Roman"/>
                <w:noProof/>
                <w:sz w:val="20"/>
                <w:szCs w:val="20"/>
                <w:lang w:eastAsia="ru-RU"/>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969" w:type="dxa"/>
            <w:shd w:val="clear" w:color="auto" w:fill="auto"/>
            <w:tcMar>
              <w:top w:w="0" w:type="dxa"/>
              <w:left w:w="28" w:type="dxa"/>
              <w:bottom w:w="0" w:type="dxa"/>
              <w:right w:w="28" w:type="dxa"/>
            </w:tcMar>
            <w:vAlign w:val="center"/>
          </w:tcPr>
          <w:p w:rsidR="003326C6" w:rsidRPr="003326C6" w:rsidRDefault="003326C6" w:rsidP="00F1676F">
            <w:pPr>
              <w:widowControl w:val="0"/>
              <w:spacing w:line="240" w:lineRule="auto"/>
              <w:ind w:firstLine="0"/>
              <w:jc w:val="center"/>
              <w:rPr>
                <w:rFonts w:eastAsia="Times New Roman"/>
                <w:noProof/>
                <w:sz w:val="20"/>
                <w:szCs w:val="20"/>
                <w:lang w:eastAsia="ru-RU"/>
              </w:rPr>
            </w:pPr>
            <w:r w:rsidRPr="003326C6">
              <w:rPr>
                <w:sz w:val="20"/>
                <w:szCs w:val="20"/>
              </w:rPr>
              <w:t>Не устанавливается</w:t>
            </w:r>
          </w:p>
        </w:tc>
      </w:tr>
      <w:tr w:rsidR="006F5BC5" w:rsidRPr="006F5BC5" w:rsidTr="00F1676F">
        <w:tc>
          <w:tcPr>
            <w:tcW w:w="2013" w:type="dxa"/>
            <w:shd w:val="clear" w:color="auto" w:fill="auto"/>
            <w:tcMar>
              <w:top w:w="0" w:type="dxa"/>
              <w:left w:w="28" w:type="dxa"/>
              <w:bottom w:w="0" w:type="dxa"/>
              <w:right w:w="28" w:type="dxa"/>
            </w:tcMar>
            <w:vAlign w:val="center"/>
          </w:tcPr>
          <w:p w:rsidR="006F5BC5" w:rsidRPr="006F5BC5" w:rsidRDefault="006F5BC5" w:rsidP="00F1676F">
            <w:pPr>
              <w:widowControl w:val="0"/>
              <w:spacing w:line="240" w:lineRule="auto"/>
              <w:ind w:firstLine="0"/>
              <w:jc w:val="center"/>
              <w:rPr>
                <w:rFonts w:eastAsia="Times New Roman"/>
                <w:sz w:val="20"/>
                <w:szCs w:val="20"/>
                <w:lang w:eastAsia="ru-RU"/>
              </w:rPr>
            </w:pPr>
            <w:r w:rsidRPr="00090E66">
              <w:rPr>
                <w:rFonts w:eastAsia="Times New Roman"/>
                <w:sz w:val="20"/>
                <w:szCs w:val="20"/>
                <w:lang w:eastAsia="ru-RU"/>
              </w:rPr>
              <w:t>Прачечные</w:t>
            </w:r>
          </w:p>
        </w:tc>
        <w:tc>
          <w:tcPr>
            <w:tcW w:w="3544" w:type="dxa"/>
            <w:shd w:val="clear" w:color="auto" w:fill="auto"/>
            <w:tcMar>
              <w:top w:w="0" w:type="dxa"/>
              <w:left w:w="28" w:type="dxa"/>
              <w:bottom w:w="0" w:type="dxa"/>
              <w:right w:w="28" w:type="dxa"/>
            </w:tcMar>
            <w:vAlign w:val="center"/>
          </w:tcPr>
          <w:p w:rsidR="006F5BC5" w:rsidRPr="006F5BC5" w:rsidRDefault="006F5BC5" w:rsidP="00F1676F">
            <w:pPr>
              <w:widowControl w:val="0"/>
              <w:spacing w:line="240" w:lineRule="auto"/>
              <w:ind w:firstLine="0"/>
              <w:jc w:val="center"/>
              <w:rPr>
                <w:rFonts w:eastAsia="Times New Roman"/>
                <w:noProof/>
                <w:sz w:val="20"/>
                <w:szCs w:val="20"/>
                <w:lang w:eastAsia="ru-RU"/>
              </w:rPr>
            </w:pPr>
            <w:r w:rsidRPr="006F5BC5">
              <w:rPr>
                <w:rFonts w:eastAsia="Times New Roman"/>
                <w:noProof/>
                <w:sz w:val="20"/>
                <w:szCs w:val="20"/>
                <w:lang w:eastAsia="ru-RU"/>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969" w:type="dxa"/>
            <w:shd w:val="clear" w:color="auto" w:fill="auto"/>
            <w:tcMar>
              <w:top w:w="0" w:type="dxa"/>
              <w:left w:w="28" w:type="dxa"/>
              <w:bottom w:w="0" w:type="dxa"/>
              <w:right w:w="28" w:type="dxa"/>
            </w:tcMar>
            <w:vAlign w:val="center"/>
          </w:tcPr>
          <w:p w:rsidR="006F5BC5" w:rsidRPr="006F5BC5" w:rsidRDefault="006F5BC5" w:rsidP="00F1676F">
            <w:pPr>
              <w:widowControl w:val="0"/>
              <w:spacing w:line="240" w:lineRule="auto"/>
              <w:ind w:firstLine="0"/>
              <w:jc w:val="center"/>
              <w:rPr>
                <w:rFonts w:eastAsia="Times New Roman"/>
                <w:noProof/>
                <w:sz w:val="20"/>
                <w:szCs w:val="20"/>
                <w:lang w:eastAsia="ru-RU"/>
              </w:rPr>
            </w:pPr>
            <w:r w:rsidRPr="006F5BC5">
              <w:rPr>
                <w:sz w:val="20"/>
                <w:szCs w:val="20"/>
              </w:rPr>
              <w:t>Не устанавливается</w:t>
            </w:r>
          </w:p>
        </w:tc>
      </w:tr>
      <w:tr w:rsidR="006F5BC5" w:rsidRPr="006F5BC5" w:rsidTr="00F1676F">
        <w:tc>
          <w:tcPr>
            <w:tcW w:w="2013" w:type="dxa"/>
            <w:shd w:val="clear" w:color="auto" w:fill="auto"/>
            <w:tcMar>
              <w:top w:w="0" w:type="dxa"/>
              <w:left w:w="28" w:type="dxa"/>
              <w:bottom w:w="0" w:type="dxa"/>
              <w:right w:w="28" w:type="dxa"/>
            </w:tcMar>
            <w:vAlign w:val="center"/>
          </w:tcPr>
          <w:p w:rsidR="006F5BC5" w:rsidRPr="006F5BC5" w:rsidRDefault="006F5BC5" w:rsidP="00F1676F">
            <w:pPr>
              <w:widowControl w:val="0"/>
              <w:spacing w:line="240" w:lineRule="auto"/>
              <w:ind w:firstLine="0"/>
              <w:jc w:val="center"/>
              <w:rPr>
                <w:rFonts w:eastAsia="Times New Roman"/>
                <w:sz w:val="20"/>
                <w:szCs w:val="20"/>
                <w:lang w:eastAsia="ru-RU"/>
              </w:rPr>
            </w:pPr>
            <w:r w:rsidRPr="00090E66">
              <w:rPr>
                <w:rFonts w:eastAsia="Times New Roman"/>
                <w:sz w:val="20"/>
                <w:szCs w:val="20"/>
                <w:lang w:eastAsia="ru-RU"/>
              </w:rPr>
              <w:t>Химчистки</w:t>
            </w:r>
          </w:p>
        </w:tc>
        <w:tc>
          <w:tcPr>
            <w:tcW w:w="3544" w:type="dxa"/>
            <w:shd w:val="clear" w:color="auto" w:fill="auto"/>
            <w:tcMar>
              <w:top w:w="0" w:type="dxa"/>
              <w:left w:w="28" w:type="dxa"/>
              <w:bottom w:w="0" w:type="dxa"/>
              <w:right w:w="28" w:type="dxa"/>
            </w:tcMar>
            <w:vAlign w:val="center"/>
          </w:tcPr>
          <w:p w:rsidR="006F5BC5" w:rsidRPr="006F5BC5" w:rsidRDefault="006F5BC5" w:rsidP="00F1676F">
            <w:pPr>
              <w:widowControl w:val="0"/>
              <w:spacing w:line="240" w:lineRule="auto"/>
              <w:ind w:firstLine="0"/>
              <w:jc w:val="center"/>
              <w:rPr>
                <w:rFonts w:eastAsia="Times New Roman"/>
                <w:noProof/>
                <w:sz w:val="20"/>
                <w:szCs w:val="20"/>
                <w:lang w:eastAsia="ru-RU"/>
              </w:rPr>
            </w:pPr>
            <w:r w:rsidRPr="006F5BC5">
              <w:rPr>
                <w:rFonts w:eastAsia="Times New Roman"/>
                <w:noProof/>
                <w:sz w:val="20"/>
                <w:szCs w:val="20"/>
                <w:lang w:eastAsia="ru-RU"/>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969" w:type="dxa"/>
            <w:shd w:val="clear" w:color="auto" w:fill="auto"/>
            <w:tcMar>
              <w:top w:w="0" w:type="dxa"/>
              <w:left w:w="28" w:type="dxa"/>
              <w:bottom w:w="0" w:type="dxa"/>
              <w:right w:w="28" w:type="dxa"/>
            </w:tcMar>
            <w:vAlign w:val="center"/>
          </w:tcPr>
          <w:p w:rsidR="006F5BC5" w:rsidRPr="006F5BC5" w:rsidRDefault="006F5BC5" w:rsidP="00F1676F">
            <w:pPr>
              <w:widowControl w:val="0"/>
              <w:spacing w:line="240" w:lineRule="auto"/>
              <w:ind w:firstLine="0"/>
              <w:jc w:val="center"/>
              <w:rPr>
                <w:rFonts w:eastAsia="Times New Roman"/>
                <w:noProof/>
                <w:sz w:val="20"/>
                <w:szCs w:val="20"/>
                <w:lang w:eastAsia="ru-RU"/>
              </w:rPr>
            </w:pPr>
            <w:r w:rsidRPr="006F5BC5">
              <w:rPr>
                <w:sz w:val="20"/>
                <w:szCs w:val="20"/>
              </w:rPr>
              <w:t>Не устанавливается</w:t>
            </w:r>
          </w:p>
        </w:tc>
      </w:tr>
      <w:tr w:rsidR="00593775" w:rsidRPr="00593775" w:rsidTr="00F1676F">
        <w:tc>
          <w:tcPr>
            <w:tcW w:w="2013" w:type="dxa"/>
            <w:shd w:val="clear" w:color="auto" w:fill="auto"/>
            <w:tcMar>
              <w:top w:w="0" w:type="dxa"/>
              <w:left w:w="28" w:type="dxa"/>
              <w:bottom w:w="0" w:type="dxa"/>
              <w:right w:w="28" w:type="dxa"/>
            </w:tcMar>
            <w:vAlign w:val="center"/>
          </w:tcPr>
          <w:p w:rsidR="00593775" w:rsidRPr="00593775" w:rsidRDefault="00593775" w:rsidP="00F1676F">
            <w:pPr>
              <w:widowControl w:val="0"/>
              <w:spacing w:line="240" w:lineRule="auto"/>
              <w:ind w:firstLine="0"/>
              <w:jc w:val="center"/>
              <w:rPr>
                <w:rFonts w:eastAsia="Times New Roman"/>
                <w:sz w:val="20"/>
                <w:szCs w:val="20"/>
                <w:lang w:eastAsia="ru-RU"/>
              </w:rPr>
            </w:pPr>
            <w:r w:rsidRPr="00090E66">
              <w:rPr>
                <w:rFonts w:eastAsia="Times New Roman"/>
                <w:sz w:val="20"/>
                <w:szCs w:val="20"/>
                <w:lang w:eastAsia="ru-RU"/>
              </w:rPr>
              <w:t>Бани</w:t>
            </w:r>
          </w:p>
        </w:tc>
        <w:tc>
          <w:tcPr>
            <w:tcW w:w="3544" w:type="dxa"/>
            <w:shd w:val="clear" w:color="auto" w:fill="auto"/>
            <w:tcMar>
              <w:top w:w="0" w:type="dxa"/>
              <w:left w:w="28" w:type="dxa"/>
              <w:bottom w:w="0" w:type="dxa"/>
              <w:right w:w="28" w:type="dxa"/>
            </w:tcMar>
            <w:vAlign w:val="center"/>
          </w:tcPr>
          <w:p w:rsidR="00593775" w:rsidRPr="00593775" w:rsidRDefault="00593775" w:rsidP="00F1676F">
            <w:pPr>
              <w:widowControl w:val="0"/>
              <w:spacing w:line="240" w:lineRule="auto"/>
              <w:ind w:firstLine="0"/>
              <w:jc w:val="center"/>
              <w:rPr>
                <w:rFonts w:eastAsia="Times New Roman"/>
                <w:noProof/>
                <w:sz w:val="20"/>
                <w:szCs w:val="20"/>
                <w:lang w:eastAsia="ru-RU"/>
              </w:rPr>
            </w:pPr>
            <w:r w:rsidRPr="00593775">
              <w:rPr>
                <w:rFonts w:eastAsia="Times New Roman"/>
                <w:noProof/>
                <w:sz w:val="20"/>
                <w:szCs w:val="20"/>
                <w:lang w:eastAsia="ru-RU"/>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969" w:type="dxa"/>
            <w:shd w:val="clear" w:color="auto" w:fill="auto"/>
            <w:tcMar>
              <w:top w:w="0" w:type="dxa"/>
              <w:left w:w="28" w:type="dxa"/>
              <w:bottom w:w="0" w:type="dxa"/>
              <w:right w:w="28" w:type="dxa"/>
            </w:tcMar>
            <w:vAlign w:val="center"/>
          </w:tcPr>
          <w:p w:rsidR="00593775" w:rsidRPr="00593775" w:rsidRDefault="00593775" w:rsidP="00F1676F">
            <w:pPr>
              <w:widowControl w:val="0"/>
              <w:spacing w:line="240" w:lineRule="auto"/>
              <w:ind w:firstLine="0"/>
              <w:jc w:val="center"/>
              <w:rPr>
                <w:rFonts w:eastAsia="Times New Roman"/>
                <w:noProof/>
                <w:sz w:val="20"/>
                <w:szCs w:val="20"/>
                <w:lang w:eastAsia="ru-RU"/>
              </w:rPr>
            </w:pPr>
            <w:r w:rsidRPr="00593775">
              <w:rPr>
                <w:sz w:val="20"/>
                <w:szCs w:val="20"/>
              </w:rPr>
              <w:t>Не устанавливается</w:t>
            </w:r>
          </w:p>
        </w:tc>
      </w:tr>
    </w:tbl>
    <w:p w:rsidR="00A25E49" w:rsidRPr="00FD61B6" w:rsidRDefault="00A25E49" w:rsidP="00FD61B6"/>
    <w:p w:rsidR="00A930EE" w:rsidRDefault="00A930EE" w:rsidP="00C80E95">
      <w:pPr>
        <w:pStyle w:val="afffffffff9"/>
      </w:pPr>
      <w:bookmarkStart w:id="21" w:name="_Toc98192528"/>
      <w:bookmarkStart w:id="22" w:name="_Toc102872397"/>
      <w:r w:rsidRPr="004D049E">
        <w:t xml:space="preserve">Обоснование расчетных показателей, устанавливаемых </w:t>
      </w:r>
      <w:r w:rsidRPr="00FD61B6">
        <w:t>для объектов в области энергетики (электро- и газоснабжение поселения)</w:t>
      </w:r>
      <w:bookmarkEnd w:id="22"/>
    </w:p>
    <w:bookmarkEnd w:id="21"/>
    <w:p w:rsidR="00FD61B6" w:rsidRPr="00FD61B6" w:rsidRDefault="00FD61B6" w:rsidP="00A930EE">
      <w:pPr>
        <w:keepNext/>
        <w:jc w:val="right"/>
      </w:pPr>
      <w:r w:rsidRPr="00FD61B6">
        <w:t>Таблица</w:t>
      </w:r>
      <w:r w:rsidR="006E7C3E">
        <w:t xml:space="preserve"> 1</w:t>
      </w:r>
      <w:r w:rsidR="00641B2E">
        <w:t>5</w:t>
      </w:r>
    </w:p>
    <w:tbl>
      <w:tblPr>
        <w:tblW w:w="9526" w:type="dxa"/>
        <w:shd w:val="clear" w:color="auto" w:fill="FF0000"/>
        <w:tblLayout w:type="fixed"/>
        <w:tblCellMar>
          <w:top w:w="102" w:type="dxa"/>
          <w:left w:w="62" w:type="dxa"/>
          <w:bottom w:w="102" w:type="dxa"/>
          <w:right w:w="62" w:type="dxa"/>
        </w:tblCellMar>
        <w:tblLook w:val="0000" w:firstRow="0" w:lastRow="0" w:firstColumn="0" w:lastColumn="0" w:noHBand="0" w:noVBand="0"/>
      </w:tblPr>
      <w:tblGrid>
        <w:gridCol w:w="2013"/>
        <w:gridCol w:w="4678"/>
        <w:gridCol w:w="2835"/>
      </w:tblGrid>
      <w:tr w:rsidR="00FF0922" w:rsidRPr="00A930EE" w:rsidTr="00B77E4B">
        <w:trPr>
          <w:tblHeader/>
        </w:trPr>
        <w:tc>
          <w:tcPr>
            <w:tcW w:w="201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F0922" w:rsidRPr="00B77E4B" w:rsidRDefault="00FF0922" w:rsidP="00586FF1">
            <w:pPr>
              <w:spacing w:line="240" w:lineRule="auto"/>
              <w:ind w:firstLine="0"/>
              <w:jc w:val="center"/>
              <w:rPr>
                <w:b/>
                <w:sz w:val="20"/>
                <w:szCs w:val="20"/>
              </w:rPr>
            </w:pPr>
            <w:r w:rsidRPr="00B77E4B">
              <w:rPr>
                <w:b/>
                <w:sz w:val="20"/>
                <w:szCs w:val="20"/>
              </w:rPr>
              <w:t>Наименование вида объекта</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F0922" w:rsidRPr="00B77E4B" w:rsidRDefault="00B77E4B" w:rsidP="00586FF1">
            <w:pPr>
              <w:spacing w:line="240" w:lineRule="auto"/>
              <w:ind w:firstLine="0"/>
              <w:jc w:val="center"/>
              <w:rPr>
                <w:b/>
                <w:sz w:val="20"/>
                <w:szCs w:val="20"/>
              </w:rPr>
            </w:pPr>
            <w:r w:rsidRPr="00B77E4B">
              <w:rPr>
                <w:b/>
                <w:sz w:val="20"/>
                <w:szCs w:val="20"/>
              </w:rPr>
              <w:t>Расчетный показатель минимально допустимого уровня обеспеченности</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F0922" w:rsidRPr="00B77E4B" w:rsidRDefault="00B77E4B" w:rsidP="00586FF1">
            <w:pPr>
              <w:spacing w:line="240" w:lineRule="auto"/>
              <w:ind w:firstLine="0"/>
              <w:jc w:val="center"/>
              <w:rPr>
                <w:b/>
                <w:sz w:val="20"/>
                <w:szCs w:val="20"/>
              </w:rPr>
            </w:pPr>
            <w:r w:rsidRPr="00B77E4B">
              <w:rPr>
                <w:b/>
                <w:sz w:val="20"/>
                <w:szCs w:val="20"/>
              </w:rPr>
              <w:t>Расчетный показатель максимально допустимого уровня территориальной доступности</w:t>
            </w:r>
          </w:p>
        </w:tc>
      </w:tr>
      <w:tr w:rsidR="003779E6" w:rsidRPr="00A930EE" w:rsidTr="00840FA1">
        <w:tc>
          <w:tcPr>
            <w:tcW w:w="201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3779E6" w:rsidRPr="00A930EE" w:rsidRDefault="003779E6" w:rsidP="00A930EE">
            <w:pPr>
              <w:pStyle w:val="Sb"/>
            </w:pPr>
            <w:r w:rsidRPr="00A930EE">
              <w:t>Объекты электроснабжения населения</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3779E6" w:rsidRPr="00964818" w:rsidRDefault="003779E6" w:rsidP="00B77E4B">
            <w:pPr>
              <w:spacing w:line="240" w:lineRule="auto"/>
              <w:ind w:firstLine="0"/>
              <w:jc w:val="center"/>
              <w:rPr>
                <w:sz w:val="20"/>
                <w:szCs w:val="20"/>
              </w:rPr>
            </w:pPr>
            <w:r w:rsidRPr="00B77E4B">
              <w:rPr>
                <w:sz w:val="20"/>
                <w:szCs w:val="20"/>
              </w:rPr>
              <w:t xml:space="preserve">В соответствии с таблицей 16 НГП Краснодарского края, </w:t>
            </w:r>
            <w:proofErr w:type="gramStart"/>
            <w:r w:rsidRPr="00B77E4B">
              <w:rPr>
                <w:sz w:val="20"/>
                <w:szCs w:val="20"/>
              </w:rPr>
              <w:t>утвержденных</w:t>
            </w:r>
            <w:proofErr w:type="gramEnd"/>
            <w:r w:rsidRPr="00B77E4B">
              <w:rPr>
                <w:sz w:val="20"/>
                <w:szCs w:val="20"/>
              </w:rPr>
              <w:t xml:space="preserve"> приказом Департамента по архитектуре и градостроительству Краснодарского края от 16.04.2015 № 78 (с изменениями на 14.12.2021 года)</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3779E6" w:rsidRPr="00DA3A22" w:rsidRDefault="003779E6" w:rsidP="00F1676F">
            <w:pPr>
              <w:widowControl w:val="0"/>
              <w:spacing w:line="240" w:lineRule="auto"/>
              <w:ind w:firstLine="0"/>
              <w:jc w:val="center"/>
              <w:rPr>
                <w:rFonts w:eastAsia="Times New Roman"/>
                <w:noProof/>
                <w:sz w:val="20"/>
                <w:szCs w:val="24"/>
                <w:lang w:eastAsia="ru-RU"/>
              </w:rPr>
            </w:pPr>
            <w:r w:rsidRPr="00E5288E">
              <w:rPr>
                <w:sz w:val="20"/>
                <w:szCs w:val="20"/>
              </w:rPr>
              <w:t>Не устанавливается</w:t>
            </w:r>
          </w:p>
        </w:tc>
      </w:tr>
      <w:tr w:rsidR="003779E6" w:rsidRPr="00A930EE" w:rsidTr="00840FA1">
        <w:tc>
          <w:tcPr>
            <w:tcW w:w="201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3779E6" w:rsidRPr="00A930EE" w:rsidRDefault="003779E6" w:rsidP="00A930EE">
            <w:pPr>
              <w:pStyle w:val="Sb"/>
            </w:pPr>
            <w:r w:rsidRPr="00A930EE">
              <w:t>Объекты газоснабжения населения</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3779E6" w:rsidRPr="00964818" w:rsidRDefault="003779E6" w:rsidP="00B77E4B">
            <w:pPr>
              <w:spacing w:line="240" w:lineRule="auto"/>
              <w:ind w:firstLine="0"/>
              <w:jc w:val="center"/>
              <w:rPr>
                <w:sz w:val="20"/>
                <w:szCs w:val="20"/>
              </w:rPr>
            </w:pPr>
            <w:r w:rsidRPr="00B77E4B">
              <w:rPr>
                <w:sz w:val="20"/>
                <w:szCs w:val="20"/>
              </w:rPr>
              <w:t xml:space="preserve">В соответствии с </w:t>
            </w:r>
            <w:proofErr w:type="spellStart"/>
            <w:r w:rsidRPr="00B77E4B">
              <w:rPr>
                <w:sz w:val="20"/>
                <w:szCs w:val="20"/>
              </w:rPr>
              <w:t>пп</w:t>
            </w:r>
            <w:proofErr w:type="spellEnd"/>
            <w:r w:rsidRPr="00B77E4B">
              <w:rPr>
                <w:sz w:val="20"/>
                <w:szCs w:val="20"/>
              </w:rPr>
              <w:t xml:space="preserve">. 5.4.6.13 НГП Краснодарского края, </w:t>
            </w:r>
            <w:proofErr w:type="gramStart"/>
            <w:r w:rsidRPr="00B77E4B">
              <w:rPr>
                <w:sz w:val="20"/>
                <w:szCs w:val="20"/>
              </w:rPr>
              <w:t>утвержденных</w:t>
            </w:r>
            <w:proofErr w:type="gramEnd"/>
            <w:r w:rsidRPr="00B77E4B">
              <w:rPr>
                <w:sz w:val="20"/>
                <w:szCs w:val="20"/>
              </w:rPr>
              <w:t xml:space="preserve"> приказом Департамента по архитектуре и градостроительству Краснодарского края от 16.04.2015 № 78 (с изменениями на 14.12.2021 года)</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3779E6" w:rsidRPr="00DA3A22" w:rsidRDefault="003779E6" w:rsidP="00F1676F">
            <w:pPr>
              <w:widowControl w:val="0"/>
              <w:spacing w:line="240" w:lineRule="auto"/>
              <w:ind w:firstLine="0"/>
              <w:jc w:val="center"/>
              <w:rPr>
                <w:rFonts w:eastAsia="Times New Roman"/>
                <w:noProof/>
                <w:sz w:val="20"/>
                <w:szCs w:val="24"/>
                <w:lang w:eastAsia="ru-RU"/>
              </w:rPr>
            </w:pPr>
            <w:r w:rsidRPr="00E5288E">
              <w:rPr>
                <w:sz w:val="20"/>
                <w:szCs w:val="20"/>
              </w:rPr>
              <w:t>Не устанавливается</w:t>
            </w:r>
          </w:p>
        </w:tc>
      </w:tr>
    </w:tbl>
    <w:p w:rsidR="00FD61B6" w:rsidRPr="00FD61B6" w:rsidRDefault="00FD61B6" w:rsidP="00FD61B6"/>
    <w:p w:rsidR="00FF0922" w:rsidRDefault="00FF0922" w:rsidP="00C80E95">
      <w:pPr>
        <w:pStyle w:val="afffffffff9"/>
      </w:pPr>
      <w:bookmarkStart w:id="23" w:name="_Toc98192529"/>
      <w:bookmarkStart w:id="24" w:name="_Toc102872398"/>
      <w:r w:rsidRPr="004D049E">
        <w:t xml:space="preserve">Обоснование расчетных показателей, устанавливаемых </w:t>
      </w:r>
      <w:r w:rsidRPr="00FD61B6">
        <w:t>для объектов в области объектов тепло- и водоснабжения населения, водоотведения</w:t>
      </w:r>
      <w:bookmarkEnd w:id="24"/>
    </w:p>
    <w:bookmarkEnd w:id="23"/>
    <w:p w:rsidR="00FD61B6" w:rsidRPr="00FD61B6" w:rsidRDefault="00FD61B6" w:rsidP="00614076">
      <w:pPr>
        <w:keepNext/>
        <w:jc w:val="right"/>
      </w:pPr>
      <w:r w:rsidRPr="00FD61B6">
        <w:t xml:space="preserve">Таблица </w:t>
      </w:r>
      <w:r w:rsidR="006E7C3E">
        <w:t>1</w:t>
      </w:r>
      <w:r w:rsidR="00641B2E">
        <w:t>6</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CellMar>
          <w:top w:w="102" w:type="dxa"/>
          <w:left w:w="62" w:type="dxa"/>
          <w:bottom w:w="102" w:type="dxa"/>
          <w:right w:w="62" w:type="dxa"/>
        </w:tblCellMar>
        <w:tblLook w:val="0000" w:firstRow="0" w:lastRow="0" w:firstColumn="0" w:lastColumn="0" w:noHBand="0" w:noVBand="0"/>
      </w:tblPr>
      <w:tblGrid>
        <w:gridCol w:w="2013"/>
        <w:gridCol w:w="4678"/>
        <w:gridCol w:w="2835"/>
      </w:tblGrid>
      <w:tr w:rsidR="00DA3A22" w:rsidRPr="00DA3A22" w:rsidTr="003F2ACB">
        <w:trPr>
          <w:tblHeader/>
        </w:trPr>
        <w:tc>
          <w:tcPr>
            <w:tcW w:w="2013" w:type="dxa"/>
            <w:shd w:val="clear" w:color="auto" w:fill="auto"/>
            <w:tcMar>
              <w:top w:w="0" w:type="dxa"/>
              <w:left w:w="28" w:type="dxa"/>
              <w:bottom w:w="0" w:type="dxa"/>
              <w:right w:w="28" w:type="dxa"/>
            </w:tcMar>
            <w:vAlign w:val="center"/>
          </w:tcPr>
          <w:p w:rsidR="00DA3A22" w:rsidRPr="00DA3A22" w:rsidRDefault="00DA3A22" w:rsidP="00DA3A22">
            <w:pPr>
              <w:widowControl w:val="0"/>
              <w:spacing w:line="240" w:lineRule="auto"/>
              <w:ind w:firstLine="0"/>
              <w:jc w:val="center"/>
              <w:rPr>
                <w:rFonts w:eastAsia="Times New Roman"/>
                <w:b/>
                <w:noProof/>
                <w:sz w:val="20"/>
                <w:szCs w:val="24"/>
                <w:lang w:eastAsia="ru-RU"/>
              </w:rPr>
            </w:pPr>
            <w:r w:rsidRPr="00DA3A22">
              <w:rPr>
                <w:rFonts w:eastAsia="Times New Roman"/>
                <w:b/>
                <w:noProof/>
                <w:sz w:val="20"/>
                <w:szCs w:val="24"/>
                <w:lang w:eastAsia="ru-RU"/>
              </w:rPr>
              <w:t>Наименование вида объекта</w:t>
            </w:r>
          </w:p>
        </w:tc>
        <w:tc>
          <w:tcPr>
            <w:tcW w:w="4678" w:type="dxa"/>
            <w:shd w:val="clear" w:color="auto" w:fill="auto"/>
            <w:tcMar>
              <w:top w:w="0" w:type="dxa"/>
              <w:left w:w="28" w:type="dxa"/>
              <w:bottom w:w="0" w:type="dxa"/>
              <w:right w:w="28" w:type="dxa"/>
            </w:tcMar>
            <w:vAlign w:val="center"/>
          </w:tcPr>
          <w:p w:rsidR="00DA3A22" w:rsidRPr="00DA3A22" w:rsidRDefault="003F2ACB" w:rsidP="00DA3A22">
            <w:pPr>
              <w:widowControl w:val="0"/>
              <w:spacing w:line="240" w:lineRule="auto"/>
              <w:ind w:firstLine="0"/>
              <w:jc w:val="center"/>
              <w:rPr>
                <w:rFonts w:eastAsia="Times New Roman"/>
                <w:b/>
                <w:noProof/>
                <w:sz w:val="20"/>
                <w:szCs w:val="24"/>
                <w:lang w:eastAsia="ru-RU"/>
              </w:rPr>
            </w:pPr>
            <w:r w:rsidRPr="003F2ACB">
              <w:rPr>
                <w:rFonts w:eastAsia="Times New Roman"/>
                <w:b/>
                <w:noProof/>
                <w:sz w:val="20"/>
                <w:szCs w:val="24"/>
                <w:lang w:eastAsia="ru-RU"/>
              </w:rPr>
              <w:t>Расчетный показатель минимально допустимого уровня обеспеченности</w:t>
            </w:r>
          </w:p>
        </w:tc>
        <w:tc>
          <w:tcPr>
            <w:tcW w:w="2835" w:type="dxa"/>
            <w:shd w:val="clear" w:color="auto" w:fill="auto"/>
            <w:tcMar>
              <w:top w:w="0" w:type="dxa"/>
              <w:left w:w="28" w:type="dxa"/>
              <w:bottom w:w="0" w:type="dxa"/>
              <w:right w:w="28" w:type="dxa"/>
            </w:tcMar>
            <w:vAlign w:val="center"/>
          </w:tcPr>
          <w:p w:rsidR="00DA3A22" w:rsidRPr="00DA3A22" w:rsidRDefault="003F2ACB" w:rsidP="00DA3A22">
            <w:pPr>
              <w:widowControl w:val="0"/>
              <w:spacing w:line="240" w:lineRule="auto"/>
              <w:ind w:firstLine="0"/>
              <w:jc w:val="center"/>
              <w:rPr>
                <w:rFonts w:eastAsia="Times New Roman"/>
                <w:b/>
                <w:noProof/>
                <w:sz w:val="20"/>
                <w:szCs w:val="24"/>
                <w:lang w:eastAsia="ru-RU"/>
              </w:rPr>
            </w:pPr>
            <w:r w:rsidRPr="003F2ACB">
              <w:rPr>
                <w:rFonts w:eastAsia="Times New Roman"/>
                <w:b/>
                <w:noProof/>
                <w:sz w:val="20"/>
                <w:szCs w:val="24"/>
                <w:lang w:eastAsia="ru-RU"/>
              </w:rPr>
              <w:t>Расчетный показатель максимально допустимого уровня территориальной доступности</w:t>
            </w:r>
          </w:p>
        </w:tc>
      </w:tr>
      <w:tr w:rsidR="003779E6" w:rsidRPr="00DA3A22" w:rsidTr="003F2ACB">
        <w:tc>
          <w:tcPr>
            <w:tcW w:w="2013" w:type="dxa"/>
            <w:shd w:val="clear" w:color="auto" w:fill="auto"/>
            <w:tcMar>
              <w:top w:w="0" w:type="dxa"/>
              <w:left w:w="28" w:type="dxa"/>
              <w:bottom w:w="0" w:type="dxa"/>
              <w:right w:w="28" w:type="dxa"/>
            </w:tcMar>
            <w:vAlign w:val="center"/>
          </w:tcPr>
          <w:p w:rsidR="003779E6" w:rsidRPr="00DA3A22" w:rsidRDefault="003779E6" w:rsidP="00DA3A22">
            <w:pPr>
              <w:widowControl w:val="0"/>
              <w:spacing w:line="240" w:lineRule="auto"/>
              <w:ind w:firstLine="0"/>
              <w:jc w:val="center"/>
              <w:rPr>
                <w:rFonts w:eastAsia="Times New Roman"/>
                <w:noProof/>
                <w:sz w:val="20"/>
                <w:szCs w:val="24"/>
                <w:lang w:eastAsia="ru-RU"/>
              </w:rPr>
            </w:pPr>
            <w:r w:rsidRPr="00DA3A22">
              <w:rPr>
                <w:rFonts w:eastAsia="Times New Roman"/>
                <w:noProof/>
                <w:sz w:val="20"/>
                <w:szCs w:val="24"/>
                <w:lang w:eastAsia="ru-RU"/>
              </w:rPr>
              <w:t>Объекты теплоснабжения</w:t>
            </w:r>
          </w:p>
        </w:tc>
        <w:tc>
          <w:tcPr>
            <w:tcW w:w="4678" w:type="dxa"/>
            <w:shd w:val="clear" w:color="auto" w:fill="auto"/>
            <w:tcMar>
              <w:top w:w="0" w:type="dxa"/>
              <w:left w:w="28" w:type="dxa"/>
              <w:bottom w:w="0" w:type="dxa"/>
              <w:right w:w="28" w:type="dxa"/>
            </w:tcMar>
            <w:vAlign w:val="center"/>
          </w:tcPr>
          <w:p w:rsidR="003779E6" w:rsidRPr="00DA3A22" w:rsidRDefault="003779E6" w:rsidP="00DA3A22">
            <w:pPr>
              <w:widowControl w:val="0"/>
              <w:spacing w:line="240" w:lineRule="auto"/>
              <w:ind w:firstLine="0"/>
              <w:jc w:val="center"/>
              <w:rPr>
                <w:rFonts w:eastAsia="Times New Roman"/>
                <w:noProof/>
                <w:sz w:val="20"/>
                <w:szCs w:val="24"/>
                <w:lang w:eastAsia="ru-RU"/>
              </w:rPr>
            </w:pPr>
            <w:r w:rsidRPr="003F2ACB">
              <w:rPr>
                <w:rFonts w:eastAsia="Times New Roman"/>
                <w:noProof/>
                <w:sz w:val="20"/>
                <w:szCs w:val="24"/>
                <w:lang w:eastAsia="ru-RU"/>
              </w:rPr>
              <w:t>В соответствии с таблицей 63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835" w:type="dxa"/>
            <w:shd w:val="clear" w:color="auto" w:fill="auto"/>
            <w:tcMar>
              <w:top w:w="0" w:type="dxa"/>
              <w:left w:w="28" w:type="dxa"/>
              <w:bottom w:w="0" w:type="dxa"/>
              <w:right w:w="28" w:type="dxa"/>
            </w:tcMar>
            <w:vAlign w:val="center"/>
          </w:tcPr>
          <w:p w:rsidR="003779E6" w:rsidRPr="00DA3A22" w:rsidRDefault="003779E6" w:rsidP="00F1676F">
            <w:pPr>
              <w:widowControl w:val="0"/>
              <w:spacing w:line="240" w:lineRule="auto"/>
              <w:ind w:firstLine="0"/>
              <w:jc w:val="center"/>
              <w:rPr>
                <w:rFonts w:eastAsia="Times New Roman"/>
                <w:noProof/>
                <w:sz w:val="20"/>
                <w:szCs w:val="24"/>
                <w:lang w:eastAsia="ru-RU"/>
              </w:rPr>
            </w:pPr>
            <w:r w:rsidRPr="00E5288E">
              <w:rPr>
                <w:sz w:val="20"/>
                <w:szCs w:val="20"/>
              </w:rPr>
              <w:t>Не устанавливается</w:t>
            </w:r>
          </w:p>
        </w:tc>
      </w:tr>
      <w:tr w:rsidR="003779E6" w:rsidRPr="00DA3A22" w:rsidTr="00D8672C">
        <w:tc>
          <w:tcPr>
            <w:tcW w:w="2013" w:type="dxa"/>
            <w:shd w:val="clear" w:color="auto" w:fill="auto"/>
            <w:tcMar>
              <w:top w:w="0" w:type="dxa"/>
              <w:left w:w="28" w:type="dxa"/>
              <w:bottom w:w="0" w:type="dxa"/>
              <w:right w:w="28" w:type="dxa"/>
            </w:tcMar>
            <w:vAlign w:val="center"/>
          </w:tcPr>
          <w:p w:rsidR="003779E6" w:rsidRPr="00F77719" w:rsidRDefault="003779E6" w:rsidP="00F77719">
            <w:pPr>
              <w:pStyle w:val="5"/>
              <w:shd w:val="clear" w:color="auto" w:fill="FFFFFF"/>
              <w:spacing w:before="0" w:line="240" w:lineRule="auto"/>
              <w:ind w:firstLine="0"/>
              <w:jc w:val="center"/>
              <w:textAlignment w:val="baseline"/>
              <w:rPr>
                <w:rFonts w:ascii="Times New Roman" w:eastAsia="Times New Roman" w:hAnsi="Times New Roman" w:cs="Times New Roman"/>
                <w:noProof/>
                <w:color w:val="auto"/>
                <w:sz w:val="20"/>
                <w:szCs w:val="20"/>
                <w:lang w:eastAsia="ru-RU"/>
              </w:rPr>
            </w:pPr>
            <w:r w:rsidRPr="00F77719">
              <w:rPr>
                <w:rFonts w:ascii="Times New Roman" w:hAnsi="Times New Roman" w:cs="Times New Roman"/>
                <w:color w:val="auto"/>
                <w:sz w:val="20"/>
                <w:szCs w:val="20"/>
                <w:shd w:val="clear" w:color="auto" w:fill="FFFFFF"/>
              </w:rPr>
              <w:t>Нормы тепловой энергии на отопление</w:t>
            </w:r>
          </w:p>
        </w:tc>
        <w:tc>
          <w:tcPr>
            <w:tcW w:w="4678" w:type="dxa"/>
            <w:shd w:val="clear" w:color="auto" w:fill="auto"/>
            <w:tcMar>
              <w:top w:w="0" w:type="dxa"/>
              <w:left w:w="28" w:type="dxa"/>
              <w:bottom w:w="0" w:type="dxa"/>
              <w:right w:w="28" w:type="dxa"/>
            </w:tcMar>
            <w:vAlign w:val="center"/>
          </w:tcPr>
          <w:p w:rsidR="003779E6" w:rsidRPr="00DA3A22" w:rsidRDefault="003779E6" w:rsidP="00F77719">
            <w:pPr>
              <w:widowControl w:val="0"/>
              <w:spacing w:line="240" w:lineRule="auto"/>
              <w:ind w:firstLine="0"/>
              <w:jc w:val="center"/>
              <w:rPr>
                <w:rFonts w:eastAsia="Times New Roman"/>
                <w:noProof/>
                <w:sz w:val="20"/>
                <w:szCs w:val="24"/>
                <w:lang w:eastAsia="ru-RU"/>
              </w:rPr>
            </w:pPr>
            <w:r w:rsidRPr="003F2ACB">
              <w:rPr>
                <w:rFonts w:eastAsia="Times New Roman"/>
                <w:noProof/>
                <w:sz w:val="20"/>
                <w:szCs w:val="24"/>
                <w:lang w:eastAsia="ru-RU"/>
              </w:rPr>
              <w:t xml:space="preserve">В соответствии с </w:t>
            </w:r>
            <w:r>
              <w:rPr>
                <w:rFonts w:eastAsia="Times New Roman"/>
                <w:noProof/>
                <w:sz w:val="20"/>
                <w:szCs w:val="24"/>
                <w:lang w:eastAsia="ru-RU"/>
              </w:rPr>
              <w:t>таблицами 17,18</w:t>
            </w:r>
            <w:r w:rsidRPr="003F2ACB">
              <w:rPr>
                <w:rFonts w:eastAsia="Times New Roman"/>
                <w:noProof/>
                <w:sz w:val="20"/>
                <w:szCs w:val="24"/>
                <w:lang w:eastAsia="ru-RU"/>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835" w:type="dxa"/>
            <w:shd w:val="clear" w:color="auto" w:fill="auto"/>
            <w:tcMar>
              <w:top w:w="0" w:type="dxa"/>
              <w:left w:w="28" w:type="dxa"/>
              <w:bottom w:w="0" w:type="dxa"/>
              <w:right w:w="28" w:type="dxa"/>
            </w:tcMar>
            <w:vAlign w:val="center"/>
          </w:tcPr>
          <w:p w:rsidR="003779E6" w:rsidRPr="00DA3A22" w:rsidRDefault="003779E6" w:rsidP="00F1676F">
            <w:pPr>
              <w:widowControl w:val="0"/>
              <w:spacing w:line="240" w:lineRule="auto"/>
              <w:ind w:firstLine="0"/>
              <w:jc w:val="center"/>
              <w:rPr>
                <w:rFonts w:eastAsia="Times New Roman"/>
                <w:noProof/>
                <w:sz w:val="20"/>
                <w:szCs w:val="24"/>
                <w:lang w:eastAsia="ru-RU"/>
              </w:rPr>
            </w:pPr>
            <w:r w:rsidRPr="00E5288E">
              <w:rPr>
                <w:sz w:val="20"/>
                <w:szCs w:val="20"/>
              </w:rPr>
              <w:t>Не устанавливается</w:t>
            </w:r>
          </w:p>
        </w:tc>
      </w:tr>
      <w:tr w:rsidR="003779E6" w:rsidRPr="00DA3A22" w:rsidTr="003F2ACB">
        <w:tc>
          <w:tcPr>
            <w:tcW w:w="2013" w:type="dxa"/>
            <w:shd w:val="clear" w:color="auto" w:fill="auto"/>
            <w:tcMar>
              <w:top w:w="0" w:type="dxa"/>
              <w:left w:w="28" w:type="dxa"/>
              <w:bottom w:w="0" w:type="dxa"/>
              <w:right w:w="28" w:type="dxa"/>
            </w:tcMar>
            <w:vAlign w:val="center"/>
          </w:tcPr>
          <w:p w:rsidR="003779E6" w:rsidRPr="00DA3A22" w:rsidRDefault="003779E6" w:rsidP="00DA3A22">
            <w:pPr>
              <w:widowControl w:val="0"/>
              <w:spacing w:line="240" w:lineRule="auto"/>
              <w:ind w:firstLine="0"/>
              <w:jc w:val="center"/>
              <w:rPr>
                <w:rFonts w:eastAsia="Times New Roman"/>
                <w:noProof/>
                <w:sz w:val="20"/>
                <w:szCs w:val="24"/>
                <w:lang w:eastAsia="ru-RU"/>
              </w:rPr>
            </w:pPr>
            <w:r w:rsidRPr="00DA3A22">
              <w:rPr>
                <w:rFonts w:eastAsia="Times New Roman"/>
                <w:noProof/>
                <w:sz w:val="20"/>
                <w:szCs w:val="24"/>
                <w:lang w:eastAsia="ru-RU"/>
              </w:rPr>
              <w:t>Объекты водоснабжения</w:t>
            </w:r>
          </w:p>
        </w:tc>
        <w:tc>
          <w:tcPr>
            <w:tcW w:w="4678" w:type="dxa"/>
            <w:shd w:val="clear" w:color="auto" w:fill="auto"/>
            <w:tcMar>
              <w:top w:w="0" w:type="dxa"/>
              <w:left w:w="28" w:type="dxa"/>
              <w:bottom w:w="0" w:type="dxa"/>
              <w:right w:w="28" w:type="dxa"/>
            </w:tcMar>
            <w:vAlign w:val="center"/>
          </w:tcPr>
          <w:p w:rsidR="003779E6" w:rsidRPr="00DA3A22" w:rsidRDefault="003779E6" w:rsidP="00DA3A22">
            <w:pPr>
              <w:widowControl w:val="0"/>
              <w:spacing w:line="240" w:lineRule="auto"/>
              <w:ind w:firstLine="0"/>
              <w:jc w:val="center"/>
              <w:rPr>
                <w:rFonts w:eastAsia="Times New Roman"/>
                <w:noProof/>
                <w:sz w:val="20"/>
                <w:szCs w:val="24"/>
                <w:lang w:eastAsia="ru-RU"/>
              </w:rPr>
            </w:pPr>
            <w:r w:rsidRPr="003F2ACB">
              <w:rPr>
                <w:rFonts w:eastAsia="Times New Roman"/>
                <w:noProof/>
                <w:sz w:val="20"/>
                <w:szCs w:val="24"/>
                <w:lang w:eastAsia="ru-RU"/>
              </w:rPr>
              <w:t>В соответствии с пп. 5.4.1.42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835" w:type="dxa"/>
            <w:shd w:val="clear" w:color="auto" w:fill="auto"/>
            <w:tcMar>
              <w:top w:w="0" w:type="dxa"/>
              <w:left w:w="28" w:type="dxa"/>
              <w:bottom w:w="0" w:type="dxa"/>
              <w:right w:w="28" w:type="dxa"/>
            </w:tcMar>
            <w:vAlign w:val="center"/>
          </w:tcPr>
          <w:p w:rsidR="003779E6" w:rsidRPr="00DA3A22" w:rsidRDefault="003779E6" w:rsidP="00F1676F">
            <w:pPr>
              <w:widowControl w:val="0"/>
              <w:spacing w:line="240" w:lineRule="auto"/>
              <w:ind w:firstLine="0"/>
              <w:jc w:val="center"/>
              <w:rPr>
                <w:rFonts w:eastAsia="Times New Roman"/>
                <w:noProof/>
                <w:sz w:val="20"/>
                <w:szCs w:val="24"/>
                <w:lang w:eastAsia="ru-RU"/>
              </w:rPr>
            </w:pPr>
            <w:r w:rsidRPr="00E5288E">
              <w:rPr>
                <w:sz w:val="20"/>
                <w:szCs w:val="20"/>
              </w:rPr>
              <w:t>Не устанавливается</w:t>
            </w:r>
          </w:p>
        </w:tc>
      </w:tr>
      <w:tr w:rsidR="00F77719" w:rsidRPr="00DA3A22" w:rsidTr="00D8672C">
        <w:tc>
          <w:tcPr>
            <w:tcW w:w="2013" w:type="dxa"/>
            <w:shd w:val="clear" w:color="auto" w:fill="auto"/>
            <w:tcMar>
              <w:top w:w="0" w:type="dxa"/>
              <w:left w:w="28" w:type="dxa"/>
              <w:bottom w:w="0" w:type="dxa"/>
              <w:right w:w="28" w:type="dxa"/>
            </w:tcMar>
            <w:vAlign w:val="center"/>
          </w:tcPr>
          <w:p w:rsidR="00F77719" w:rsidRPr="00F77719" w:rsidRDefault="00F77719" w:rsidP="00DA3A22">
            <w:pPr>
              <w:widowControl w:val="0"/>
              <w:spacing w:line="240" w:lineRule="auto"/>
              <w:ind w:firstLine="0"/>
              <w:jc w:val="center"/>
              <w:rPr>
                <w:rFonts w:eastAsia="Times New Roman"/>
                <w:noProof/>
                <w:sz w:val="20"/>
                <w:szCs w:val="20"/>
                <w:lang w:eastAsia="ru-RU"/>
              </w:rPr>
            </w:pPr>
            <w:r w:rsidRPr="00F77719">
              <w:rPr>
                <w:sz w:val="20"/>
                <w:szCs w:val="20"/>
                <w:shd w:val="clear" w:color="auto" w:fill="FFFFFF"/>
              </w:rPr>
              <w:t>Нормы расхода воды потребителями</w:t>
            </w:r>
          </w:p>
        </w:tc>
        <w:tc>
          <w:tcPr>
            <w:tcW w:w="4678" w:type="dxa"/>
            <w:shd w:val="clear" w:color="auto" w:fill="auto"/>
            <w:tcMar>
              <w:top w:w="0" w:type="dxa"/>
              <w:left w:w="28" w:type="dxa"/>
              <w:bottom w:w="0" w:type="dxa"/>
              <w:right w:w="28" w:type="dxa"/>
            </w:tcMar>
            <w:vAlign w:val="center"/>
          </w:tcPr>
          <w:p w:rsidR="00F77719" w:rsidRPr="00DA3A22" w:rsidRDefault="00F77719" w:rsidP="00F77719">
            <w:pPr>
              <w:widowControl w:val="0"/>
              <w:spacing w:line="240" w:lineRule="auto"/>
              <w:ind w:firstLine="0"/>
              <w:jc w:val="center"/>
              <w:rPr>
                <w:rFonts w:eastAsia="Times New Roman"/>
                <w:noProof/>
                <w:sz w:val="20"/>
                <w:szCs w:val="24"/>
                <w:lang w:eastAsia="ru-RU"/>
              </w:rPr>
            </w:pPr>
            <w:r w:rsidRPr="003F2ACB">
              <w:rPr>
                <w:rFonts w:eastAsia="Times New Roman"/>
                <w:noProof/>
                <w:sz w:val="20"/>
                <w:szCs w:val="24"/>
                <w:lang w:eastAsia="ru-RU"/>
              </w:rPr>
              <w:t xml:space="preserve">В соответствии с </w:t>
            </w:r>
            <w:r>
              <w:rPr>
                <w:rFonts w:eastAsia="Times New Roman"/>
                <w:noProof/>
                <w:sz w:val="20"/>
                <w:szCs w:val="24"/>
                <w:lang w:eastAsia="ru-RU"/>
              </w:rPr>
              <w:t>таблицами 12.1, 12.2</w:t>
            </w:r>
            <w:r w:rsidRPr="003F2ACB">
              <w:rPr>
                <w:rFonts w:eastAsia="Times New Roman"/>
                <w:noProof/>
                <w:sz w:val="20"/>
                <w:szCs w:val="24"/>
                <w:lang w:eastAsia="ru-RU"/>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835" w:type="dxa"/>
            <w:shd w:val="clear" w:color="auto" w:fill="auto"/>
            <w:tcMar>
              <w:top w:w="0" w:type="dxa"/>
              <w:left w:w="28" w:type="dxa"/>
              <w:bottom w:w="0" w:type="dxa"/>
              <w:right w:w="28" w:type="dxa"/>
            </w:tcMar>
            <w:vAlign w:val="center"/>
          </w:tcPr>
          <w:p w:rsidR="00F77719" w:rsidRPr="00DA3A22" w:rsidRDefault="003779E6" w:rsidP="00A81AE4">
            <w:pPr>
              <w:widowControl w:val="0"/>
              <w:spacing w:line="240" w:lineRule="auto"/>
              <w:ind w:firstLine="0"/>
              <w:jc w:val="center"/>
              <w:rPr>
                <w:rFonts w:eastAsia="Times New Roman"/>
                <w:noProof/>
                <w:sz w:val="20"/>
                <w:szCs w:val="24"/>
                <w:lang w:eastAsia="ru-RU"/>
              </w:rPr>
            </w:pPr>
            <w:r w:rsidRPr="00E5288E">
              <w:rPr>
                <w:sz w:val="20"/>
                <w:szCs w:val="20"/>
              </w:rPr>
              <w:t>Не устанавливается</w:t>
            </w:r>
          </w:p>
        </w:tc>
      </w:tr>
      <w:tr w:rsidR="00F77719" w:rsidRPr="00DA3A22" w:rsidTr="003F2ACB">
        <w:tc>
          <w:tcPr>
            <w:tcW w:w="2013" w:type="dxa"/>
            <w:shd w:val="clear" w:color="auto" w:fill="auto"/>
            <w:tcMar>
              <w:top w:w="0" w:type="dxa"/>
              <w:left w:w="28" w:type="dxa"/>
              <w:bottom w:w="0" w:type="dxa"/>
              <w:right w:w="28" w:type="dxa"/>
            </w:tcMar>
            <w:vAlign w:val="center"/>
          </w:tcPr>
          <w:p w:rsidR="00F77719" w:rsidRPr="00DA3A22" w:rsidRDefault="00F77719" w:rsidP="00DA3A22">
            <w:pPr>
              <w:widowControl w:val="0"/>
              <w:spacing w:line="240" w:lineRule="auto"/>
              <w:ind w:firstLine="0"/>
              <w:jc w:val="center"/>
              <w:rPr>
                <w:rFonts w:eastAsia="Times New Roman"/>
                <w:noProof/>
                <w:sz w:val="20"/>
                <w:szCs w:val="24"/>
                <w:lang w:eastAsia="ru-RU"/>
              </w:rPr>
            </w:pPr>
            <w:r w:rsidRPr="00DA3A22">
              <w:rPr>
                <w:rFonts w:eastAsia="Times New Roman"/>
                <w:noProof/>
                <w:sz w:val="20"/>
                <w:szCs w:val="24"/>
                <w:lang w:eastAsia="ru-RU"/>
              </w:rPr>
              <w:t>Объекты водоотведения</w:t>
            </w:r>
          </w:p>
        </w:tc>
        <w:tc>
          <w:tcPr>
            <w:tcW w:w="4678" w:type="dxa"/>
            <w:shd w:val="clear" w:color="auto" w:fill="auto"/>
            <w:tcMar>
              <w:top w:w="0" w:type="dxa"/>
              <w:left w:w="28" w:type="dxa"/>
              <w:bottom w:w="0" w:type="dxa"/>
              <w:right w:w="28" w:type="dxa"/>
            </w:tcMar>
            <w:vAlign w:val="center"/>
          </w:tcPr>
          <w:p w:rsidR="00F77719" w:rsidRPr="00DA3A22" w:rsidRDefault="00F77719" w:rsidP="00DA3A22">
            <w:pPr>
              <w:widowControl w:val="0"/>
              <w:spacing w:line="240" w:lineRule="auto"/>
              <w:ind w:firstLine="0"/>
              <w:jc w:val="center"/>
              <w:rPr>
                <w:rFonts w:eastAsia="Times New Roman"/>
                <w:noProof/>
                <w:sz w:val="20"/>
                <w:szCs w:val="24"/>
                <w:lang w:eastAsia="ru-RU"/>
              </w:rPr>
            </w:pPr>
            <w:r w:rsidRPr="003F2ACB">
              <w:rPr>
                <w:rFonts w:eastAsia="Times New Roman"/>
                <w:noProof/>
                <w:sz w:val="20"/>
                <w:szCs w:val="24"/>
                <w:lang w:eastAsia="ru-RU"/>
              </w:rPr>
              <w:t>В соответствии с таблицей 59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835" w:type="dxa"/>
            <w:shd w:val="clear" w:color="auto" w:fill="auto"/>
            <w:tcMar>
              <w:top w:w="0" w:type="dxa"/>
              <w:left w:w="28" w:type="dxa"/>
              <w:bottom w:w="0" w:type="dxa"/>
              <w:right w:w="28" w:type="dxa"/>
            </w:tcMar>
            <w:vAlign w:val="center"/>
          </w:tcPr>
          <w:p w:rsidR="00F77719" w:rsidRPr="00DA3A22" w:rsidRDefault="003779E6" w:rsidP="00DA3A22">
            <w:pPr>
              <w:widowControl w:val="0"/>
              <w:spacing w:line="240" w:lineRule="auto"/>
              <w:ind w:firstLine="0"/>
              <w:jc w:val="center"/>
              <w:rPr>
                <w:rFonts w:eastAsia="Times New Roman"/>
                <w:noProof/>
                <w:sz w:val="20"/>
                <w:szCs w:val="24"/>
                <w:lang w:eastAsia="ru-RU"/>
              </w:rPr>
            </w:pPr>
            <w:r w:rsidRPr="00E5288E">
              <w:rPr>
                <w:sz w:val="20"/>
                <w:szCs w:val="20"/>
              </w:rPr>
              <w:t>Не устанавливается</w:t>
            </w:r>
          </w:p>
        </w:tc>
      </w:tr>
    </w:tbl>
    <w:p w:rsidR="00FD61B6" w:rsidRDefault="00FD61B6" w:rsidP="00FD61B6"/>
    <w:p w:rsidR="00333B1F" w:rsidRDefault="00333B1F" w:rsidP="00332263">
      <w:pPr>
        <w:pStyle w:val="afffffffff9"/>
      </w:pPr>
      <w:bookmarkStart w:id="25" w:name="_Toc102872399"/>
      <w:r w:rsidRPr="004D049E">
        <w:lastRenderedPageBreak/>
        <w:t xml:space="preserve">Обоснование расчетных показателей, устанавливаемых </w:t>
      </w:r>
      <w:r w:rsidRPr="00FD61B6">
        <w:t xml:space="preserve">для объектов в области </w:t>
      </w:r>
      <w:r w:rsidRPr="0084160D">
        <w:rPr>
          <w:rFonts w:eastAsia="Calibri"/>
          <w:szCs w:val="24"/>
        </w:rPr>
        <w:t>утилизации и переработки бытовых и промышленных отходов</w:t>
      </w:r>
      <w:bookmarkEnd w:id="25"/>
    </w:p>
    <w:p w:rsidR="00333B1F" w:rsidRPr="00FD61B6" w:rsidRDefault="00333B1F" w:rsidP="00333B1F">
      <w:pPr>
        <w:keepNext/>
        <w:jc w:val="right"/>
      </w:pPr>
      <w:r w:rsidRPr="00FD61B6">
        <w:t xml:space="preserve">Таблица </w:t>
      </w:r>
      <w:r>
        <w:t>1</w:t>
      </w:r>
      <w:r w:rsidR="00641B2E">
        <w:t>7</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CellMar>
          <w:top w:w="102" w:type="dxa"/>
          <w:left w:w="62" w:type="dxa"/>
          <w:bottom w:w="102" w:type="dxa"/>
          <w:right w:w="62" w:type="dxa"/>
        </w:tblCellMar>
        <w:tblLook w:val="0000" w:firstRow="0" w:lastRow="0" w:firstColumn="0" w:lastColumn="0" w:noHBand="0" w:noVBand="0"/>
      </w:tblPr>
      <w:tblGrid>
        <w:gridCol w:w="2013"/>
        <w:gridCol w:w="4678"/>
        <w:gridCol w:w="2835"/>
      </w:tblGrid>
      <w:tr w:rsidR="00333B1F" w:rsidRPr="00F2711C" w:rsidTr="00F1676F">
        <w:trPr>
          <w:trHeight w:val="77"/>
          <w:tblHeader/>
        </w:trPr>
        <w:tc>
          <w:tcPr>
            <w:tcW w:w="2013" w:type="dxa"/>
            <w:shd w:val="clear" w:color="auto" w:fill="auto"/>
            <w:tcMar>
              <w:top w:w="0" w:type="dxa"/>
              <w:left w:w="28" w:type="dxa"/>
              <w:bottom w:w="0" w:type="dxa"/>
              <w:right w:w="28" w:type="dxa"/>
            </w:tcMar>
            <w:vAlign w:val="center"/>
          </w:tcPr>
          <w:p w:rsidR="00333B1F" w:rsidRPr="00F2711C" w:rsidRDefault="00333B1F" w:rsidP="00F1676F">
            <w:pPr>
              <w:widowControl w:val="0"/>
              <w:spacing w:line="240" w:lineRule="auto"/>
              <w:ind w:firstLine="0"/>
              <w:jc w:val="center"/>
              <w:rPr>
                <w:rFonts w:eastAsia="Times New Roman"/>
                <w:b/>
                <w:noProof/>
                <w:sz w:val="20"/>
                <w:szCs w:val="24"/>
                <w:lang w:eastAsia="ru-RU"/>
              </w:rPr>
            </w:pPr>
            <w:r w:rsidRPr="00F2711C">
              <w:rPr>
                <w:rFonts w:eastAsia="Times New Roman"/>
                <w:b/>
                <w:noProof/>
                <w:sz w:val="20"/>
                <w:szCs w:val="24"/>
                <w:lang w:eastAsia="ru-RU"/>
              </w:rPr>
              <w:t>Наименование вида объекта</w:t>
            </w:r>
          </w:p>
        </w:tc>
        <w:tc>
          <w:tcPr>
            <w:tcW w:w="4678" w:type="dxa"/>
            <w:shd w:val="clear" w:color="auto" w:fill="auto"/>
            <w:tcMar>
              <w:top w:w="0" w:type="dxa"/>
              <w:left w:w="28" w:type="dxa"/>
              <w:bottom w:w="0" w:type="dxa"/>
              <w:right w:w="28" w:type="dxa"/>
            </w:tcMar>
            <w:vAlign w:val="center"/>
          </w:tcPr>
          <w:p w:rsidR="00333B1F" w:rsidRPr="00F2711C" w:rsidRDefault="00333B1F" w:rsidP="00F1676F">
            <w:pPr>
              <w:widowControl w:val="0"/>
              <w:spacing w:line="240" w:lineRule="auto"/>
              <w:ind w:firstLine="0"/>
              <w:jc w:val="center"/>
              <w:rPr>
                <w:rFonts w:eastAsia="Times New Roman"/>
                <w:b/>
                <w:noProof/>
                <w:sz w:val="20"/>
                <w:szCs w:val="24"/>
                <w:lang w:eastAsia="ru-RU"/>
              </w:rPr>
            </w:pPr>
            <w:r w:rsidRPr="00E05944">
              <w:rPr>
                <w:rFonts w:eastAsia="Times New Roman"/>
                <w:b/>
                <w:noProof/>
                <w:sz w:val="20"/>
                <w:szCs w:val="24"/>
                <w:lang w:eastAsia="ru-RU"/>
              </w:rPr>
              <w:t>Расчетный показатель минимально допустимого уровня обеспеченности</w:t>
            </w:r>
          </w:p>
        </w:tc>
        <w:tc>
          <w:tcPr>
            <w:tcW w:w="2835" w:type="dxa"/>
            <w:shd w:val="clear" w:color="auto" w:fill="auto"/>
            <w:tcMar>
              <w:top w:w="0" w:type="dxa"/>
              <w:left w:w="28" w:type="dxa"/>
              <w:bottom w:w="0" w:type="dxa"/>
              <w:right w:w="28" w:type="dxa"/>
            </w:tcMar>
            <w:vAlign w:val="center"/>
          </w:tcPr>
          <w:p w:rsidR="00333B1F" w:rsidRPr="00F2711C" w:rsidRDefault="00333B1F" w:rsidP="00F1676F">
            <w:pPr>
              <w:widowControl w:val="0"/>
              <w:spacing w:line="240" w:lineRule="auto"/>
              <w:ind w:firstLine="0"/>
              <w:jc w:val="center"/>
              <w:rPr>
                <w:rFonts w:eastAsia="Times New Roman"/>
                <w:b/>
                <w:noProof/>
                <w:sz w:val="20"/>
                <w:szCs w:val="24"/>
                <w:lang w:eastAsia="ru-RU"/>
              </w:rPr>
            </w:pPr>
            <w:r w:rsidRPr="00E05944">
              <w:rPr>
                <w:rFonts w:eastAsia="Times New Roman"/>
                <w:b/>
                <w:noProof/>
                <w:sz w:val="20"/>
                <w:szCs w:val="24"/>
                <w:lang w:eastAsia="ru-RU"/>
              </w:rPr>
              <w:t>Расчетный показатель максимально допустимого уровня</w:t>
            </w:r>
            <w:r>
              <w:rPr>
                <w:rFonts w:eastAsia="Times New Roman"/>
                <w:b/>
                <w:noProof/>
                <w:sz w:val="20"/>
                <w:szCs w:val="24"/>
                <w:lang w:eastAsia="ru-RU"/>
              </w:rPr>
              <w:t xml:space="preserve"> территориальной доступности</w:t>
            </w:r>
          </w:p>
        </w:tc>
      </w:tr>
      <w:tr w:rsidR="00333B1F" w:rsidRPr="00F2711C" w:rsidTr="00F1676F">
        <w:tc>
          <w:tcPr>
            <w:tcW w:w="2013" w:type="dxa"/>
            <w:shd w:val="clear" w:color="auto" w:fill="auto"/>
            <w:tcMar>
              <w:top w:w="0" w:type="dxa"/>
              <w:left w:w="28" w:type="dxa"/>
              <w:bottom w:w="0" w:type="dxa"/>
              <w:right w:w="28" w:type="dxa"/>
            </w:tcMar>
            <w:vAlign w:val="center"/>
          </w:tcPr>
          <w:p w:rsidR="00333B1F" w:rsidRPr="00F2711C" w:rsidRDefault="00333B1F" w:rsidP="00333B1F">
            <w:pPr>
              <w:widowControl w:val="0"/>
              <w:spacing w:line="240" w:lineRule="auto"/>
              <w:ind w:firstLine="0"/>
              <w:jc w:val="center"/>
              <w:rPr>
                <w:rFonts w:eastAsia="Times New Roman"/>
                <w:noProof/>
                <w:sz w:val="20"/>
                <w:szCs w:val="24"/>
                <w:lang w:eastAsia="ru-RU"/>
              </w:rPr>
            </w:pPr>
            <w:r>
              <w:rPr>
                <w:sz w:val="20"/>
                <w:szCs w:val="20"/>
              </w:rPr>
              <w:t xml:space="preserve">Нормы накопления </w:t>
            </w:r>
            <w:r w:rsidRPr="00E5288E">
              <w:rPr>
                <w:sz w:val="20"/>
                <w:szCs w:val="20"/>
              </w:rPr>
              <w:t>коммунальн</w:t>
            </w:r>
            <w:r>
              <w:rPr>
                <w:sz w:val="20"/>
                <w:szCs w:val="20"/>
              </w:rPr>
              <w:t>ы</w:t>
            </w:r>
            <w:r w:rsidRPr="00E5288E">
              <w:rPr>
                <w:sz w:val="20"/>
                <w:szCs w:val="20"/>
              </w:rPr>
              <w:t>х отходов</w:t>
            </w:r>
          </w:p>
        </w:tc>
        <w:tc>
          <w:tcPr>
            <w:tcW w:w="4678" w:type="dxa"/>
            <w:shd w:val="clear" w:color="auto" w:fill="auto"/>
            <w:tcMar>
              <w:top w:w="0" w:type="dxa"/>
              <w:left w:w="28" w:type="dxa"/>
              <w:bottom w:w="0" w:type="dxa"/>
              <w:right w:w="28" w:type="dxa"/>
            </w:tcMar>
            <w:vAlign w:val="center"/>
          </w:tcPr>
          <w:p w:rsidR="00333B1F" w:rsidRPr="00CA57A3" w:rsidRDefault="00333B1F" w:rsidP="00333B1F">
            <w:pPr>
              <w:keepNext/>
              <w:spacing w:line="240" w:lineRule="auto"/>
              <w:ind w:firstLine="0"/>
              <w:jc w:val="center"/>
              <w:rPr>
                <w:rFonts w:eastAsia="Times New Roman"/>
                <w:sz w:val="20"/>
                <w:szCs w:val="20"/>
              </w:rPr>
            </w:pPr>
            <w:r>
              <w:rPr>
                <w:sz w:val="20"/>
                <w:szCs w:val="20"/>
              </w:rPr>
              <w:t xml:space="preserve">В соответствии с таблицей 61 </w:t>
            </w:r>
            <w:r w:rsidRPr="007206EF">
              <w:rPr>
                <w:sz w:val="20"/>
                <w:szCs w:val="20"/>
              </w:rPr>
              <w:t xml:space="preserve">НГП Краснодарского края, </w:t>
            </w:r>
            <w:proofErr w:type="gramStart"/>
            <w:r w:rsidRPr="007206EF">
              <w:rPr>
                <w:sz w:val="20"/>
                <w:szCs w:val="20"/>
              </w:rPr>
              <w:t>утвержденных</w:t>
            </w:r>
            <w:proofErr w:type="gramEnd"/>
            <w:r w:rsidRPr="007206EF">
              <w:rPr>
                <w:sz w:val="20"/>
                <w:szCs w:val="20"/>
              </w:rPr>
              <w:t xml:space="preserve"> приказом Департамента по архитектуре и градостроительству Краснодарского края от 16.04.2015 № 78 (с изменениями на 14.12.2021 года)</w:t>
            </w:r>
          </w:p>
        </w:tc>
        <w:tc>
          <w:tcPr>
            <w:tcW w:w="2835" w:type="dxa"/>
            <w:shd w:val="clear" w:color="auto" w:fill="auto"/>
            <w:tcMar>
              <w:top w:w="0" w:type="dxa"/>
              <w:left w:w="28" w:type="dxa"/>
              <w:bottom w:w="0" w:type="dxa"/>
              <w:right w:w="28" w:type="dxa"/>
            </w:tcMar>
            <w:vAlign w:val="center"/>
          </w:tcPr>
          <w:p w:rsidR="00333B1F" w:rsidRPr="00FF4FBF" w:rsidRDefault="00333B1F" w:rsidP="00333B1F">
            <w:pPr>
              <w:keepNext/>
              <w:spacing w:line="240" w:lineRule="auto"/>
              <w:ind w:firstLine="0"/>
              <w:jc w:val="center"/>
              <w:rPr>
                <w:rFonts w:eastAsia="Times New Roman"/>
                <w:color w:val="000000"/>
                <w:sz w:val="20"/>
                <w:szCs w:val="20"/>
              </w:rPr>
            </w:pPr>
            <w:r w:rsidRPr="00FF4FBF">
              <w:rPr>
                <w:sz w:val="20"/>
                <w:szCs w:val="20"/>
              </w:rPr>
              <w:t xml:space="preserve">Расстояние от жилых домов до площадки сбора твердых бытовых </w:t>
            </w:r>
            <w:r>
              <w:rPr>
                <w:sz w:val="20"/>
                <w:szCs w:val="20"/>
              </w:rPr>
              <w:t>отходов</w:t>
            </w:r>
            <w:r w:rsidRPr="00FF4FBF">
              <w:rPr>
                <w:sz w:val="20"/>
                <w:szCs w:val="20"/>
              </w:rPr>
              <w:t xml:space="preserve"> для сельских населенных пунктов - не более 300 м. Не более 5 контейнеров на площадке</w:t>
            </w:r>
          </w:p>
        </w:tc>
      </w:tr>
      <w:tr w:rsidR="00333B1F" w:rsidRPr="00F2711C" w:rsidTr="00F1676F">
        <w:tc>
          <w:tcPr>
            <w:tcW w:w="2013" w:type="dxa"/>
            <w:shd w:val="clear" w:color="auto" w:fill="auto"/>
            <w:tcMar>
              <w:top w:w="0" w:type="dxa"/>
              <w:left w:w="28" w:type="dxa"/>
              <w:bottom w:w="0" w:type="dxa"/>
              <w:right w:w="28" w:type="dxa"/>
            </w:tcMar>
            <w:vAlign w:val="center"/>
          </w:tcPr>
          <w:p w:rsidR="00333B1F" w:rsidRDefault="00333B1F" w:rsidP="00333B1F">
            <w:pPr>
              <w:widowControl w:val="0"/>
              <w:spacing w:line="240" w:lineRule="auto"/>
              <w:ind w:firstLine="0"/>
              <w:jc w:val="center"/>
              <w:rPr>
                <w:sz w:val="20"/>
                <w:szCs w:val="20"/>
              </w:rPr>
            </w:pPr>
            <w:r w:rsidRPr="00E5288E">
              <w:rPr>
                <w:sz w:val="20"/>
                <w:szCs w:val="20"/>
              </w:rPr>
              <w:t>Объекты сбора ТКО</w:t>
            </w:r>
          </w:p>
        </w:tc>
        <w:tc>
          <w:tcPr>
            <w:tcW w:w="4678" w:type="dxa"/>
            <w:shd w:val="clear" w:color="auto" w:fill="auto"/>
            <w:tcMar>
              <w:top w:w="0" w:type="dxa"/>
              <w:left w:w="28" w:type="dxa"/>
              <w:bottom w:w="0" w:type="dxa"/>
              <w:right w:w="28" w:type="dxa"/>
            </w:tcMar>
            <w:vAlign w:val="center"/>
          </w:tcPr>
          <w:p w:rsidR="00333B1F" w:rsidRDefault="00333B1F" w:rsidP="00333B1F">
            <w:pPr>
              <w:keepNext/>
              <w:spacing w:line="240" w:lineRule="auto"/>
              <w:ind w:firstLine="0"/>
              <w:jc w:val="center"/>
              <w:rPr>
                <w:sz w:val="20"/>
                <w:szCs w:val="20"/>
              </w:rPr>
            </w:pPr>
            <w:r>
              <w:rPr>
                <w:sz w:val="20"/>
                <w:szCs w:val="20"/>
              </w:rPr>
              <w:t xml:space="preserve">В соответствии с таблицей 62 </w:t>
            </w:r>
            <w:r w:rsidRPr="007206EF">
              <w:rPr>
                <w:sz w:val="20"/>
                <w:szCs w:val="20"/>
              </w:rPr>
              <w:t xml:space="preserve">НГП Краснодарского края, </w:t>
            </w:r>
            <w:proofErr w:type="gramStart"/>
            <w:r w:rsidRPr="007206EF">
              <w:rPr>
                <w:sz w:val="20"/>
                <w:szCs w:val="20"/>
              </w:rPr>
              <w:t>утвержденных</w:t>
            </w:r>
            <w:proofErr w:type="gramEnd"/>
            <w:r w:rsidRPr="007206EF">
              <w:rPr>
                <w:sz w:val="20"/>
                <w:szCs w:val="20"/>
              </w:rPr>
              <w:t xml:space="preserve"> приказом Департамента по архитектуре и градостроительству Краснодарского края от 16.04.2015 № 78 (с изменениями на 14.12.2021 года)</w:t>
            </w:r>
          </w:p>
        </w:tc>
        <w:tc>
          <w:tcPr>
            <w:tcW w:w="2835" w:type="dxa"/>
            <w:shd w:val="clear" w:color="auto" w:fill="auto"/>
            <w:tcMar>
              <w:top w:w="0" w:type="dxa"/>
              <w:left w:w="28" w:type="dxa"/>
              <w:bottom w:w="0" w:type="dxa"/>
              <w:right w:w="28" w:type="dxa"/>
            </w:tcMar>
            <w:vAlign w:val="center"/>
          </w:tcPr>
          <w:p w:rsidR="00333B1F" w:rsidRPr="00FF4FBF" w:rsidRDefault="00333B1F" w:rsidP="00333B1F">
            <w:pPr>
              <w:keepNext/>
              <w:spacing w:line="240" w:lineRule="auto"/>
              <w:ind w:firstLine="0"/>
              <w:jc w:val="center"/>
              <w:rPr>
                <w:sz w:val="20"/>
                <w:szCs w:val="20"/>
              </w:rPr>
            </w:pPr>
            <w:r w:rsidRPr="00E5288E">
              <w:rPr>
                <w:sz w:val="20"/>
                <w:szCs w:val="20"/>
              </w:rPr>
              <w:t>Не устанавливается</w:t>
            </w:r>
          </w:p>
        </w:tc>
      </w:tr>
    </w:tbl>
    <w:p w:rsidR="00333B1F" w:rsidRPr="00FD61B6" w:rsidRDefault="00333B1F" w:rsidP="00FD61B6"/>
    <w:p w:rsidR="00FF0922" w:rsidRDefault="00FF0922" w:rsidP="00C80E95">
      <w:pPr>
        <w:pStyle w:val="afffffffff9"/>
      </w:pPr>
      <w:bookmarkStart w:id="26" w:name="_Toc98192530"/>
      <w:bookmarkStart w:id="27" w:name="_Toc102872400"/>
      <w:r w:rsidRPr="004D049E">
        <w:t xml:space="preserve">Обоснование расчетных показателей, устанавливаемых </w:t>
      </w:r>
      <w:r w:rsidRPr="00FD61B6">
        <w:t>для объектов в области объектов благоустройства и озеленения</w:t>
      </w:r>
      <w:bookmarkEnd w:id="27"/>
    </w:p>
    <w:bookmarkEnd w:id="26"/>
    <w:p w:rsidR="00FD61B6" w:rsidRPr="00FD61B6" w:rsidRDefault="00FD61B6" w:rsidP="00614076">
      <w:pPr>
        <w:keepNext/>
        <w:jc w:val="right"/>
      </w:pPr>
      <w:r w:rsidRPr="00FD61B6">
        <w:t xml:space="preserve">Таблица </w:t>
      </w:r>
      <w:r w:rsidR="006E7C3E">
        <w:t>1</w:t>
      </w:r>
      <w:r w:rsidR="00641B2E">
        <w:t>8</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CellMar>
          <w:top w:w="102" w:type="dxa"/>
          <w:left w:w="62" w:type="dxa"/>
          <w:bottom w:w="102" w:type="dxa"/>
          <w:right w:w="62" w:type="dxa"/>
        </w:tblCellMar>
        <w:tblLook w:val="0000" w:firstRow="0" w:lastRow="0" w:firstColumn="0" w:lastColumn="0" w:noHBand="0" w:noVBand="0"/>
      </w:tblPr>
      <w:tblGrid>
        <w:gridCol w:w="2013"/>
        <w:gridCol w:w="4678"/>
        <w:gridCol w:w="2835"/>
      </w:tblGrid>
      <w:tr w:rsidR="00F2711C" w:rsidRPr="00F2711C" w:rsidTr="00E05944">
        <w:trPr>
          <w:trHeight w:val="77"/>
          <w:tblHeader/>
        </w:trPr>
        <w:tc>
          <w:tcPr>
            <w:tcW w:w="2013" w:type="dxa"/>
            <w:shd w:val="clear" w:color="auto" w:fill="auto"/>
            <w:tcMar>
              <w:top w:w="0" w:type="dxa"/>
              <w:left w:w="28" w:type="dxa"/>
              <w:bottom w:w="0" w:type="dxa"/>
              <w:right w:w="28" w:type="dxa"/>
            </w:tcMar>
            <w:vAlign w:val="center"/>
          </w:tcPr>
          <w:p w:rsidR="00F2711C" w:rsidRPr="00F2711C" w:rsidRDefault="00F2711C" w:rsidP="00F2711C">
            <w:pPr>
              <w:widowControl w:val="0"/>
              <w:spacing w:line="240" w:lineRule="auto"/>
              <w:ind w:firstLine="0"/>
              <w:jc w:val="center"/>
              <w:rPr>
                <w:rFonts w:eastAsia="Times New Roman"/>
                <w:b/>
                <w:noProof/>
                <w:sz w:val="20"/>
                <w:szCs w:val="24"/>
                <w:lang w:eastAsia="ru-RU"/>
              </w:rPr>
            </w:pPr>
            <w:r w:rsidRPr="00F2711C">
              <w:rPr>
                <w:rFonts w:eastAsia="Times New Roman"/>
                <w:b/>
                <w:noProof/>
                <w:sz w:val="20"/>
                <w:szCs w:val="24"/>
                <w:lang w:eastAsia="ru-RU"/>
              </w:rPr>
              <w:t>Наименование вида объекта</w:t>
            </w:r>
          </w:p>
        </w:tc>
        <w:tc>
          <w:tcPr>
            <w:tcW w:w="4678" w:type="dxa"/>
            <w:shd w:val="clear" w:color="auto" w:fill="auto"/>
            <w:tcMar>
              <w:top w:w="0" w:type="dxa"/>
              <w:left w:w="28" w:type="dxa"/>
              <w:bottom w:w="0" w:type="dxa"/>
              <w:right w:w="28" w:type="dxa"/>
            </w:tcMar>
            <w:vAlign w:val="center"/>
          </w:tcPr>
          <w:p w:rsidR="00F2711C" w:rsidRPr="00F2711C" w:rsidRDefault="00E05944" w:rsidP="00F2711C">
            <w:pPr>
              <w:widowControl w:val="0"/>
              <w:spacing w:line="240" w:lineRule="auto"/>
              <w:ind w:firstLine="0"/>
              <w:jc w:val="center"/>
              <w:rPr>
                <w:rFonts w:eastAsia="Times New Roman"/>
                <w:b/>
                <w:noProof/>
                <w:sz w:val="20"/>
                <w:szCs w:val="24"/>
                <w:lang w:eastAsia="ru-RU"/>
              </w:rPr>
            </w:pPr>
            <w:r w:rsidRPr="00E05944">
              <w:rPr>
                <w:rFonts w:eastAsia="Times New Roman"/>
                <w:b/>
                <w:noProof/>
                <w:sz w:val="20"/>
                <w:szCs w:val="24"/>
                <w:lang w:eastAsia="ru-RU"/>
              </w:rPr>
              <w:t>Расчетный показатель минимально допустимого уровня обеспеченности</w:t>
            </w:r>
          </w:p>
        </w:tc>
        <w:tc>
          <w:tcPr>
            <w:tcW w:w="2835" w:type="dxa"/>
            <w:shd w:val="clear" w:color="auto" w:fill="auto"/>
            <w:tcMar>
              <w:top w:w="0" w:type="dxa"/>
              <w:left w:w="28" w:type="dxa"/>
              <w:bottom w:w="0" w:type="dxa"/>
              <w:right w:w="28" w:type="dxa"/>
            </w:tcMar>
            <w:vAlign w:val="center"/>
          </w:tcPr>
          <w:p w:rsidR="00F2711C" w:rsidRPr="00F2711C" w:rsidRDefault="00E05944" w:rsidP="00F2711C">
            <w:pPr>
              <w:widowControl w:val="0"/>
              <w:spacing w:line="240" w:lineRule="auto"/>
              <w:ind w:firstLine="0"/>
              <w:jc w:val="center"/>
              <w:rPr>
                <w:rFonts w:eastAsia="Times New Roman"/>
                <w:b/>
                <w:noProof/>
                <w:sz w:val="20"/>
                <w:szCs w:val="24"/>
                <w:lang w:eastAsia="ru-RU"/>
              </w:rPr>
            </w:pPr>
            <w:r w:rsidRPr="00E05944">
              <w:rPr>
                <w:rFonts w:eastAsia="Times New Roman"/>
                <w:b/>
                <w:noProof/>
                <w:sz w:val="20"/>
                <w:szCs w:val="24"/>
                <w:lang w:eastAsia="ru-RU"/>
              </w:rPr>
              <w:t>Расчетный показатель максимально допустимого уровня</w:t>
            </w:r>
            <w:r>
              <w:rPr>
                <w:rFonts w:eastAsia="Times New Roman"/>
                <w:b/>
                <w:noProof/>
                <w:sz w:val="20"/>
                <w:szCs w:val="24"/>
                <w:lang w:eastAsia="ru-RU"/>
              </w:rPr>
              <w:t xml:space="preserve"> территориальной доступности</w:t>
            </w:r>
          </w:p>
        </w:tc>
      </w:tr>
      <w:tr w:rsidR="00F2711C" w:rsidRPr="00F2711C" w:rsidTr="00E05944">
        <w:tc>
          <w:tcPr>
            <w:tcW w:w="2013" w:type="dxa"/>
            <w:shd w:val="clear" w:color="auto" w:fill="auto"/>
            <w:tcMar>
              <w:top w:w="0" w:type="dxa"/>
              <w:left w:w="28" w:type="dxa"/>
              <w:bottom w:w="0" w:type="dxa"/>
              <w:right w:w="28" w:type="dxa"/>
            </w:tcMar>
            <w:vAlign w:val="center"/>
          </w:tcPr>
          <w:p w:rsidR="00F2711C" w:rsidRPr="00F2711C" w:rsidRDefault="00F2711C" w:rsidP="00F2711C">
            <w:pPr>
              <w:widowControl w:val="0"/>
              <w:spacing w:line="240" w:lineRule="auto"/>
              <w:ind w:firstLine="0"/>
              <w:jc w:val="center"/>
              <w:rPr>
                <w:rFonts w:eastAsia="Times New Roman"/>
                <w:noProof/>
                <w:sz w:val="20"/>
                <w:szCs w:val="24"/>
                <w:lang w:eastAsia="ru-RU"/>
              </w:rPr>
            </w:pPr>
            <w:r w:rsidRPr="00F2711C">
              <w:rPr>
                <w:rFonts w:eastAsia="Times New Roman"/>
                <w:noProof/>
                <w:sz w:val="20"/>
                <w:szCs w:val="24"/>
                <w:lang w:eastAsia="ru-RU"/>
              </w:rPr>
              <w:t>Объекты озеленения на территориях общего пользования населенных пунктов</w:t>
            </w:r>
          </w:p>
        </w:tc>
        <w:tc>
          <w:tcPr>
            <w:tcW w:w="4678" w:type="dxa"/>
            <w:shd w:val="clear" w:color="auto" w:fill="auto"/>
            <w:tcMar>
              <w:top w:w="0" w:type="dxa"/>
              <w:left w:w="28" w:type="dxa"/>
              <w:bottom w:w="0" w:type="dxa"/>
              <w:right w:w="28" w:type="dxa"/>
            </w:tcMar>
            <w:vAlign w:val="center"/>
          </w:tcPr>
          <w:p w:rsidR="00F2711C" w:rsidRPr="00F2711C" w:rsidRDefault="00E05944" w:rsidP="00F2711C">
            <w:pPr>
              <w:widowControl w:val="0"/>
              <w:spacing w:line="240" w:lineRule="auto"/>
              <w:ind w:firstLine="0"/>
              <w:jc w:val="center"/>
              <w:rPr>
                <w:rFonts w:eastAsia="Times New Roman"/>
                <w:noProof/>
                <w:sz w:val="20"/>
                <w:szCs w:val="24"/>
                <w:lang w:eastAsia="ru-RU"/>
              </w:rPr>
            </w:pPr>
            <w:r w:rsidRPr="00E05944">
              <w:rPr>
                <w:rFonts w:eastAsia="Times New Roman"/>
                <w:noProof/>
                <w:sz w:val="20"/>
                <w:szCs w:val="24"/>
                <w:lang w:eastAsia="ru-RU"/>
              </w:rPr>
              <w:t>В соответствии с таблицей 52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835" w:type="dxa"/>
            <w:shd w:val="clear" w:color="auto" w:fill="auto"/>
            <w:tcMar>
              <w:top w:w="0" w:type="dxa"/>
              <w:left w:w="28" w:type="dxa"/>
              <w:bottom w:w="0" w:type="dxa"/>
              <w:right w:w="28" w:type="dxa"/>
            </w:tcMar>
            <w:vAlign w:val="center"/>
          </w:tcPr>
          <w:p w:rsidR="00F2711C" w:rsidRPr="00F2711C" w:rsidRDefault="00E05944" w:rsidP="00F2711C">
            <w:pPr>
              <w:widowControl w:val="0"/>
              <w:spacing w:line="240" w:lineRule="auto"/>
              <w:ind w:firstLine="0"/>
              <w:jc w:val="center"/>
              <w:rPr>
                <w:rFonts w:eastAsia="Times New Roman"/>
                <w:noProof/>
                <w:sz w:val="20"/>
                <w:szCs w:val="24"/>
                <w:lang w:eastAsia="ru-RU"/>
              </w:rPr>
            </w:pPr>
            <w:r w:rsidRPr="00E05944">
              <w:rPr>
                <w:rFonts w:eastAsia="Times New Roman"/>
                <w:noProof/>
                <w:sz w:val="20"/>
                <w:szCs w:val="24"/>
                <w:lang w:eastAsia="ru-RU"/>
              </w:rPr>
              <w:t>Не установлена, рекомендуется не более 15 мин</w:t>
            </w:r>
          </w:p>
        </w:tc>
      </w:tr>
      <w:tr w:rsidR="00F2711C" w:rsidRPr="00F2711C" w:rsidTr="00E05944">
        <w:tc>
          <w:tcPr>
            <w:tcW w:w="2013" w:type="dxa"/>
            <w:shd w:val="clear" w:color="auto" w:fill="auto"/>
            <w:tcMar>
              <w:top w:w="0" w:type="dxa"/>
              <w:left w:w="28" w:type="dxa"/>
              <w:bottom w:w="0" w:type="dxa"/>
              <w:right w:w="28" w:type="dxa"/>
            </w:tcMar>
            <w:vAlign w:val="center"/>
          </w:tcPr>
          <w:p w:rsidR="00F2711C" w:rsidRPr="00F2711C" w:rsidRDefault="00F2711C" w:rsidP="00F2711C">
            <w:pPr>
              <w:widowControl w:val="0"/>
              <w:spacing w:line="240" w:lineRule="auto"/>
              <w:ind w:firstLine="0"/>
              <w:jc w:val="center"/>
              <w:rPr>
                <w:rFonts w:eastAsia="Times New Roman"/>
                <w:noProof/>
                <w:sz w:val="20"/>
                <w:szCs w:val="24"/>
                <w:lang w:eastAsia="ru-RU"/>
              </w:rPr>
            </w:pPr>
            <w:r w:rsidRPr="00F2711C">
              <w:rPr>
                <w:rFonts w:eastAsia="Times New Roman"/>
                <w:noProof/>
                <w:sz w:val="20"/>
                <w:szCs w:val="24"/>
                <w:lang w:eastAsia="ru-RU"/>
              </w:rPr>
              <w:t>Объекты благоустройства и озеленения рекреационных территорий</w:t>
            </w:r>
          </w:p>
        </w:tc>
        <w:tc>
          <w:tcPr>
            <w:tcW w:w="4678" w:type="dxa"/>
            <w:shd w:val="clear" w:color="auto" w:fill="auto"/>
            <w:tcMar>
              <w:top w:w="0" w:type="dxa"/>
              <w:left w:w="28" w:type="dxa"/>
              <w:bottom w:w="0" w:type="dxa"/>
              <w:right w:w="28" w:type="dxa"/>
            </w:tcMar>
            <w:vAlign w:val="center"/>
          </w:tcPr>
          <w:p w:rsidR="00F2711C" w:rsidRPr="00F2711C" w:rsidRDefault="00E05944" w:rsidP="00F2711C">
            <w:pPr>
              <w:widowControl w:val="0"/>
              <w:spacing w:line="240" w:lineRule="auto"/>
              <w:ind w:firstLine="0"/>
              <w:jc w:val="center"/>
              <w:rPr>
                <w:rFonts w:eastAsia="Times New Roman"/>
                <w:noProof/>
                <w:sz w:val="20"/>
                <w:szCs w:val="24"/>
                <w:lang w:eastAsia="ru-RU"/>
              </w:rPr>
            </w:pPr>
            <w:r w:rsidRPr="00E05944">
              <w:rPr>
                <w:rFonts w:eastAsia="Times New Roman"/>
                <w:noProof/>
                <w:sz w:val="20"/>
                <w:szCs w:val="24"/>
                <w:lang w:eastAsia="ru-RU"/>
              </w:rPr>
              <w:t>В соответствии с пп. 4.4.8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835" w:type="dxa"/>
            <w:shd w:val="clear" w:color="auto" w:fill="auto"/>
            <w:tcMar>
              <w:top w:w="0" w:type="dxa"/>
              <w:left w:w="28" w:type="dxa"/>
              <w:bottom w:w="0" w:type="dxa"/>
              <w:right w:w="28" w:type="dxa"/>
            </w:tcMar>
            <w:vAlign w:val="center"/>
          </w:tcPr>
          <w:p w:rsidR="00F2711C" w:rsidRPr="00F2711C" w:rsidRDefault="00E05944" w:rsidP="00F2711C">
            <w:pPr>
              <w:widowControl w:val="0"/>
              <w:spacing w:line="240" w:lineRule="auto"/>
              <w:ind w:firstLine="0"/>
              <w:jc w:val="center"/>
              <w:rPr>
                <w:rFonts w:eastAsia="Times New Roman"/>
                <w:noProof/>
                <w:sz w:val="20"/>
                <w:szCs w:val="24"/>
                <w:lang w:eastAsia="ru-RU"/>
              </w:rPr>
            </w:pPr>
            <w:r w:rsidRPr="00E05944">
              <w:rPr>
                <w:rFonts w:eastAsia="Times New Roman"/>
                <w:noProof/>
                <w:sz w:val="20"/>
                <w:szCs w:val="24"/>
                <w:lang w:eastAsia="ru-RU"/>
              </w:rPr>
              <w:t>Не установлена, рекомендуется не более 45 мин</w:t>
            </w:r>
          </w:p>
        </w:tc>
      </w:tr>
      <w:tr w:rsidR="00F2711C" w:rsidRPr="00F2711C" w:rsidTr="00E05944">
        <w:tc>
          <w:tcPr>
            <w:tcW w:w="2013" w:type="dxa"/>
            <w:shd w:val="clear" w:color="auto" w:fill="auto"/>
            <w:tcMar>
              <w:top w:w="0" w:type="dxa"/>
              <w:left w:w="28" w:type="dxa"/>
              <w:bottom w:w="0" w:type="dxa"/>
              <w:right w:w="28" w:type="dxa"/>
            </w:tcMar>
            <w:vAlign w:val="center"/>
          </w:tcPr>
          <w:p w:rsidR="00F2711C" w:rsidRPr="00F2711C" w:rsidRDefault="00F2711C" w:rsidP="00F2711C">
            <w:pPr>
              <w:widowControl w:val="0"/>
              <w:spacing w:line="240" w:lineRule="auto"/>
              <w:ind w:firstLine="0"/>
              <w:jc w:val="center"/>
              <w:rPr>
                <w:rFonts w:eastAsia="Times New Roman"/>
                <w:noProof/>
                <w:sz w:val="20"/>
                <w:szCs w:val="24"/>
                <w:lang w:eastAsia="ru-RU"/>
              </w:rPr>
            </w:pPr>
            <w:r w:rsidRPr="00F2711C">
              <w:rPr>
                <w:rFonts w:eastAsia="Times New Roman"/>
                <w:noProof/>
                <w:sz w:val="20"/>
                <w:szCs w:val="24"/>
                <w:lang w:eastAsia="ru-RU"/>
              </w:rPr>
              <w:t>Объекты благоустройства и озеленения жилых территорий</w:t>
            </w:r>
          </w:p>
        </w:tc>
        <w:tc>
          <w:tcPr>
            <w:tcW w:w="4678" w:type="dxa"/>
            <w:shd w:val="clear" w:color="auto" w:fill="auto"/>
            <w:tcMar>
              <w:top w:w="0" w:type="dxa"/>
              <w:left w:w="28" w:type="dxa"/>
              <w:bottom w:w="0" w:type="dxa"/>
              <w:right w:w="28" w:type="dxa"/>
            </w:tcMar>
            <w:vAlign w:val="center"/>
          </w:tcPr>
          <w:p w:rsidR="00F2711C" w:rsidRPr="00F2711C" w:rsidRDefault="00E05944" w:rsidP="00F2711C">
            <w:pPr>
              <w:widowControl w:val="0"/>
              <w:spacing w:line="240" w:lineRule="auto"/>
              <w:ind w:firstLine="0"/>
              <w:jc w:val="center"/>
              <w:rPr>
                <w:rFonts w:eastAsia="Times New Roman"/>
                <w:noProof/>
                <w:sz w:val="20"/>
                <w:szCs w:val="24"/>
                <w:lang w:eastAsia="ru-RU"/>
              </w:rPr>
            </w:pPr>
            <w:r w:rsidRPr="00E05944">
              <w:rPr>
                <w:rFonts w:eastAsia="Times New Roman"/>
                <w:noProof/>
                <w:sz w:val="20"/>
                <w:szCs w:val="24"/>
                <w:lang w:eastAsia="ru-RU"/>
              </w:rPr>
              <w:t>В соответствии с таблицей 52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835" w:type="dxa"/>
            <w:shd w:val="clear" w:color="auto" w:fill="auto"/>
            <w:tcMar>
              <w:top w:w="0" w:type="dxa"/>
              <w:left w:w="28" w:type="dxa"/>
              <w:bottom w:w="0" w:type="dxa"/>
              <w:right w:w="28" w:type="dxa"/>
            </w:tcMar>
            <w:vAlign w:val="center"/>
          </w:tcPr>
          <w:p w:rsidR="00F2711C" w:rsidRPr="00F2711C" w:rsidRDefault="00E05944" w:rsidP="00F2711C">
            <w:pPr>
              <w:widowControl w:val="0"/>
              <w:spacing w:line="240" w:lineRule="auto"/>
              <w:ind w:firstLine="0"/>
              <w:jc w:val="center"/>
              <w:rPr>
                <w:rFonts w:eastAsia="Times New Roman"/>
                <w:noProof/>
                <w:sz w:val="20"/>
                <w:szCs w:val="24"/>
                <w:lang w:eastAsia="ru-RU"/>
              </w:rPr>
            </w:pPr>
            <w:r w:rsidRPr="00E05944">
              <w:rPr>
                <w:rFonts w:eastAsia="Times New Roman"/>
                <w:noProof/>
                <w:sz w:val="20"/>
                <w:szCs w:val="24"/>
                <w:lang w:eastAsia="ru-RU"/>
              </w:rPr>
              <w:t>Не установлена, рекомендуется не более 15 мин</w:t>
            </w:r>
          </w:p>
        </w:tc>
      </w:tr>
      <w:tr w:rsidR="00F2711C" w:rsidRPr="00F2711C" w:rsidTr="00E05944">
        <w:tc>
          <w:tcPr>
            <w:tcW w:w="2013" w:type="dxa"/>
            <w:shd w:val="clear" w:color="auto" w:fill="auto"/>
            <w:tcMar>
              <w:top w:w="0" w:type="dxa"/>
              <w:left w:w="28" w:type="dxa"/>
              <w:bottom w:w="0" w:type="dxa"/>
              <w:right w:w="28" w:type="dxa"/>
            </w:tcMar>
            <w:vAlign w:val="center"/>
          </w:tcPr>
          <w:p w:rsidR="00F2711C" w:rsidRPr="00F2711C" w:rsidRDefault="00F2711C" w:rsidP="00F2711C">
            <w:pPr>
              <w:widowControl w:val="0"/>
              <w:spacing w:line="240" w:lineRule="auto"/>
              <w:ind w:firstLine="0"/>
              <w:jc w:val="center"/>
              <w:rPr>
                <w:rFonts w:eastAsia="Times New Roman"/>
                <w:noProof/>
                <w:sz w:val="20"/>
                <w:szCs w:val="24"/>
                <w:lang w:eastAsia="ru-RU"/>
              </w:rPr>
            </w:pPr>
            <w:r w:rsidRPr="00F2711C">
              <w:rPr>
                <w:rFonts w:eastAsia="Times New Roman"/>
                <w:noProof/>
                <w:sz w:val="20"/>
                <w:szCs w:val="24"/>
                <w:lang w:eastAsia="ru-RU"/>
              </w:rPr>
              <w:t>Специализированные объекты благо устройства жилых территорий (площадки выгула для собак)</w:t>
            </w:r>
          </w:p>
        </w:tc>
        <w:tc>
          <w:tcPr>
            <w:tcW w:w="4678" w:type="dxa"/>
            <w:shd w:val="clear" w:color="auto" w:fill="auto"/>
            <w:tcMar>
              <w:top w:w="0" w:type="dxa"/>
              <w:left w:w="28" w:type="dxa"/>
              <w:bottom w:w="0" w:type="dxa"/>
              <w:right w:w="28" w:type="dxa"/>
            </w:tcMar>
            <w:vAlign w:val="center"/>
          </w:tcPr>
          <w:p w:rsidR="00F2711C" w:rsidRPr="00F2711C" w:rsidRDefault="00E05944" w:rsidP="00F2711C">
            <w:pPr>
              <w:widowControl w:val="0"/>
              <w:spacing w:line="240" w:lineRule="auto"/>
              <w:ind w:firstLine="0"/>
              <w:jc w:val="center"/>
              <w:rPr>
                <w:rFonts w:eastAsia="Times New Roman"/>
                <w:noProof/>
                <w:sz w:val="20"/>
                <w:szCs w:val="24"/>
                <w:lang w:eastAsia="ru-RU"/>
              </w:rPr>
            </w:pPr>
            <w:r w:rsidRPr="00E05944">
              <w:rPr>
                <w:rFonts w:eastAsia="Times New Roman"/>
                <w:noProof/>
                <w:sz w:val="20"/>
                <w:szCs w:val="24"/>
                <w:lang w:eastAsia="ru-RU"/>
              </w:rPr>
              <w:t>Не менее 1 площадки на 19000 человек постоянного населения - для населенных пунктов городского типа</w:t>
            </w:r>
          </w:p>
        </w:tc>
        <w:tc>
          <w:tcPr>
            <w:tcW w:w="2835" w:type="dxa"/>
            <w:shd w:val="clear" w:color="auto" w:fill="auto"/>
            <w:tcMar>
              <w:top w:w="0" w:type="dxa"/>
              <w:left w:w="28" w:type="dxa"/>
              <w:bottom w:w="0" w:type="dxa"/>
              <w:right w:w="28" w:type="dxa"/>
            </w:tcMar>
            <w:vAlign w:val="center"/>
          </w:tcPr>
          <w:p w:rsidR="00F2711C" w:rsidRPr="00F2711C" w:rsidRDefault="00E05944" w:rsidP="00F2711C">
            <w:pPr>
              <w:widowControl w:val="0"/>
              <w:spacing w:line="240" w:lineRule="auto"/>
              <w:ind w:firstLine="0"/>
              <w:jc w:val="center"/>
              <w:rPr>
                <w:rFonts w:eastAsia="Times New Roman"/>
                <w:noProof/>
                <w:sz w:val="20"/>
                <w:szCs w:val="24"/>
                <w:lang w:eastAsia="ru-RU"/>
              </w:rPr>
            </w:pPr>
            <w:r w:rsidRPr="00E05944">
              <w:rPr>
                <w:rFonts w:eastAsia="Times New Roman"/>
                <w:noProof/>
                <w:sz w:val="20"/>
                <w:szCs w:val="24"/>
                <w:lang w:eastAsia="ru-RU"/>
              </w:rPr>
              <w:t>Рекомендуется радиус обслуживания не более 1000 метров</w:t>
            </w:r>
          </w:p>
        </w:tc>
      </w:tr>
      <w:tr w:rsidR="008F3366" w:rsidRPr="00F2711C" w:rsidTr="008F3366">
        <w:tc>
          <w:tcPr>
            <w:tcW w:w="2013" w:type="dxa"/>
            <w:shd w:val="clear" w:color="auto" w:fill="auto"/>
            <w:tcMar>
              <w:top w:w="0" w:type="dxa"/>
              <w:left w:w="28" w:type="dxa"/>
              <w:bottom w:w="0" w:type="dxa"/>
              <w:right w:w="28" w:type="dxa"/>
            </w:tcMar>
            <w:vAlign w:val="center"/>
          </w:tcPr>
          <w:p w:rsidR="008F3366" w:rsidRPr="00F2711C" w:rsidRDefault="008F3366" w:rsidP="008F3366">
            <w:pPr>
              <w:widowControl w:val="0"/>
              <w:spacing w:line="240" w:lineRule="auto"/>
              <w:ind w:firstLine="0"/>
              <w:jc w:val="center"/>
              <w:rPr>
                <w:rFonts w:eastAsia="Times New Roman"/>
                <w:noProof/>
                <w:sz w:val="20"/>
                <w:szCs w:val="24"/>
                <w:lang w:eastAsia="ru-RU"/>
              </w:rPr>
            </w:pPr>
            <w:r w:rsidRPr="002B0D48">
              <w:rPr>
                <w:iCs/>
                <w:color w:val="000000"/>
                <w:sz w:val="20"/>
                <w:szCs w:val="20"/>
              </w:rPr>
              <w:t>Объекты в границах озелененных территорий общего пользования жилых районов</w:t>
            </w:r>
          </w:p>
        </w:tc>
        <w:tc>
          <w:tcPr>
            <w:tcW w:w="4678" w:type="dxa"/>
            <w:shd w:val="clear" w:color="auto" w:fill="auto"/>
            <w:tcMar>
              <w:top w:w="0" w:type="dxa"/>
              <w:left w:w="28" w:type="dxa"/>
              <w:bottom w:w="0" w:type="dxa"/>
              <w:right w:w="28" w:type="dxa"/>
            </w:tcMar>
            <w:vAlign w:val="center"/>
          </w:tcPr>
          <w:p w:rsidR="008F3366" w:rsidRPr="00CF5791" w:rsidRDefault="008F3366" w:rsidP="008F336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 xml:space="preserve">В соответствии с </w:t>
            </w:r>
            <w:proofErr w:type="spellStart"/>
            <w:r>
              <w:rPr>
                <w:rFonts w:ascii="Times New Roman" w:hAnsi="Times New Roman" w:cs="Times New Roman"/>
                <w:sz w:val="20"/>
                <w:szCs w:val="20"/>
              </w:rPr>
              <w:t>пп</w:t>
            </w:r>
            <w:proofErr w:type="spellEnd"/>
            <w:r>
              <w:rPr>
                <w:rFonts w:ascii="Times New Roman" w:hAnsi="Times New Roman" w:cs="Times New Roman"/>
                <w:sz w:val="20"/>
                <w:szCs w:val="20"/>
              </w:rPr>
              <w:t>. 4.4.</w:t>
            </w:r>
            <w:r w:rsidRPr="00CF5791">
              <w:rPr>
                <w:rFonts w:ascii="Times New Roman" w:hAnsi="Times New Roman" w:cs="Times New Roman"/>
                <w:sz w:val="20"/>
                <w:szCs w:val="20"/>
              </w:rPr>
              <w:t xml:space="preserve">4 НГП Краснодарского края, </w:t>
            </w:r>
            <w:proofErr w:type="gramStart"/>
            <w:r w:rsidRPr="00CF5791">
              <w:rPr>
                <w:rFonts w:ascii="Times New Roman" w:hAnsi="Times New Roman" w:cs="Times New Roman"/>
                <w:sz w:val="20"/>
                <w:szCs w:val="20"/>
              </w:rPr>
              <w:t>утвержденных</w:t>
            </w:r>
            <w:proofErr w:type="gramEnd"/>
            <w:r w:rsidRPr="00CF5791">
              <w:rPr>
                <w:rFonts w:ascii="Times New Roman" w:hAnsi="Times New Roman" w:cs="Times New Roman"/>
                <w:sz w:val="20"/>
                <w:szCs w:val="20"/>
              </w:rPr>
              <w:t xml:space="preserve"> приказом Департамента по архитектуре и градостроительству Краснодарского края от 16.04.2015 № 78 (с изменениями на 14.12.2021 года)</w:t>
            </w:r>
          </w:p>
        </w:tc>
        <w:tc>
          <w:tcPr>
            <w:tcW w:w="2835" w:type="dxa"/>
            <w:shd w:val="clear" w:color="auto" w:fill="auto"/>
            <w:tcMar>
              <w:top w:w="0" w:type="dxa"/>
              <w:left w:w="28" w:type="dxa"/>
              <w:bottom w:w="0" w:type="dxa"/>
              <w:right w:w="28" w:type="dxa"/>
            </w:tcMar>
            <w:vAlign w:val="center"/>
          </w:tcPr>
          <w:p w:rsidR="008F3366" w:rsidRPr="00604FAB" w:rsidRDefault="008F3366" w:rsidP="008F3366">
            <w:pPr>
              <w:keepNext/>
              <w:spacing w:line="240" w:lineRule="auto"/>
              <w:ind w:firstLine="0"/>
              <w:jc w:val="center"/>
              <w:rPr>
                <w:sz w:val="20"/>
                <w:szCs w:val="20"/>
              </w:rPr>
            </w:pPr>
            <w:r w:rsidRPr="00246F33">
              <w:rPr>
                <w:sz w:val="20"/>
                <w:szCs w:val="20"/>
              </w:rPr>
              <w:t xml:space="preserve">Не </w:t>
            </w:r>
            <w:proofErr w:type="gramStart"/>
            <w:r w:rsidRPr="00246F33">
              <w:rPr>
                <w:sz w:val="20"/>
                <w:szCs w:val="20"/>
              </w:rPr>
              <w:t>установлена</w:t>
            </w:r>
            <w:proofErr w:type="gramEnd"/>
            <w:r w:rsidRPr="00246F33">
              <w:rPr>
                <w:sz w:val="20"/>
                <w:szCs w:val="20"/>
              </w:rPr>
              <w:t>, рекомендуется не более 45 мин</w:t>
            </w:r>
          </w:p>
        </w:tc>
      </w:tr>
      <w:tr w:rsidR="008F3366" w:rsidRPr="00F2711C" w:rsidTr="008F3366">
        <w:tc>
          <w:tcPr>
            <w:tcW w:w="2013" w:type="dxa"/>
            <w:shd w:val="clear" w:color="auto" w:fill="auto"/>
            <w:tcMar>
              <w:top w:w="0" w:type="dxa"/>
              <w:left w:w="28" w:type="dxa"/>
              <w:bottom w:w="0" w:type="dxa"/>
              <w:right w:w="28" w:type="dxa"/>
            </w:tcMar>
            <w:vAlign w:val="center"/>
          </w:tcPr>
          <w:p w:rsidR="008F3366" w:rsidRDefault="008F3366" w:rsidP="008F3366">
            <w:pPr>
              <w:pStyle w:val="2ff0"/>
              <w:spacing w:line="240" w:lineRule="auto"/>
              <w:ind w:left="0"/>
              <w:rPr>
                <w:b w:val="0"/>
                <w:sz w:val="20"/>
                <w:szCs w:val="20"/>
              </w:rPr>
            </w:pPr>
            <w:r w:rsidRPr="009564F7">
              <w:rPr>
                <w:b w:val="0"/>
                <w:sz w:val="20"/>
                <w:szCs w:val="20"/>
              </w:rPr>
              <w:t>Соотношение элементов территории сквера</w:t>
            </w:r>
            <w:r>
              <w:rPr>
                <w:b w:val="0"/>
                <w:sz w:val="20"/>
                <w:szCs w:val="20"/>
              </w:rPr>
              <w:t>:</w:t>
            </w:r>
          </w:p>
          <w:p w:rsidR="008F3366" w:rsidRPr="008F3366" w:rsidRDefault="008F3366" w:rsidP="008F3366">
            <w:pPr>
              <w:widowControl w:val="0"/>
              <w:spacing w:line="240" w:lineRule="auto"/>
              <w:ind w:firstLine="0"/>
              <w:jc w:val="center"/>
              <w:rPr>
                <w:rFonts w:eastAsia="Times New Roman"/>
                <w:noProof/>
                <w:sz w:val="20"/>
                <w:szCs w:val="24"/>
                <w:lang w:eastAsia="ru-RU"/>
              </w:rPr>
            </w:pPr>
            <w:r w:rsidRPr="008F3366">
              <w:rPr>
                <w:sz w:val="20"/>
                <w:szCs w:val="20"/>
              </w:rPr>
              <w:t>в жилых районах, на жилых улицах, между домами, перед отдельными зданиями</w:t>
            </w:r>
          </w:p>
        </w:tc>
        <w:tc>
          <w:tcPr>
            <w:tcW w:w="4678" w:type="dxa"/>
            <w:shd w:val="clear" w:color="auto" w:fill="auto"/>
            <w:tcMar>
              <w:top w:w="0" w:type="dxa"/>
              <w:left w:w="28" w:type="dxa"/>
              <w:bottom w:w="0" w:type="dxa"/>
              <w:right w:w="28" w:type="dxa"/>
            </w:tcMar>
            <w:vAlign w:val="center"/>
          </w:tcPr>
          <w:p w:rsidR="008F3366" w:rsidRDefault="008F3366" w:rsidP="005F5CBB">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 xml:space="preserve">В соответствии с </w:t>
            </w:r>
            <w:r w:rsidR="005F5CBB">
              <w:rPr>
                <w:rFonts w:ascii="Times New Roman" w:hAnsi="Times New Roman" w:cs="Times New Roman"/>
                <w:sz w:val="20"/>
                <w:szCs w:val="20"/>
              </w:rPr>
              <w:t>таблицей</w:t>
            </w:r>
            <w:r>
              <w:rPr>
                <w:rFonts w:ascii="Times New Roman" w:hAnsi="Times New Roman" w:cs="Times New Roman"/>
                <w:sz w:val="20"/>
                <w:szCs w:val="20"/>
              </w:rPr>
              <w:t xml:space="preserve"> 54</w:t>
            </w:r>
            <w:r w:rsidRPr="00CF5791">
              <w:rPr>
                <w:rFonts w:ascii="Times New Roman" w:hAnsi="Times New Roman" w:cs="Times New Roman"/>
                <w:sz w:val="20"/>
                <w:szCs w:val="20"/>
              </w:rPr>
              <w:t xml:space="preserve"> НГП Краснодарского края, </w:t>
            </w:r>
            <w:proofErr w:type="gramStart"/>
            <w:r w:rsidRPr="00CF5791">
              <w:rPr>
                <w:rFonts w:ascii="Times New Roman" w:hAnsi="Times New Roman" w:cs="Times New Roman"/>
                <w:sz w:val="20"/>
                <w:szCs w:val="20"/>
              </w:rPr>
              <w:t>утвержденных</w:t>
            </w:r>
            <w:proofErr w:type="gramEnd"/>
            <w:r w:rsidRPr="00CF5791">
              <w:rPr>
                <w:rFonts w:ascii="Times New Roman" w:hAnsi="Times New Roman" w:cs="Times New Roman"/>
                <w:sz w:val="20"/>
                <w:szCs w:val="20"/>
              </w:rPr>
              <w:t xml:space="preserve"> приказом Департамента по архитектуре и градостроительству Краснодарского края от 16.04.2015 № 78 (с изменениями на 14.12.2021 года)</w:t>
            </w:r>
          </w:p>
        </w:tc>
        <w:tc>
          <w:tcPr>
            <w:tcW w:w="2835" w:type="dxa"/>
            <w:shd w:val="clear" w:color="auto" w:fill="auto"/>
            <w:tcMar>
              <w:top w:w="0" w:type="dxa"/>
              <w:left w:w="28" w:type="dxa"/>
              <w:bottom w:w="0" w:type="dxa"/>
              <w:right w:w="28" w:type="dxa"/>
            </w:tcMar>
            <w:vAlign w:val="center"/>
          </w:tcPr>
          <w:p w:rsidR="008F3366" w:rsidRPr="00604FAB" w:rsidRDefault="008F3366" w:rsidP="008F3366">
            <w:pPr>
              <w:keepNext/>
              <w:spacing w:line="240" w:lineRule="auto"/>
              <w:ind w:firstLine="0"/>
              <w:jc w:val="center"/>
              <w:rPr>
                <w:sz w:val="20"/>
                <w:szCs w:val="20"/>
              </w:rPr>
            </w:pPr>
            <w:r w:rsidRPr="00246F33">
              <w:rPr>
                <w:sz w:val="20"/>
                <w:szCs w:val="20"/>
              </w:rPr>
              <w:t xml:space="preserve">Не </w:t>
            </w:r>
            <w:proofErr w:type="gramStart"/>
            <w:r w:rsidRPr="00246F33">
              <w:rPr>
                <w:sz w:val="20"/>
                <w:szCs w:val="20"/>
              </w:rPr>
              <w:t>установлена</w:t>
            </w:r>
            <w:proofErr w:type="gramEnd"/>
            <w:r w:rsidRPr="00246F33">
              <w:rPr>
                <w:sz w:val="20"/>
                <w:szCs w:val="20"/>
              </w:rPr>
              <w:t xml:space="preserve">, рекомендуется </w:t>
            </w:r>
            <w:r>
              <w:rPr>
                <w:sz w:val="20"/>
                <w:szCs w:val="20"/>
              </w:rPr>
              <w:t>не более 20</w:t>
            </w:r>
            <w:r w:rsidRPr="00246F33">
              <w:rPr>
                <w:sz w:val="20"/>
                <w:szCs w:val="20"/>
              </w:rPr>
              <w:t xml:space="preserve"> мин</w:t>
            </w:r>
          </w:p>
        </w:tc>
      </w:tr>
    </w:tbl>
    <w:p w:rsidR="00FD61B6" w:rsidRPr="00FD61B6" w:rsidRDefault="00FD61B6" w:rsidP="00FD61B6"/>
    <w:p w:rsidR="00586FF1" w:rsidRDefault="00586FF1" w:rsidP="00C80E95">
      <w:pPr>
        <w:pStyle w:val="afffffffff9"/>
      </w:pPr>
      <w:bookmarkStart w:id="28" w:name="_Toc98192532"/>
      <w:bookmarkStart w:id="29" w:name="_Toc102872401"/>
      <w:r w:rsidRPr="004D049E">
        <w:t xml:space="preserve">Обоснование расчетных показателей, устанавливаемых </w:t>
      </w:r>
      <w:r w:rsidRPr="00FD61B6">
        <w:t>для объектов в области объектов туризма и отдыха, массового отдыха населения</w:t>
      </w:r>
      <w:bookmarkEnd w:id="29"/>
    </w:p>
    <w:bookmarkEnd w:id="28"/>
    <w:p w:rsidR="00FD61B6" w:rsidRPr="00FD61B6" w:rsidRDefault="00FD61B6" w:rsidP="00586FF1">
      <w:pPr>
        <w:keepNext/>
        <w:jc w:val="right"/>
      </w:pPr>
      <w:r w:rsidRPr="00FD61B6">
        <w:t xml:space="preserve">Таблица </w:t>
      </w:r>
      <w:r w:rsidR="003948B1">
        <w:t>1</w:t>
      </w:r>
      <w:r w:rsidR="00641B2E">
        <w:t>9</w:t>
      </w:r>
    </w:p>
    <w:tbl>
      <w:tblPr>
        <w:tblW w:w="9526" w:type="dxa"/>
        <w:shd w:val="clear" w:color="auto" w:fill="FF0000"/>
        <w:tblLayout w:type="fixed"/>
        <w:tblCellMar>
          <w:top w:w="102" w:type="dxa"/>
          <w:left w:w="62" w:type="dxa"/>
          <w:bottom w:w="102" w:type="dxa"/>
          <w:right w:w="62" w:type="dxa"/>
        </w:tblCellMar>
        <w:tblLook w:val="0000" w:firstRow="0" w:lastRow="0" w:firstColumn="0" w:lastColumn="0" w:noHBand="0" w:noVBand="0"/>
      </w:tblPr>
      <w:tblGrid>
        <w:gridCol w:w="2013"/>
        <w:gridCol w:w="4819"/>
        <w:gridCol w:w="2694"/>
      </w:tblGrid>
      <w:tr w:rsidR="00DE37C3" w:rsidRPr="00DE37C3" w:rsidTr="005E7A7D">
        <w:trPr>
          <w:tblHeader/>
        </w:trPr>
        <w:tc>
          <w:tcPr>
            <w:tcW w:w="201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7C3" w:rsidRPr="00DE37C3" w:rsidRDefault="00DE37C3" w:rsidP="00DE37C3">
            <w:pPr>
              <w:widowControl w:val="0"/>
              <w:spacing w:line="240" w:lineRule="auto"/>
              <w:ind w:firstLine="0"/>
              <w:jc w:val="center"/>
              <w:rPr>
                <w:rFonts w:eastAsia="Times New Roman"/>
                <w:b/>
                <w:noProof/>
                <w:sz w:val="20"/>
                <w:szCs w:val="24"/>
                <w:lang w:eastAsia="ru-RU"/>
              </w:rPr>
            </w:pPr>
            <w:r w:rsidRPr="00DE37C3">
              <w:rPr>
                <w:rFonts w:eastAsia="Times New Roman"/>
                <w:b/>
                <w:noProof/>
                <w:sz w:val="20"/>
                <w:szCs w:val="24"/>
                <w:lang w:eastAsia="ru-RU"/>
              </w:rPr>
              <w:t>Наименование вида объекта</w:t>
            </w:r>
          </w:p>
        </w:tc>
        <w:tc>
          <w:tcPr>
            <w:tcW w:w="48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7C3" w:rsidRPr="00DE37C3" w:rsidRDefault="005E7A7D" w:rsidP="00DE37C3">
            <w:pPr>
              <w:widowControl w:val="0"/>
              <w:spacing w:line="240" w:lineRule="auto"/>
              <w:ind w:firstLine="0"/>
              <w:jc w:val="center"/>
              <w:rPr>
                <w:rFonts w:eastAsia="Times New Roman"/>
                <w:b/>
                <w:noProof/>
                <w:sz w:val="20"/>
                <w:szCs w:val="24"/>
                <w:lang w:eastAsia="ru-RU"/>
              </w:rPr>
            </w:pPr>
            <w:r w:rsidRPr="005E7A7D">
              <w:rPr>
                <w:rFonts w:eastAsia="Times New Roman"/>
                <w:b/>
                <w:noProof/>
                <w:sz w:val="20"/>
                <w:szCs w:val="24"/>
                <w:lang w:eastAsia="ru-RU"/>
              </w:rPr>
              <w:t>Расчетный показатель минимально допустимого уровня обеспеченности</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7C3" w:rsidRPr="00DE37C3" w:rsidRDefault="005E7A7D" w:rsidP="00DE37C3">
            <w:pPr>
              <w:widowControl w:val="0"/>
              <w:spacing w:line="240" w:lineRule="auto"/>
              <w:ind w:firstLine="0"/>
              <w:jc w:val="center"/>
              <w:rPr>
                <w:rFonts w:eastAsia="Times New Roman"/>
                <w:b/>
                <w:noProof/>
                <w:sz w:val="20"/>
                <w:szCs w:val="24"/>
                <w:lang w:eastAsia="ru-RU"/>
              </w:rPr>
            </w:pPr>
            <w:r w:rsidRPr="005E7A7D">
              <w:rPr>
                <w:rFonts w:eastAsia="Times New Roman"/>
                <w:b/>
                <w:noProof/>
                <w:sz w:val="20"/>
                <w:szCs w:val="24"/>
                <w:lang w:eastAsia="ru-RU"/>
              </w:rPr>
              <w:t>Расчетный показатель максимально допустимого уровня территориальной доступности</w:t>
            </w:r>
          </w:p>
        </w:tc>
      </w:tr>
      <w:tr w:rsidR="00DE37C3" w:rsidRPr="00DE37C3" w:rsidTr="005E7A7D">
        <w:tc>
          <w:tcPr>
            <w:tcW w:w="201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7C3" w:rsidRPr="00DE37C3" w:rsidRDefault="00DE37C3" w:rsidP="00DE37C3">
            <w:pPr>
              <w:widowControl w:val="0"/>
              <w:spacing w:line="240" w:lineRule="auto"/>
              <w:ind w:firstLine="0"/>
              <w:jc w:val="center"/>
              <w:rPr>
                <w:rFonts w:eastAsia="Times New Roman"/>
                <w:noProof/>
                <w:sz w:val="20"/>
                <w:szCs w:val="24"/>
                <w:lang w:eastAsia="ru-RU"/>
              </w:rPr>
            </w:pPr>
            <w:r w:rsidRPr="00DE37C3">
              <w:rPr>
                <w:rFonts w:eastAsia="Times New Roman"/>
                <w:noProof/>
                <w:sz w:val="20"/>
                <w:szCs w:val="24"/>
                <w:lang w:eastAsia="ru-RU"/>
              </w:rPr>
              <w:t>Объекты массового отдыха</w:t>
            </w:r>
          </w:p>
        </w:tc>
        <w:tc>
          <w:tcPr>
            <w:tcW w:w="48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7C3" w:rsidRPr="00DE37C3" w:rsidRDefault="005E7A7D" w:rsidP="00B47152">
            <w:pPr>
              <w:widowControl w:val="0"/>
              <w:spacing w:line="240" w:lineRule="auto"/>
              <w:ind w:firstLine="0"/>
              <w:jc w:val="center"/>
              <w:rPr>
                <w:rFonts w:eastAsia="Times New Roman"/>
                <w:noProof/>
                <w:sz w:val="20"/>
                <w:szCs w:val="24"/>
                <w:lang w:eastAsia="ru-RU"/>
              </w:rPr>
            </w:pPr>
            <w:r w:rsidRPr="005E7A7D">
              <w:rPr>
                <w:rFonts w:eastAsia="Times New Roman"/>
                <w:noProof/>
                <w:sz w:val="20"/>
                <w:szCs w:val="24"/>
                <w:lang w:eastAsia="ru-RU"/>
              </w:rPr>
              <w:t xml:space="preserve">В соответствии с </w:t>
            </w:r>
            <w:r w:rsidR="00B47152">
              <w:rPr>
                <w:rFonts w:eastAsia="Times New Roman"/>
                <w:noProof/>
                <w:sz w:val="20"/>
                <w:szCs w:val="24"/>
                <w:lang w:eastAsia="ru-RU"/>
              </w:rPr>
              <w:t>пп. 4.4.31</w:t>
            </w:r>
            <w:r w:rsidRPr="005E7A7D">
              <w:rPr>
                <w:rFonts w:eastAsia="Times New Roman"/>
                <w:noProof/>
                <w:sz w:val="20"/>
                <w:szCs w:val="24"/>
                <w:lang w:eastAsia="ru-RU"/>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7C3" w:rsidRPr="00DE37C3" w:rsidRDefault="005E7A7D" w:rsidP="00DE37C3">
            <w:pPr>
              <w:widowControl w:val="0"/>
              <w:spacing w:line="240" w:lineRule="auto"/>
              <w:ind w:firstLine="0"/>
              <w:jc w:val="center"/>
              <w:rPr>
                <w:rFonts w:eastAsia="Times New Roman"/>
                <w:noProof/>
                <w:sz w:val="20"/>
                <w:szCs w:val="24"/>
                <w:lang w:eastAsia="ru-RU"/>
              </w:rPr>
            </w:pPr>
            <w:r w:rsidRPr="005E7A7D">
              <w:rPr>
                <w:rFonts w:eastAsia="Times New Roman"/>
                <w:noProof/>
                <w:sz w:val="20"/>
                <w:szCs w:val="24"/>
                <w:lang w:eastAsia="ru-RU"/>
              </w:rPr>
              <w:t>В соответствии с пп. 4.4.30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DE37C3" w:rsidRPr="00DE37C3" w:rsidTr="005E7A7D">
        <w:tc>
          <w:tcPr>
            <w:tcW w:w="201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7C3" w:rsidRPr="00DE37C3" w:rsidRDefault="00DE37C3" w:rsidP="00DE37C3">
            <w:pPr>
              <w:widowControl w:val="0"/>
              <w:spacing w:line="240" w:lineRule="auto"/>
              <w:ind w:firstLine="0"/>
              <w:jc w:val="center"/>
              <w:rPr>
                <w:rFonts w:eastAsia="Times New Roman"/>
                <w:noProof/>
                <w:sz w:val="20"/>
                <w:szCs w:val="24"/>
                <w:lang w:eastAsia="ru-RU"/>
              </w:rPr>
            </w:pPr>
            <w:r w:rsidRPr="00DE37C3">
              <w:rPr>
                <w:rFonts w:eastAsia="Times New Roman"/>
                <w:noProof/>
                <w:sz w:val="20"/>
                <w:szCs w:val="24"/>
                <w:lang w:eastAsia="ru-RU"/>
              </w:rPr>
              <w:t>Объекты организации отдыха и оздоровления детей</w:t>
            </w:r>
          </w:p>
        </w:tc>
        <w:tc>
          <w:tcPr>
            <w:tcW w:w="48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7C3" w:rsidRPr="00DE37C3" w:rsidRDefault="005E7A7D" w:rsidP="00DE37C3">
            <w:pPr>
              <w:widowControl w:val="0"/>
              <w:spacing w:line="240" w:lineRule="auto"/>
              <w:ind w:firstLine="0"/>
              <w:jc w:val="center"/>
              <w:rPr>
                <w:rFonts w:eastAsia="Times New Roman"/>
                <w:noProof/>
                <w:sz w:val="20"/>
                <w:szCs w:val="24"/>
                <w:lang w:eastAsia="ru-RU"/>
              </w:rPr>
            </w:pPr>
            <w:r w:rsidRPr="005E7A7D">
              <w:rPr>
                <w:rFonts w:eastAsia="Times New Roman"/>
                <w:noProof/>
                <w:sz w:val="20"/>
                <w:szCs w:val="24"/>
                <w:lang w:eastAsia="ru-RU"/>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7C3" w:rsidRPr="00DE37C3" w:rsidRDefault="005E7A7D" w:rsidP="00DE37C3">
            <w:pPr>
              <w:widowControl w:val="0"/>
              <w:spacing w:line="240" w:lineRule="auto"/>
              <w:ind w:firstLine="0"/>
              <w:jc w:val="center"/>
              <w:rPr>
                <w:rFonts w:eastAsia="Times New Roman"/>
                <w:noProof/>
                <w:sz w:val="20"/>
                <w:szCs w:val="24"/>
                <w:lang w:eastAsia="ru-RU"/>
              </w:rPr>
            </w:pPr>
            <w:r w:rsidRPr="005E7A7D">
              <w:rPr>
                <w:rFonts w:eastAsia="Times New Roman"/>
                <w:noProof/>
                <w:sz w:val="20"/>
                <w:szCs w:val="24"/>
                <w:lang w:eastAsia="ru-RU"/>
              </w:rPr>
              <w:t>Не установлена, рекомендуется не более 120 мин</w:t>
            </w:r>
          </w:p>
        </w:tc>
      </w:tr>
      <w:tr w:rsidR="00DE37C3" w:rsidRPr="00DE37C3" w:rsidTr="00164DF4">
        <w:tc>
          <w:tcPr>
            <w:tcW w:w="201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7C3" w:rsidRPr="00DE37C3" w:rsidRDefault="00DE37C3" w:rsidP="00DE37C3">
            <w:pPr>
              <w:widowControl w:val="0"/>
              <w:spacing w:line="240" w:lineRule="auto"/>
              <w:ind w:firstLine="0"/>
              <w:jc w:val="center"/>
              <w:rPr>
                <w:rFonts w:eastAsia="Times New Roman"/>
                <w:noProof/>
                <w:sz w:val="20"/>
                <w:szCs w:val="24"/>
                <w:lang w:eastAsia="ru-RU"/>
              </w:rPr>
            </w:pPr>
            <w:r w:rsidRPr="00DE37C3">
              <w:rPr>
                <w:rFonts w:eastAsia="Times New Roman"/>
                <w:noProof/>
                <w:sz w:val="20"/>
                <w:szCs w:val="24"/>
                <w:lang w:eastAsia="ru-RU"/>
              </w:rPr>
              <w:t>Объекты развития и поддержки туризма (Кемпинг; мотель; туристические гостиницы и комплексы; объекты информационно-справочного обслуживания туристов)</w:t>
            </w:r>
          </w:p>
        </w:tc>
        <w:tc>
          <w:tcPr>
            <w:tcW w:w="48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7C3" w:rsidRPr="00DE37C3" w:rsidRDefault="00164DF4" w:rsidP="00DE37C3">
            <w:pPr>
              <w:widowControl w:val="0"/>
              <w:spacing w:line="240" w:lineRule="auto"/>
              <w:ind w:firstLine="0"/>
              <w:jc w:val="center"/>
              <w:rPr>
                <w:rFonts w:eastAsia="Times New Roman"/>
                <w:noProof/>
                <w:sz w:val="20"/>
                <w:szCs w:val="24"/>
                <w:lang w:eastAsia="ru-RU"/>
              </w:rPr>
            </w:pPr>
            <w:r w:rsidRPr="00164DF4">
              <w:rPr>
                <w:rFonts w:eastAsia="Times New Roman"/>
                <w:noProof/>
                <w:sz w:val="20"/>
                <w:szCs w:val="24"/>
                <w:lang w:eastAsia="ru-RU"/>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7C3" w:rsidRPr="00DE37C3" w:rsidRDefault="003779E6" w:rsidP="00DE37C3">
            <w:pPr>
              <w:widowControl w:val="0"/>
              <w:spacing w:line="240" w:lineRule="auto"/>
              <w:ind w:firstLine="0"/>
              <w:jc w:val="center"/>
              <w:rPr>
                <w:rFonts w:eastAsia="Times New Roman"/>
                <w:noProof/>
                <w:sz w:val="20"/>
                <w:szCs w:val="24"/>
                <w:lang w:eastAsia="ru-RU"/>
              </w:rPr>
            </w:pPr>
            <w:r w:rsidRPr="00E5288E">
              <w:rPr>
                <w:sz w:val="20"/>
                <w:szCs w:val="20"/>
              </w:rPr>
              <w:t>Не устанавливается</w:t>
            </w:r>
          </w:p>
        </w:tc>
      </w:tr>
    </w:tbl>
    <w:p w:rsidR="00FD61B6" w:rsidRPr="00FD61B6" w:rsidRDefault="00FD61B6" w:rsidP="00FD61B6"/>
    <w:p w:rsidR="00586FF1" w:rsidRDefault="00586FF1" w:rsidP="00C80E95">
      <w:pPr>
        <w:pStyle w:val="afffffffff9"/>
      </w:pPr>
      <w:bookmarkStart w:id="30" w:name="_Toc98192534"/>
      <w:bookmarkStart w:id="31" w:name="_Toc102872402"/>
      <w:r w:rsidRPr="004D049E">
        <w:t xml:space="preserve">Обоснование расчетных показателей, устанавливаемых </w:t>
      </w:r>
      <w:r w:rsidRPr="00FD61B6">
        <w:t>для объектов в области содержания мест захоронения, организация ритуальных услуг</w:t>
      </w:r>
      <w:bookmarkEnd w:id="31"/>
    </w:p>
    <w:bookmarkEnd w:id="30"/>
    <w:p w:rsidR="00FD61B6" w:rsidRPr="00FD61B6" w:rsidRDefault="00FD61B6" w:rsidP="00614076">
      <w:pPr>
        <w:keepNext/>
        <w:jc w:val="right"/>
      </w:pPr>
      <w:r w:rsidRPr="00FD61B6">
        <w:t xml:space="preserve">Таблица </w:t>
      </w:r>
      <w:r w:rsidR="00641B2E">
        <w:t>20</w:t>
      </w:r>
    </w:p>
    <w:tbl>
      <w:tblPr>
        <w:tblW w:w="9526" w:type="dxa"/>
        <w:shd w:val="clear" w:color="auto" w:fill="FF0000"/>
        <w:tblLayout w:type="fixed"/>
        <w:tblCellMar>
          <w:top w:w="102" w:type="dxa"/>
          <w:left w:w="62" w:type="dxa"/>
          <w:bottom w:w="102" w:type="dxa"/>
          <w:right w:w="62" w:type="dxa"/>
        </w:tblCellMar>
        <w:tblLook w:val="0000" w:firstRow="0" w:lastRow="0" w:firstColumn="0" w:lastColumn="0" w:noHBand="0" w:noVBand="0"/>
      </w:tblPr>
      <w:tblGrid>
        <w:gridCol w:w="2013"/>
        <w:gridCol w:w="4819"/>
        <w:gridCol w:w="2694"/>
      </w:tblGrid>
      <w:tr w:rsidR="00433DBA" w:rsidRPr="00433DBA" w:rsidTr="009E19EA">
        <w:trPr>
          <w:tblHeader/>
        </w:trPr>
        <w:tc>
          <w:tcPr>
            <w:tcW w:w="201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33DBA" w:rsidRPr="00433DBA" w:rsidRDefault="00433DBA" w:rsidP="00433DBA">
            <w:pPr>
              <w:widowControl w:val="0"/>
              <w:spacing w:line="240" w:lineRule="auto"/>
              <w:ind w:firstLine="0"/>
              <w:jc w:val="center"/>
              <w:rPr>
                <w:rFonts w:eastAsia="Times New Roman"/>
                <w:b/>
                <w:noProof/>
                <w:sz w:val="20"/>
                <w:szCs w:val="24"/>
                <w:lang w:eastAsia="ru-RU"/>
              </w:rPr>
            </w:pPr>
            <w:r w:rsidRPr="00433DBA">
              <w:rPr>
                <w:rFonts w:eastAsia="Times New Roman"/>
                <w:b/>
                <w:noProof/>
                <w:sz w:val="20"/>
                <w:szCs w:val="24"/>
                <w:lang w:eastAsia="ru-RU"/>
              </w:rPr>
              <w:t>Наименование вида объекта</w:t>
            </w:r>
          </w:p>
        </w:tc>
        <w:tc>
          <w:tcPr>
            <w:tcW w:w="48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33DBA" w:rsidRPr="00433DBA" w:rsidRDefault="009E19EA" w:rsidP="00433DBA">
            <w:pPr>
              <w:widowControl w:val="0"/>
              <w:spacing w:line="240" w:lineRule="auto"/>
              <w:ind w:firstLine="0"/>
              <w:jc w:val="center"/>
              <w:rPr>
                <w:rFonts w:eastAsia="Times New Roman"/>
                <w:b/>
                <w:noProof/>
                <w:sz w:val="20"/>
                <w:szCs w:val="24"/>
                <w:lang w:eastAsia="ru-RU"/>
              </w:rPr>
            </w:pPr>
            <w:r w:rsidRPr="009E19EA">
              <w:rPr>
                <w:rFonts w:eastAsia="Times New Roman"/>
                <w:b/>
                <w:noProof/>
                <w:sz w:val="20"/>
                <w:szCs w:val="24"/>
                <w:lang w:eastAsia="ru-RU"/>
              </w:rPr>
              <w:t>Расчетный показатель минимально допустимого уровня обеспеченности</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33DBA" w:rsidRPr="00433DBA" w:rsidRDefault="009E19EA" w:rsidP="00433DBA">
            <w:pPr>
              <w:widowControl w:val="0"/>
              <w:spacing w:line="240" w:lineRule="auto"/>
              <w:ind w:firstLine="0"/>
              <w:jc w:val="center"/>
              <w:rPr>
                <w:rFonts w:eastAsia="Times New Roman"/>
                <w:b/>
                <w:noProof/>
                <w:sz w:val="20"/>
                <w:szCs w:val="24"/>
                <w:lang w:eastAsia="ru-RU"/>
              </w:rPr>
            </w:pPr>
            <w:r w:rsidRPr="009E19EA">
              <w:rPr>
                <w:rFonts w:eastAsia="Times New Roman"/>
                <w:b/>
                <w:noProof/>
                <w:sz w:val="20"/>
                <w:szCs w:val="24"/>
                <w:lang w:eastAsia="ru-RU"/>
              </w:rPr>
              <w:t>Расчетный показатель максимально допустимого уровня территориальной доступности</w:t>
            </w:r>
          </w:p>
        </w:tc>
      </w:tr>
      <w:tr w:rsidR="00433DBA" w:rsidRPr="00433DBA" w:rsidTr="009E19EA">
        <w:tc>
          <w:tcPr>
            <w:tcW w:w="201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33DBA" w:rsidRPr="00433DBA" w:rsidRDefault="00433DBA" w:rsidP="00433DBA">
            <w:pPr>
              <w:widowControl w:val="0"/>
              <w:spacing w:line="240" w:lineRule="auto"/>
              <w:ind w:firstLine="0"/>
              <w:jc w:val="center"/>
              <w:rPr>
                <w:rFonts w:eastAsia="Times New Roman"/>
                <w:noProof/>
                <w:sz w:val="20"/>
                <w:szCs w:val="24"/>
                <w:lang w:eastAsia="ru-RU"/>
              </w:rPr>
            </w:pPr>
            <w:r w:rsidRPr="00433DBA">
              <w:rPr>
                <w:rFonts w:eastAsia="Times New Roman"/>
                <w:noProof/>
                <w:sz w:val="20"/>
                <w:szCs w:val="24"/>
                <w:lang w:eastAsia="ru-RU"/>
              </w:rPr>
              <w:t>Места захоронения</w:t>
            </w:r>
          </w:p>
        </w:tc>
        <w:tc>
          <w:tcPr>
            <w:tcW w:w="48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33DBA" w:rsidRPr="00433DBA" w:rsidRDefault="009E19EA" w:rsidP="00433DBA">
            <w:pPr>
              <w:widowControl w:val="0"/>
              <w:spacing w:line="240" w:lineRule="auto"/>
              <w:ind w:firstLine="0"/>
              <w:jc w:val="center"/>
              <w:rPr>
                <w:rFonts w:eastAsia="Times New Roman"/>
                <w:noProof/>
                <w:sz w:val="20"/>
                <w:szCs w:val="24"/>
                <w:lang w:eastAsia="ru-RU"/>
              </w:rPr>
            </w:pPr>
            <w:r w:rsidRPr="009E19EA">
              <w:rPr>
                <w:rFonts w:eastAsia="Times New Roman"/>
                <w:noProof/>
                <w:sz w:val="20"/>
                <w:szCs w:val="24"/>
                <w:lang w:eastAsia="ru-RU"/>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33DBA" w:rsidRPr="00433DBA" w:rsidRDefault="009E19EA" w:rsidP="00433DBA">
            <w:pPr>
              <w:widowControl w:val="0"/>
              <w:spacing w:line="240" w:lineRule="auto"/>
              <w:ind w:firstLine="0"/>
              <w:jc w:val="center"/>
              <w:rPr>
                <w:rFonts w:eastAsia="Times New Roman"/>
                <w:noProof/>
                <w:sz w:val="20"/>
                <w:szCs w:val="24"/>
                <w:lang w:eastAsia="ru-RU"/>
              </w:rPr>
            </w:pPr>
            <w:r w:rsidRPr="009E19EA">
              <w:rPr>
                <w:rFonts w:eastAsia="Times New Roman"/>
                <w:noProof/>
                <w:sz w:val="20"/>
                <w:szCs w:val="24"/>
                <w:lang w:eastAsia="ru-RU"/>
              </w:rPr>
              <w:t>Не установлена, рекомендуется не более 45 мин</w:t>
            </w:r>
          </w:p>
        </w:tc>
      </w:tr>
    </w:tbl>
    <w:p w:rsidR="00FD61B6" w:rsidRPr="00FD61B6" w:rsidRDefault="00FD61B6" w:rsidP="00FD61B6"/>
    <w:p w:rsidR="00FD61B6" w:rsidRDefault="00FD61B6" w:rsidP="00FD61B6"/>
    <w:p w:rsidR="00445AB3" w:rsidRDefault="00445AB3" w:rsidP="00332263">
      <w:pPr>
        <w:pStyle w:val="afffffffff9"/>
      </w:pPr>
      <w:bookmarkStart w:id="32" w:name="_Toc102872403"/>
      <w:r w:rsidRPr="004D049E">
        <w:t xml:space="preserve">Обоснование расчетных показателей, устанавливаемых </w:t>
      </w:r>
      <w:r w:rsidRPr="00FD61B6">
        <w:t>для объектов в области объектов связи</w:t>
      </w:r>
      <w:bookmarkEnd w:id="32"/>
    </w:p>
    <w:p w:rsidR="00445AB3" w:rsidRPr="00FD61B6" w:rsidRDefault="00445AB3" w:rsidP="00445AB3">
      <w:pPr>
        <w:keepNext/>
        <w:jc w:val="right"/>
      </w:pPr>
      <w:r w:rsidRPr="00FD61B6">
        <w:t xml:space="preserve">Таблица </w:t>
      </w:r>
      <w:r w:rsidR="00641B2E">
        <w:t>21</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CellMar>
          <w:top w:w="102" w:type="dxa"/>
          <w:left w:w="62" w:type="dxa"/>
          <w:bottom w:w="102" w:type="dxa"/>
          <w:right w:w="62" w:type="dxa"/>
        </w:tblCellMar>
        <w:tblLook w:val="0000" w:firstRow="0" w:lastRow="0" w:firstColumn="0" w:lastColumn="0" w:noHBand="0" w:noVBand="0"/>
      </w:tblPr>
      <w:tblGrid>
        <w:gridCol w:w="2013"/>
        <w:gridCol w:w="3685"/>
        <w:gridCol w:w="3828"/>
      </w:tblGrid>
      <w:tr w:rsidR="00253BA9" w:rsidRPr="00253BA9" w:rsidTr="00F87309">
        <w:trPr>
          <w:tblHeader/>
        </w:trPr>
        <w:tc>
          <w:tcPr>
            <w:tcW w:w="2013" w:type="dxa"/>
            <w:shd w:val="clear" w:color="auto" w:fill="auto"/>
            <w:tcMar>
              <w:top w:w="0" w:type="dxa"/>
              <w:left w:w="28" w:type="dxa"/>
              <w:bottom w:w="0" w:type="dxa"/>
              <w:right w:w="28" w:type="dxa"/>
            </w:tcMar>
            <w:vAlign w:val="center"/>
          </w:tcPr>
          <w:p w:rsidR="00253BA9" w:rsidRPr="00253BA9" w:rsidRDefault="00253BA9" w:rsidP="00253BA9">
            <w:pPr>
              <w:widowControl w:val="0"/>
              <w:spacing w:line="240" w:lineRule="auto"/>
              <w:ind w:firstLine="0"/>
              <w:jc w:val="center"/>
              <w:rPr>
                <w:rFonts w:eastAsia="Times New Roman"/>
                <w:b/>
                <w:noProof/>
                <w:sz w:val="20"/>
                <w:szCs w:val="24"/>
                <w:lang w:eastAsia="ru-RU"/>
              </w:rPr>
            </w:pPr>
            <w:r w:rsidRPr="00253BA9">
              <w:rPr>
                <w:rFonts w:eastAsia="Times New Roman"/>
                <w:b/>
                <w:noProof/>
                <w:sz w:val="20"/>
                <w:szCs w:val="24"/>
                <w:lang w:eastAsia="ru-RU"/>
              </w:rPr>
              <w:t>Наименование вида объекта</w:t>
            </w:r>
          </w:p>
        </w:tc>
        <w:tc>
          <w:tcPr>
            <w:tcW w:w="3685" w:type="dxa"/>
            <w:shd w:val="clear" w:color="auto" w:fill="auto"/>
            <w:tcMar>
              <w:top w:w="0" w:type="dxa"/>
              <w:left w:w="28" w:type="dxa"/>
              <w:bottom w:w="0" w:type="dxa"/>
              <w:right w:w="28" w:type="dxa"/>
            </w:tcMar>
            <w:vAlign w:val="center"/>
          </w:tcPr>
          <w:p w:rsidR="00253BA9" w:rsidRPr="00253BA9" w:rsidRDefault="00F87309" w:rsidP="00253BA9">
            <w:pPr>
              <w:widowControl w:val="0"/>
              <w:spacing w:line="240" w:lineRule="auto"/>
              <w:ind w:firstLine="0"/>
              <w:jc w:val="center"/>
              <w:rPr>
                <w:rFonts w:eastAsia="Times New Roman"/>
                <w:b/>
                <w:noProof/>
                <w:sz w:val="20"/>
                <w:szCs w:val="24"/>
                <w:lang w:eastAsia="ru-RU"/>
              </w:rPr>
            </w:pPr>
            <w:r w:rsidRPr="00F87309">
              <w:rPr>
                <w:rFonts w:eastAsia="Times New Roman"/>
                <w:b/>
                <w:noProof/>
                <w:sz w:val="20"/>
                <w:szCs w:val="24"/>
                <w:lang w:eastAsia="ru-RU"/>
              </w:rPr>
              <w:t>Расчетный показатель минимально допустимого уровня обеспеченности</w:t>
            </w:r>
          </w:p>
        </w:tc>
        <w:tc>
          <w:tcPr>
            <w:tcW w:w="3828" w:type="dxa"/>
            <w:shd w:val="clear" w:color="auto" w:fill="auto"/>
            <w:tcMar>
              <w:top w:w="0" w:type="dxa"/>
              <w:left w:w="28" w:type="dxa"/>
              <w:bottom w:w="0" w:type="dxa"/>
              <w:right w:w="28" w:type="dxa"/>
            </w:tcMar>
            <w:vAlign w:val="center"/>
          </w:tcPr>
          <w:p w:rsidR="00253BA9" w:rsidRPr="00253BA9" w:rsidRDefault="00F87309" w:rsidP="00253BA9">
            <w:pPr>
              <w:widowControl w:val="0"/>
              <w:spacing w:line="240" w:lineRule="auto"/>
              <w:ind w:firstLine="0"/>
              <w:jc w:val="center"/>
              <w:rPr>
                <w:rFonts w:eastAsia="Times New Roman"/>
                <w:b/>
                <w:noProof/>
                <w:sz w:val="20"/>
                <w:szCs w:val="24"/>
                <w:lang w:eastAsia="ru-RU"/>
              </w:rPr>
            </w:pPr>
            <w:r w:rsidRPr="00F87309">
              <w:rPr>
                <w:rFonts w:eastAsia="Times New Roman"/>
                <w:b/>
                <w:noProof/>
                <w:sz w:val="20"/>
                <w:szCs w:val="24"/>
                <w:lang w:eastAsia="ru-RU"/>
              </w:rPr>
              <w:t>Расчетный показатель максимально допустимого уровня территориальной доступности</w:t>
            </w:r>
          </w:p>
        </w:tc>
      </w:tr>
      <w:tr w:rsidR="00253BA9" w:rsidRPr="00253BA9" w:rsidTr="00F87309">
        <w:tc>
          <w:tcPr>
            <w:tcW w:w="2013" w:type="dxa"/>
            <w:shd w:val="clear" w:color="auto" w:fill="auto"/>
            <w:tcMar>
              <w:top w:w="0" w:type="dxa"/>
              <w:left w:w="28" w:type="dxa"/>
              <w:bottom w:w="0" w:type="dxa"/>
              <w:right w:w="28" w:type="dxa"/>
            </w:tcMar>
            <w:vAlign w:val="center"/>
          </w:tcPr>
          <w:p w:rsidR="00253BA9" w:rsidRPr="00253BA9" w:rsidRDefault="00253BA9" w:rsidP="00253BA9">
            <w:pPr>
              <w:widowControl w:val="0"/>
              <w:spacing w:line="240" w:lineRule="auto"/>
              <w:ind w:firstLine="0"/>
              <w:jc w:val="center"/>
              <w:rPr>
                <w:rFonts w:eastAsia="Times New Roman"/>
                <w:noProof/>
                <w:sz w:val="20"/>
                <w:szCs w:val="24"/>
                <w:lang w:eastAsia="ru-RU"/>
              </w:rPr>
            </w:pPr>
            <w:r w:rsidRPr="00253BA9">
              <w:rPr>
                <w:rFonts w:eastAsia="Times New Roman"/>
                <w:noProof/>
                <w:sz w:val="20"/>
                <w:szCs w:val="24"/>
                <w:lang w:eastAsia="ru-RU"/>
              </w:rPr>
              <w:t xml:space="preserve">Объекты почтовой </w:t>
            </w:r>
            <w:r w:rsidRPr="00253BA9">
              <w:rPr>
                <w:rFonts w:eastAsia="Times New Roman"/>
                <w:noProof/>
                <w:sz w:val="20"/>
                <w:szCs w:val="24"/>
                <w:lang w:eastAsia="ru-RU"/>
              </w:rPr>
              <w:lastRenderedPageBreak/>
              <w:t>связи</w:t>
            </w:r>
          </w:p>
        </w:tc>
        <w:tc>
          <w:tcPr>
            <w:tcW w:w="3685" w:type="dxa"/>
            <w:shd w:val="clear" w:color="auto" w:fill="auto"/>
            <w:tcMar>
              <w:top w:w="0" w:type="dxa"/>
              <w:left w:w="28" w:type="dxa"/>
              <w:bottom w:w="0" w:type="dxa"/>
              <w:right w:w="28" w:type="dxa"/>
            </w:tcMar>
            <w:vAlign w:val="center"/>
          </w:tcPr>
          <w:p w:rsidR="00253BA9" w:rsidRPr="00253BA9" w:rsidRDefault="00F87309" w:rsidP="00253BA9">
            <w:pPr>
              <w:widowControl w:val="0"/>
              <w:spacing w:line="240" w:lineRule="auto"/>
              <w:ind w:firstLine="0"/>
              <w:jc w:val="center"/>
              <w:rPr>
                <w:rFonts w:eastAsia="Times New Roman"/>
                <w:noProof/>
                <w:sz w:val="20"/>
                <w:szCs w:val="24"/>
                <w:lang w:eastAsia="ru-RU"/>
              </w:rPr>
            </w:pPr>
            <w:r w:rsidRPr="00F87309">
              <w:rPr>
                <w:rFonts w:eastAsia="Times New Roman"/>
                <w:noProof/>
                <w:sz w:val="20"/>
                <w:szCs w:val="24"/>
                <w:lang w:eastAsia="ru-RU"/>
              </w:rPr>
              <w:lastRenderedPageBreak/>
              <w:t xml:space="preserve">Приказ Министерства цифрового </w:t>
            </w:r>
            <w:r w:rsidRPr="00F87309">
              <w:rPr>
                <w:rFonts w:eastAsia="Times New Roman"/>
                <w:noProof/>
                <w:sz w:val="20"/>
                <w:szCs w:val="24"/>
                <w:lang w:eastAsia="ru-RU"/>
              </w:rPr>
              <w:lastRenderedPageBreak/>
              <w:t>развития, связи и массовых коммуникаций РФ от 26.10.2020 года № 538 «Об утверждении нормативов размещения отделений почтовой связи и иных объектов почтовой связи акционерного общества «Почта России»</w:t>
            </w:r>
          </w:p>
        </w:tc>
        <w:tc>
          <w:tcPr>
            <w:tcW w:w="3828" w:type="dxa"/>
            <w:shd w:val="clear" w:color="auto" w:fill="auto"/>
            <w:tcMar>
              <w:top w:w="0" w:type="dxa"/>
              <w:left w:w="28" w:type="dxa"/>
              <w:bottom w:w="0" w:type="dxa"/>
              <w:right w:w="28" w:type="dxa"/>
            </w:tcMar>
            <w:vAlign w:val="center"/>
          </w:tcPr>
          <w:p w:rsidR="00253BA9" w:rsidRPr="00253BA9" w:rsidRDefault="00F87309" w:rsidP="00253BA9">
            <w:pPr>
              <w:widowControl w:val="0"/>
              <w:spacing w:line="240" w:lineRule="auto"/>
              <w:ind w:firstLine="0"/>
              <w:jc w:val="center"/>
              <w:rPr>
                <w:rFonts w:eastAsia="Times New Roman"/>
                <w:noProof/>
                <w:sz w:val="20"/>
                <w:szCs w:val="24"/>
                <w:lang w:eastAsia="ru-RU"/>
              </w:rPr>
            </w:pPr>
            <w:r w:rsidRPr="00F87309">
              <w:rPr>
                <w:rFonts w:eastAsia="Times New Roman"/>
                <w:noProof/>
                <w:sz w:val="20"/>
                <w:szCs w:val="24"/>
                <w:lang w:eastAsia="ru-RU"/>
              </w:rPr>
              <w:lastRenderedPageBreak/>
              <w:t xml:space="preserve">В соответствии с таблицей 5.1 НГП </w:t>
            </w:r>
            <w:r w:rsidRPr="00F87309">
              <w:rPr>
                <w:rFonts w:eastAsia="Times New Roman"/>
                <w:noProof/>
                <w:sz w:val="20"/>
                <w:szCs w:val="24"/>
                <w:lang w:eastAsia="ru-RU"/>
              </w:rPr>
              <w:lastRenderedPageBreak/>
              <w:t>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253BA9" w:rsidRPr="00253BA9" w:rsidTr="00F87309">
        <w:tc>
          <w:tcPr>
            <w:tcW w:w="2013" w:type="dxa"/>
            <w:shd w:val="clear" w:color="auto" w:fill="auto"/>
            <w:tcMar>
              <w:top w:w="0" w:type="dxa"/>
              <w:left w:w="28" w:type="dxa"/>
              <w:bottom w:w="0" w:type="dxa"/>
              <w:right w:w="28" w:type="dxa"/>
            </w:tcMar>
            <w:vAlign w:val="center"/>
          </w:tcPr>
          <w:p w:rsidR="00253BA9" w:rsidRPr="00253BA9" w:rsidRDefault="00253BA9" w:rsidP="00253BA9">
            <w:pPr>
              <w:widowControl w:val="0"/>
              <w:spacing w:line="240" w:lineRule="auto"/>
              <w:ind w:firstLine="0"/>
              <w:jc w:val="center"/>
              <w:rPr>
                <w:rFonts w:eastAsia="Times New Roman"/>
                <w:noProof/>
                <w:sz w:val="20"/>
                <w:szCs w:val="24"/>
                <w:lang w:eastAsia="ru-RU"/>
              </w:rPr>
            </w:pPr>
            <w:r w:rsidRPr="00253BA9">
              <w:rPr>
                <w:rFonts w:eastAsia="Times New Roman"/>
                <w:noProof/>
                <w:sz w:val="20"/>
                <w:szCs w:val="24"/>
                <w:lang w:eastAsia="ru-RU"/>
              </w:rPr>
              <w:lastRenderedPageBreak/>
              <w:t>Объекты экстренной телефонной связи</w:t>
            </w:r>
          </w:p>
        </w:tc>
        <w:tc>
          <w:tcPr>
            <w:tcW w:w="3685" w:type="dxa"/>
            <w:shd w:val="clear" w:color="auto" w:fill="auto"/>
            <w:tcMar>
              <w:top w:w="0" w:type="dxa"/>
              <w:left w:w="28" w:type="dxa"/>
              <w:bottom w:w="0" w:type="dxa"/>
              <w:right w:w="28" w:type="dxa"/>
            </w:tcMar>
            <w:vAlign w:val="center"/>
          </w:tcPr>
          <w:p w:rsidR="00253BA9" w:rsidRPr="00253BA9" w:rsidRDefault="00F87309" w:rsidP="00253BA9">
            <w:pPr>
              <w:widowControl w:val="0"/>
              <w:spacing w:line="240" w:lineRule="auto"/>
              <w:ind w:firstLine="0"/>
              <w:jc w:val="center"/>
              <w:rPr>
                <w:rFonts w:eastAsia="Times New Roman"/>
                <w:noProof/>
                <w:sz w:val="20"/>
                <w:szCs w:val="24"/>
                <w:lang w:eastAsia="ru-RU"/>
              </w:rPr>
            </w:pPr>
            <w:r w:rsidRPr="00F87309">
              <w:rPr>
                <w:rFonts w:eastAsia="Times New Roman"/>
                <w:noProof/>
                <w:sz w:val="20"/>
                <w:szCs w:val="24"/>
                <w:lang w:eastAsia="ru-RU"/>
              </w:rPr>
              <w:t>Не менее одного объекта на каждый населенный пункт сельского типа, для населенных пунктов городского типа норматив не устанавливается</w:t>
            </w:r>
          </w:p>
        </w:tc>
        <w:tc>
          <w:tcPr>
            <w:tcW w:w="3828" w:type="dxa"/>
            <w:shd w:val="clear" w:color="auto" w:fill="auto"/>
            <w:tcMar>
              <w:top w:w="0" w:type="dxa"/>
              <w:left w:w="28" w:type="dxa"/>
              <w:bottom w:w="0" w:type="dxa"/>
              <w:right w:w="28" w:type="dxa"/>
            </w:tcMar>
            <w:vAlign w:val="center"/>
          </w:tcPr>
          <w:p w:rsidR="00253BA9" w:rsidRPr="00253BA9" w:rsidRDefault="00F87309" w:rsidP="00253BA9">
            <w:pPr>
              <w:widowControl w:val="0"/>
              <w:spacing w:line="240" w:lineRule="auto"/>
              <w:ind w:firstLine="0"/>
              <w:jc w:val="center"/>
              <w:rPr>
                <w:rFonts w:eastAsia="Times New Roman"/>
                <w:noProof/>
                <w:sz w:val="20"/>
                <w:szCs w:val="24"/>
                <w:lang w:eastAsia="ru-RU"/>
              </w:rPr>
            </w:pPr>
            <w:r w:rsidRPr="00F87309">
              <w:rPr>
                <w:rFonts w:eastAsia="Times New Roman"/>
                <w:noProof/>
                <w:sz w:val="20"/>
                <w:szCs w:val="24"/>
                <w:lang w:eastAsia="ru-RU"/>
              </w:rPr>
              <w:t>Не установлена, рекомендуется не более 15 мин</w:t>
            </w:r>
          </w:p>
        </w:tc>
      </w:tr>
    </w:tbl>
    <w:p w:rsidR="00445AB3" w:rsidRPr="00FD61B6" w:rsidRDefault="00445AB3" w:rsidP="00FD61B6"/>
    <w:p w:rsidR="00AB3DDA" w:rsidRDefault="00AB3DDA" w:rsidP="00C80E95">
      <w:pPr>
        <w:pStyle w:val="afffffffff9"/>
      </w:pPr>
      <w:bookmarkStart w:id="33" w:name="_Toc98192536"/>
      <w:bookmarkStart w:id="34" w:name="_Toc102872404"/>
      <w:r w:rsidRPr="004D049E">
        <w:t xml:space="preserve">Обоснование расчетных показателей, устанавливаемых </w:t>
      </w:r>
      <w:r w:rsidRPr="00FD61B6">
        <w:t>для объектов в области формирования и содержания архивных фондов</w:t>
      </w:r>
      <w:bookmarkEnd w:id="34"/>
    </w:p>
    <w:bookmarkEnd w:id="33"/>
    <w:p w:rsidR="00FD61B6" w:rsidRPr="00FD61B6" w:rsidRDefault="00FD61B6" w:rsidP="00AB3DDA">
      <w:pPr>
        <w:keepNext/>
        <w:jc w:val="right"/>
      </w:pPr>
      <w:r w:rsidRPr="00FD61B6">
        <w:t xml:space="preserve">Таблица </w:t>
      </w:r>
      <w:r w:rsidR="00641B2E">
        <w:t>22</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CellMar>
          <w:top w:w="102" w:type="dxa"/>
          <w:left w:w="62" w:type="dxa"/>
          <w:bottom w:w="102" w:type="dxa"/>
          <w:right w:w="62" w:type="dxa"/>
        </w:tblCellMar>
        <w:tblLook w:val="0000" w:firstRow="0" w:lastRow="0" w:firstColumn="0" w:lastColumn="0" w:noHBand="0" w:noVBand="0"/>
      </w:tblPr>
      <w:tblGrid>
        <w:gridCol w:w="2013"/>
        <w:gridCol w:w="4961"/>
        <w:gridCol w:w="2552"/>
      </w:tblGrid>
      <w:tr w:rsidR="00AB3DDA" w:rsidRPr="00FD61B6" w:rsidTr="00F717B7">
        <w:trPr>
          <w:tblHeader/>
        </w:trPr>
        <w:tc>
          <w:tcPr>
            <w:tcW w:w="2013" w:type="dxa"/>
            <w:shd w:val="clear" w:color="auto" w:fill="auto"/>
            <w:tcMar>
              <w:top w:w="0" w:type="dxa"/>
              <w:left w:w="28" w:type="dxa"/>
              <w:bottom w:w="0" w:type="dxa"/>
              <w:right w:w="28" w:type="dxa"/>
            </w:tcMar>
            <w:vAlign w:val="center"/>
          </w:tcPr>
          <w:p w:rsidR="00AB3DDA" w:rsidRPr="00F717B7" w:rsidRDefault="00AB3DDA" w:rsidP="00AB3DDA">
            <w:pPr>
              <w:keepNext/>
              <w:spacing w:line="240" w:lineRule="auto"/>
              <w:ind w:firstLine="0"/>
              <w:jc w:val="center"/>
              <w:rPr>
                <w:b/>
                <w:sz w:val="20"/>
                <w:szCs w:val="20"/>
              </w:rPr>
            </w:pPr>
            <w:r w:rsidRPr="00F717B7">
              <w:rPr>
                <w:b/>
                <w:sz w:val="20"/>
                <w:szCs w:val="20"/>
              </w:rPr>
              <w:t>Наименование вида объекта</w:t>
            </w:r>
          </w:p>
        </w:tc>
        <w:tc>
          <w:tcPr>
            <w:tcW w:w="4961" w:type="dxa"/>
            <w:shd w:val="clear" w:color="auto" w:fill="auto"/>
            <w:tcMar>
              <w:top w:w="0" w:type="dxa"/>
              <w:left w:w="28" w:type="dxa"/>
              <w:bottom w:w="0" w:type="dxa"/>
              <w:right w:w="28" w:type="dxa"/>
            </w:tcMar>
            <w:vAlign w:val="center"/>
          </w:tcPr>
          <w:p w:rsidR="00AB3DDA" w:rsidRPr="00F717B7" w:rsidRDefault="00F717B7" w:rsidP="00AB3DDA">
            <w:pPr>
              <w:keepNext/>
              <w:spacing w:line="240" w:lineRule="auto"/>
              <w:ind w:firstLine="0"/>
              <w:jc w:val="center"/>
              <w:rPr>
                <w:b/>
                <w:sz w:val="20"/>
                <w:szCs w:val="20"/>
              </w:rPr>
            </w:pPr>
            <w:r w:rsidRPr="00F717B7">
              <w:rPr>
                <w:b/>
                <w:sz w:val="20"/>
                <w:szCs w:val="20"/>
              </w:rPr>
              <w:t>Расчетный показатель минимально допустимого уровня обеспеченности</w:t>
            </w:r>
          </w:p>
        </w:tc>
        <w:tc>
          <w:tcPr>
            <w:tcW w:w="2552" w:type="dxa"/>
            <w:shd w:val="clear" w:color="auto" w:fill="auto"/>
            <w:tcMar>
              <w:top w:w="0" w:type="dxa"/>
              <w:left w:w="28" w:type="dxa"/>
              <w:bottom w:w="0" w:type="dxa"/>
              <w:right w:w="28" w:type="dxa"/>
            </w:tcMar>
            <w:vAlign w:val="center"/>
          </w:tcPr>
          <w:p w:rsidR="00AB3DDA" w:rsidRPr="00F717B7" w:rsidRDefault="00F717B7" w:rsidP="00AB3DDA">
            <w:pPr>
              <w:keepNext/>
              <w:spacing w:line="240" w:lineRule="auto"/>
              <w:ind w:firstLine="0"/>
              <w:jc w:val="center"/>
              <w:rPr>
                <w:b/>
                <w:sz w:val="20"/>
                <w:szCs w:val="20"/>
              </w:rPr>
            </w:pPr>
            <w:r w:rsidRPr="00F717B7">
              <w:rPr>
                <w:b/>
                <w:sz w:val="20"/>
                <w:szCs w:val="20"/>
              </w:rPr>
              <w:t>Расчетный показатель максимально допустимого уровня территориальной доступности</w:t>
            </w:r>
          </w:p>
        </w:tc>
      </w:tr>
      <w:tr w:rsidR="00AB3DDA" w:rsidRPr="00FD61B6" w:rsidTr="00F717B7">
        <w:tc>
          <w:tcPr>
            <w:tcW w:w="2013" w:type="dxa"/>
            <w:shd w:val="clear" w:color="auto" w:fill="auto"/>
            <w:tcMar>
              <w:top w:w="0" w:type="dxa"/>
              <w:left w:w="28" w:type="dxa"/>
              <w:bottom w:w="0" w:type="dxa"/>
              <w:right w:w="28" w:type="dxa"/>
            </w:tcMar>
            <w:vAlign w:val="center"/>
          </w:tcPr>
          <w:p w:rsidR="00AB3DDA" w:rsidRPr="00FD61B6" w:rsidRDefault="00AB3DDA" w:rsidP="00A930EE">
            <w:pPr>
              <w:pStyle w:val="Sb"/>
            </w:pPr>
            <w:r w:rsidRPr="00FD61B6">
              <w:t>Объекты архивных фондов</w:t>
            </w:r>
          </w:p>
        </w:tc>
        <w:tc>
          <w:tcPr>
            <w:tcW w:w="4961" w:type="dxa"/>
            <w:shd w:val="clear" w:color="auto" w:fill="auto"/>
            <w:tcMar>
              <w:top w:w="0" w:type="dxa"/>
              <w:left w:w="28" w:type="dxa"/>
              <w:bottom w:w="0" w:type="dxa"/>
              <w:right w:w="28" w:type="dxa"/>
            </w:tcMar>
            <w:vAlign w:val="center"/>
          </w:tcPr>
          <w:p w:rsidR="00F717B7" w:rsidRPr="00F717B7" w:rsidRDefault="00F717B7" w:rsidP="00F717B7">
            <w:pPr>
              <w:spacing w:line="240" w:lineRule="auto"/>
              <w:ind w:firstLine="0"/>
              <w:jc w:val="center"/>
              <w:rPr>
                <w:sz w:val="20"/>
                <w:szCs w:val="20"/>
              </w:rPr>
            </w:pPr>
            <w:r w:rsidRPr="00F717B7">
              <w:rPr>
                <w:sz w:val="20"/>
                <w:szCs w:val="20"/>
              </w:rPr>
              <w:t>Расчетные показатели муниципальных архивов разработаны в соответствии с Федеральным законом от 22 октября 2004 г. №125-ФЗ «Об архивном деле в Российской Федерации».</w:t>
            </w:r>
          </w:p>
          <w:p w:rsidR="00AB3DDA" w:rsidRPr="00964818" w:rsidRDefault="00F717B7" w:rsidP="00F717B7">
            <w:pPr>
              <w:spacing w:line="240" w:lineRule="auto"/>
              <w:ind w:firstLine="0"/>
              <w:jc w:val="center"/>
              <w:rPr>
                <w:sz w:val="20"/>
                <w:szCs w:val="20"/>
              </w:rPr>
            </w:pPr>
            <w:r w:rsidRPr="00F717B7">
              <w:rPr>
                <w:sz w:val="20"/>
                <w:szCs w:val="20"/>
              </w:rPr>
              <w:t>СП 44.13330.2011 «Административные и бытовые здания. Актуализированная редакция СНиП 2.09.04-87»</w:t>
            </w:r>
          </w:p>
        </w:tc>
        <w:tc>
          <w:tcPr>
            <w:tcW w:w="2552" w:type="dxa"/>
            <w:shd w:val="clear" w:color="auto" w:fill="auto"/>
            <w:tcMar>
              <w:top w:w="0" w:type="dxa"/>
              <w:left w:w="28" w:type="dxa"/>
              <w:bottom w:w="0" w:type="dxa"/>
              <w:right w:w="28" w:type="dxa"/>
            </w:tcMar>
            <w:vAlign w:val="center"/>
          </w:tcPr>
          <w:p w:rsidR="00AB3DDA" w:rsidRPr="00FD61B6" w:rsidRDefault="00F717B7" w:rsidP="00F717B7">
            <w:pPr>
              <w:pStyle w:val="Sb"/>
            </w:pPr>
            <w:r w:rsidRPr="00F717B7">
              <w:t>Не установлена, рекомендуется не более 90 мин</w:t>
            </w:r>
          </w:p>
        </w:tc>
      </w:tr>
    </w:tbl>
    <w:p w:rsidR="00FD61B6" w:rsidRPr="00952DA8" w:rsidRDefault="00FD61B6" w:rsidP="00952DA8">
      <w:pPr>
        <w:ind w:firstLine="0"/>
      </w:pPr>
    </w:p>
    <w:sectPr w:rsidR="00FD61B6" w:rsidRPr="00952DA8" w:rsidSect="0086664F">
      <w:headerReference w:type="default" r:id="rId9"/>
      <w:footerReference w:type="default" r:id="rId10"/>
      <w:footerReference w:type="first" r:id="rId11"/>
      <w:pgSz w:w="11906" w:h="16838"/>
      <w:pgMar w:top="1134" w:right="709"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14C4" w:rsidRDefault="00E814C4" w:rsidP="00036DAF">
      <w:pPr>
        <w:spacing w:line="240" w:lineRule="auto"/>
      </w:pPr>
      <w:r>
        <w:separator/>
      </w:r>
    </w:p>
  </w:endnote>
  <w:endnote w:type="continuationSeparator" w:id="0">
    <w:p w:rsidR="00E814C4" w:rsidRDefault="00E814C4" w:rsidP="00036D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20000287" w:usb1="4000207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Peterburg">
    <w:altName w:val="Times New Roman"/>
    <w:charset w:val="00"/>
    <w:family w:val="auto"/>
    <w:pitch w:val="variable"/>
    <w:sig w:usb0="00000003" w:usb1="00000000" w:usb2="00000000" w:usb3="00000000" w:csb0="00000001" w:csb1="00000000"/>
  </w:font>
  <w:font w:name="MS Mincho">
    <w:altName w:val="?l?r ???fc"/>
    <w:panose1 w:val="02020609040205080304"/>
    <w:charset w:val="80"/>
    <w:family w:val="modern"/>
    <w:pitch w:val="fixed"/>
    <w:sig w:usb0="E00002FF" w:usb1="6AC7FDFB" w:usb2="00000012" w:usb3="00000000" w:csb0="0002009F" w:csb1="00000000"/>
  </w:font>
  <w:font w:name="NTTimes/Cyrillic">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5533735"/>
      <w:docPartObj>
        <w:docPartGallery w:val="Page Numbers (Bottom of Page)"/>
        <w:docPartUnique/>
      </w:docPartObj>
    </w:sdtPr>
    <w:sdtContent>
      <w:p w:rsidR="00F64D8F" w:rsidRDefault="00F64D8F">
        <w:pPr>
          <w:pStyle w:val="afa"/>
          <w:jc w:val="center"/>
        </w:pPr>
        <w:r>
          <w:fldChar w:fldCharType="begin"/>
        </w:r>
        <w:r>
          <w:instrText>PAGE   \* MERGEFORMAT</w:instrText>
        </w:r>
        <w:r>
          <w:fldChar w:fldCharType="separate"/>
        </w:r>
        <w:r w:rsidR="00332263">
          <w:rPr>
            <w:noProof/>
          </w:rPr>
          <w:t>2</w:t>
        </w:r>
        <w:r>
          <w:fldChar w:fldCharType="end"/>
        </w:r>
      </w:p>
    </w:sdtContent>
  </w:sdt>
  <w:p w:rsidR="00F64D8F" w:rsidRDefault="00F64D8F">
    <w:pPr>
      <w:pStyle w:val="afa"/>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D8F" w:rsidRDefault="00F64D8F">
    <w:pPr>
      <w:pStyle w:val="afa"/>
      <w:jc w:val="center"/>
    </w:pPr>
  </w:p>
  <w:p w:rsidR="00F64D8F" w:rsidRDefault="00F64D8F">
    <w:pPr>
      <w:pStyle w:val="af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14C4" w:rsidRDefault="00E814C4" w:rsidP="00036DAF">
      <w:pPr>
        <w:spacing w:line="240" w:lineRule="auto"/>
      </w:pPr>
      <w:r>
        <w:separator/>
      </w:r>
    </w:p>
  </w:footnote>
  <w:footnote w:type="continuationSeparator" w:id="0">
    <w:p w:rsidR="00E814C4" w:rsidRDefault="00E814C4" w:rsidP="00036DA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D8F" w:rsidRPr="00E572DC" w:rsidRDefault="00F64D8F" w:rsidP="00563E62">
    <w:pPr>
      <w:pStyle w:val="aff3"/>
      <w:ind w:right="22"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Times New Roman" w:hAnsi="Times New Roman" w:cs="Times New Roman"/>
      </w:rPr>
    </w:lvl>
  </w:abstractNum>
  <w:abstractNum w:abstractNumId="1">
    <w:nsid w:val="00000003"/>
    <w:multiLevelType w:val="singleLevel"/>
    <w:tmpl w:val="00000003"/>
    <w:name w:val="WW8Num4"/>
    <w:lvl w:ilvl="0">
      <w:start w:val="1"/>
      <w:numFmt w:val="bullet"/>
      <w:lvlText w:val=""/>
      <w:lvlJc w:val="left"/>
      <w:pPr>
        <w:tabs>
          <w:tab w:val="num" w:pos="1428"/>
        </w:tabs>
        <w:ind w:left="1428" w:hanging="360"/>
      </w:pPr>
      <w:rPr>
        <w:rFonts w:ascii="Symbol" w:hAnsi="Symbol"/>
        <w:color w:val="auto"/>
      </w:rPr>
    </w:lvl>
  </w:abstractNum>
  <w:abstractNum w:abstractNumId="2">
    <w:nsid w:val="00000005"/>
    <w:multiLevelType w:val="singleLevel"/>
    <w:tmpl w:val="00000005"/>
    <w:name w:val="WW8Num5"/>
    <w:lvl w:ilvl="0">
      <w:start w:val="1"/>
      <w:numFmt w:val="bullet"/>
      <w:lvlText w:val=""/>
      <w:lvlJc w:val="left"/>
      <w:pPr>
        <w:tabs>
          <w:tab w:val="num" w:pos="0"/>
        </w:tabs>
        <w:ind w:left="0" w:firstLine="680"/>
      </w:pPr>
      <w:rPr>
        <w:rFonts w:ascii="Symbol" w:hAnsi="Symbol"/>
      </w:rPr>
    </w:lvl>
  </w:abstractNum>
  <w:abstractNum w:abstractNumId="3">
    <w:nsid w:val="00000007"/>
    <w:multiLevelType w:val="singleLevel"/>
    <w:tmpl w:val="860CFDFC"/>
    <w:name w:val="WW8Num7"/>
    <w:lvl w:ilvl="0">
      <w:start w:val="1"/>
      <w:numFmt w:val="decimal"/>
      <w:lvlText w:val="Рисунок %1"/>
      <w:lvlJc w:val="left"/>
      <w:pPr>
        <w:tabs>
          <w:tab w:val="num" w:pos="360"/>
        </w:tabs>
        <w:ind w:left="360" w:hanging="360"/>
      </w:pPr>
    </w:lvl>
  </w:abstractNum>
  <w:abstractNum w:abstractNumId="4">
    <w:nsid w:val="00000009"/>
    <w:multiLevelType w:val="singleLevel"/>
    <w:tmpl w:val="00000009"/>
    <w:name w:val="WW8Num10"/>
    <w:lvl w:ilvl="0">
      <w:start w:val="4"/>
      <w:numFmt w:val="bullet"/>
      <w:lvlText w:val="-"/>
      <w:lvlJc w:val="left"/>
      <w:pPr>
        <w:tabs>
          <w:tab w:val="num" w:pos="720"/>
        </w:tabs>
        <w:ind w:left="720" w:hanging="360"/>
      </w:pPr>
      <w:rPr>
        <w:rFonts w:ascii="StarSymbol" w:hAnsi="StarSymbol"/>
      </w:rPr>
    </w:lvl>
  </w:abstractNum>
  <w:abstractNum w:abstractNumId="5">
    <w:nsid w:val="0000000A"/>
    <w:multiLevelType w:val="singleLevel"/>
    <w:tmpl w:val="0000000A"/>
    <w:name w:val="WW8Num21"/>
    <w:lvl w:ilvl="0">
      <w:start w:val="1"/>
      <w:numFmt w:val="bullet"/>
      <w:lvlText w:val="−"/>
      <w:lvlJc w:val="left"/>
      <w:pPr>
        <w:tabs>
          <w:tab w:val="num" w:pos="720"/>
        </w:tabs>
        <w:ind w:left="720" w:hanging="360"/>
      </w:pPr>
      <w:rPr>
        <w:rFonts w:ascii="Times New Roman" w:hAnsi="Times New Roman" w:cs="Times New Roman"/>
      </w:rPr>
    </w:lvl>
  </w:abstractNum>
  <w:abstractNum w:abstractNumId="6">
    <w:nsid w:val="0000000B"/>
    <w:multiLevelType w:val="singleLevel"/>
    <w:tmpl w:val="0000000B"/>
    <w:name w:val="WW8Num17"/>
    <w:lvl w:ilvl="0">
      <w:start w:val="1"/>
      <w:numFmt w:val="bullet"/>
      <w:lvlText w:val=""/>
      <w:lvlJc w:val="left"/>
      <w:pPr>
        <w:tabs>
          <w:tab w:val="num" w:pos="360"/>
        </w:tabs>
        <w:ind w:left="360" w:hanging="360"/>
      </w:pPr>
      <w:rPr>
        <w:rFonts w:ascii="Symbol" w:hAnsi="Symbol"/>
        <w:color w:val="auto"/>
        <w:sz w:val="16"/>
        <w:szCs w:val="16"/>
      </w:rPr>
    </w:lvl>
  </w:abstractNum>
  <w:abstractNum w:abstractNumId="7">
    <w:nsid w:val="0000000C"/>
    <w:multiLevelType w:val="singleLevel"/>
    <w:tmpl w:val="0000000C"/>
    <w:name w:val="WW8Num12"/>
    <w:lvl w:ilvl="0">
      <w:start w:val="1"/>
      <w:numFmt w:val="bullet"/>
      <w:lvlText w:val=""/>
      <w:lvlJc w:val="left"/>
      <w:pPr>
        <w:tabs>
          <w:tab w:val="num" w:pos="1080"/>
        </w:tabs>
        <w:ind w:left="1080" w:hanging="360"/>
      </w:pPr>
      <w:rPr>
        <w:rFonts w:ascii="Symbol" w:hAnsi="Symbol"/>
        <w:b/>
      </w:rPr>
    </w:lvl>
  </w:abstractNum>
  <w:abstractNum w:abstractNumId="8">
    <w:nsid w:val="00000012"/>
    <w:multiLevelType w:val="singleLevel"/>
    <w:tmpl w:val="8C32CC94"/>
    <w:name w:val="WW8Num22"/>
    <w:lvl w:ilvl="0">
      <w:start w:val="1"/>
      <w:numFmt w:val="bullet"/>
      <w:lvlText w:val=""/>
      <w:lvlJc w:val="left"/>
      <w:pPr>
        <w:tabs>
          <w:tab w:val="num" w:pos="1429"/>
        </w:tabs>
        <w:ind w:left="1429" w:hanging="360"/>
      </w:pPr>
      <w:rPr>
        <w:rFonts w:ascii="Symbol" w:hAnsi="Symbol"/>
      </w:rPr>
    </w:lvl>
  </w:abstractNum>
  <w:abstractNum w:abstractNumId="9">
    <w:nsid w:val="00000013"/>
    <w:multiLevelType w:val="singleLevel"/>
    <w:tmpl w:val="00000013"/>
    <w:name w:val="WW8Num33"/>
    <w:lvl w:ilvl="0">
      <w:start w:val="1"/>
      <w:numFmt w:val="bullet"/>
      <w:lvlText w:val=""/>
      <w:lvlJc w:val="left"/>
      <w:pPr>
        <w:tabs>
          <w:tab w:val="num" w:pos="709"/>
        </w:tabs>
        <w:ind w:left="709" w:firstLine="680"/>
      </w:pPr>
      <w:rPr>
        <w:rFonts w:ascii="Symbol" w:hAnsi="Symbol"/>
      </w:rPr>
    </w:lvl>
  </w:abstractNum>
  <w:abstractNum w:abstractNumId="10">
    <w:nsid w:val="00000016"/>
    <w:multiLevelType w:val="multilevel"/>
    <w:tmpl w:val="00000016"/>
    <w:name w:val="WW8Num37"/>
    <w:lvl w:ilvl="0">
      <w:start w:val="1"/>
      <w:numFmt w:val="bullet"/>
      <w:lvlText w:val=""/>
      <w:lvlJc w:val="left"/>
      <w:pPr>
        <w:tabs>
          <w:tab w:val="num" w:pos="3346"/>
        </w:tabs>
        <w:ind w:left="3346" w:hanging="360"/>
      </w:pPr>
      <w:rPr>
        <w:rFonts w:ascii="Symbol" w:hAnsi="Symbol"/>
        <w:color w:val="auto"/>
      </w:rPr>
    </w:lvl>
    <w:lvl w:ilvl="1">
      <w:start w:val="1"/>
      <w:numFmt w:val="bullet"/>
      <w:lvlText w:val=""/>
      <w:lvlJc w:val="left"/>
      <w:pPr>
        <w:tabs>
          <w:tab w:val="num" w:pos="2149"/>
        </w:tabs>
        <w:ind w:left="2149" w:hanging="360"/>
      </w:pPr>
      <w:rPr>
        <w:rFonts w:ascii="Symbol" w:hAnsi="Symbol"/>
        <w:color w:val="auto"/>
      </w:rPr>
    </w:lvl>
    <w:lvl w:ilvl="2">
      <w:start w:val="1"/>
      <w:numFmt w:val="bullet"/>
      <w:lvlText w:val=""/>
      <w:lvlJc w:val="left"/>
      <w:pPr>
        <w:tabs>
          <w:tab w:val="num" w:pos="2869"/>
        </w:tabs>
        <w:ind w:left="2869" w:hanging="360"/>
      </w:pPr>
      <w:rPr>
        <w:rFonts w:ascii="Wingdings" w:hAnsi="Wingdings"/>
      </w:rPr>
    </w:lvl>
    <w:lvl w:ilvl="3">
      <w:start w:val="1"/>
      <w:numFmt w:val="bullet"/>
      <w:lvlText w:val=""/>
      <w:lvlJc w:val="left"/>
      <w:pPr>
        <w:tabs>
          <w:tab w:val="num" w:pos="3589"/>
        </w:tabs>
        <w:ind w:left="3589" w:hanging="360"/>
      </w:pPr>
      <w:rPr>
        <w:rFonts w:ascii="Symbol" w:hAnsi="Symbol"/>
      </w:rPr>
    </w:lvl>
    <w:lvl w:ilvl="4">
      <w:start w:val="1"/>
      <w:numFmt w:val="bullet"/>
      <w:lvlText w:val="o"/>
      <w:lvlJc w:val="left"/>
      <w:pPr>
        <w:tabs>
          <w:tab w:val="num" w:pos="4309"/>
        </w:tabs>
        <w:ind w:left="4309" w:hanging="360"/>
      </w:pPr>
      <w:rPr>
        <w:rFonts w:ascii="Courier New" w:hAnsi="Courier New" w:cs="Courier New"/>
      </w:rPr>
    </w:lvl>
    <w:lvl w:ilvl="5">
      <w:start w:val="1"/>
      <w:numFmt w:val="bullet"/>
      <w:lvlText w:val=""/>
      <w:lvlJc w:val="left"/>
      <w:pPr>
        <w:tabs>
          <w:tab w:val="num" w:pos="5029"/>
        </w:tabs>
        <w:ind w:left="5029" w:hanging="360"/>
      </w:pPr>
      <w:rPr>
        <w:rFonts w:ascii="Wingdings" w:hAnsi="Wingdings"/>
      </w:rPr>
    </w:lvl>
    <w:lvl w:ilvl="6">
      <w:start w:val="1"/>
      <w:numFmt w:val="bullet"/>
      <w:lvlText w:val=""/>
      <w:lvlJc w:val="left"/>
      <w:pPr>
        <w:tabs>
          <w:tab w:val="num" w:pos="5749"/>
        </w:tabs>
        <w:ind w:left="5749" w:hanging="360"/>
      </w:pPr>
      <w:rPr>
        <w:rFonts w:ascii="Symbol" w:hAnsi="Symbol"/>
      </w:rPr>
    </w:lvl>
    <w:lvl w:ilvl="7">
      <w:start w:val="1"/>
      <w:numFmt w:val="bullet"/>
      <w:lvlText w:val="o"/>
      <w:lvlJc w:val="left"/>
      <w:pPr>
        <w:tabs>
          <w:tab w:val="num" w:pos="6469"/>
        </w:tabs>
        <w:ind w:left="6469" w:hanging="360"/>
      </w:pPr>
      <w:rPr>
        <w:rFonts w:ascii="Courier New" w:hAnsi="Courier New" w:cs="Courier New"/>
      </w:rPr>
    </w:lvl>
    <w:lvl w:ilvl="8">
      <w:start w:val="1"/>
      <w:numFmt w:val="bullet"/>
      <w:lvlText w:val=""/>
      <w:lvlJc w:val="left"/>
      <w:pPr>
        <w:tabs>
          <w:tab w:val="num" w:pos="7189"/>
        </w:tabs>
        <w:ind w:left="7189" w:hanging="360"/>
      </w:pPr>
      <w:rPr>
        <w:rFonts w:ascii="Wingdings" w:hAnsi="Wingdings"/>
      </w:rPr>
    </w:lvl>
  </w:abstractNum>
  <w:abstractNum w:abstractNumId="11">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07376C13"/>
    <w:multiLevelType w:val="hybridMultilevel"/>
    <w:tmpl w:val="9D9623F4"/>
    <w:lvl w:ilvl="0" w:tplc="D2A8FA06">
      <w:start w:val="1"/>
      <w:numFmt w:val="decimal"/>
      <w:pStyle w:val="1"/>
      <w:lvlText w:val="Рисунок %1"/>
      <w:lvlJc w:val="right"/>
      <w:pPr>
        <w:tabs>
          <w:tab w:val="num" w:pos="1560"/>
        </w:tabs>
        <w:ind w:left="1446" w:firstLine="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08CE6C6E"/>
    <w:multiLevelType w:val="hybridMultilevel"/>
    <w:tmpl w:val="F984D4BA"/>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0B5F7DA8"/>
    <w:multiLevelType w:val="hybridMultilevel"/>
    <w:tmpl w:val="B03A180C"/>
    <w:lvl w:ilvl="0" w:tplc="0000000A">
      <w:start w:val="1"/>
      <w:numFmt w:val="bullet"/>
      <w:lvlText w:val=""/>
      <w:lvlJc w:val="left"/>
      <w:pPr>
        <w:ind w:left="1428" w:hanging="360"/>
      </w:pPr>
      <w:rPr>
        <w:rFonts w:ascii="Symbol" w:hAnsi="Symbol"/>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nsid w:val="198416A1"/>
    <w:multiLevelType w:val="hybridMultilevel"/>
    <w:tmpl w:val="DF94AF8C"/>
    <w:lvl w:ilvl="0" w:tplc="11B80D48">
      <w:start w:val="65535"/>
      <w:numFmt w:val="bullet"/>
      <w:pStyle w:val="S0"/>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nsid w:val="1F8324A2"/>
    <w:multiLevelType w:val="multilevel"/>
    <w:tmpl w:val="C04A65A2"/>
    <w:styleLink w:val="111111"/>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9">
    <w:nsid w:val="201D4155"/>
    <w:multiLevelType w:val="hybridMultilevel"/>
    <w:tmpl w:val="46F6B25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23302529"/>
    <w:multiLevelType w:val="hybridMultilevel"/>
    <w:tmpl w:val="AA4CBDDA"/>
    <w:lvl w:ilvl="0" w:tplc="0419000F">
      <w:start w:val="1"/>
      <w:numFmt w:val="decimal"/>
      <w:pStyle w:val="10"/>
      <w:lvlText w:val="Таблица %1"/>
      <w:lvlJc w:val="right"/>
      <w:pPr>
        <w:tabs>
          <w:tab w:val="num" w:pos="3579"/>
        </w:tabs>
        <w:ind w:left="3409" w:firstLine="17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1">
    <w:nsid w:val="26AE0C49"/>
    <w:multiLevelType w:val="hybridMultilevel"/>
    <w:tmpl w:val="15A2271A"/>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285C086E"/>
    <w:multiLevelType w:val="multilevel"/>
    <w:tmpl w:val="F83E1458"/>
    <w:lvl w:ilvl="0">
      <w:start w:val="1"/>
      <w:numFmt w:val="decimal"/>
      <w:pStyle w:val="11"/>
      <w:lvlText w:val="%1."/>
      <w:lvlJc w:val="left"/>
      <w:pPr>
        <w:ind w:left="1069" w:hanging="360"/>
      </w:pPr>
      <w:rPr>
        <w:rFonts w:hint="default"/>
      </w:rPr>
    </w:lvl>
    <w:lvl w:ilvl="1">
      <w:start w:val="1"/>
      <w:numFmt w:val="decimal"/>
      <w:pStyle w:val="20"/>
      <w:isLgl/>
      <w:lvlText w:val="%1.%2."/>
      <w:lvlJc w:val="left"/>
      <w:pPr>
        <w:ind w:left="1211" w:hanging="360"/>
      </w:pPr>
      <w:rPr>
        <w:rFonts w:hint="default"/>
      </w:rPr>
    </w:lvl>
    <w:lvl w:ilvl="2">
      <w:start w:val="1"/>
      <w:numFmt w:val="decimal"/>
      <w:isLgl/>
      <w:lvlText w:val="%1.%2.%3."/>
      <w:lvlJc w:val="left"/>
      <w:pPr>
        <w:ind w:left="2585" w:hanging="720"/>
      </w:pPr>
      <w:rPr>
        <w:rFonts w:hint="default"/>
      </w:rPr>
    </w:lvl>
    <w:lvl w:ilvl="3">
      <w:start w:val="1"/>
      <w:numFmt w:val="decimal"/>
      <w:isLgl/>
      <w:lvlText w:val="%1.%2.%3.%4."/>
      <w:lvlJc w:val="left"/>
      <w:pPr>
        <w:ind w:left="3163" w:hanging="720"/>
      </w:pPr>
      <w:rPr>
        <w:rFonts w:hint="default"/>
      </w:rPr>
    </w:lvl>
    <w:lvl w:ilvl="4">
      <w:start w:val="1"/>
      <w:numFmt w:val="decimal"/>
      <w:isLgl/>
      <w:lvlText w:val="%1.%2.%3.%4.%5."/>
      <w:lvlJc w:val="left"/>
      <w:pPr>
        <w:ind w:left="4101" w:hanging="1080"/>
      </w:pPr>
      <w:rPr>
        <w:rFonts w:hint="default"/>
      </w:rPr>
    </w:lvl>
    <w:lvl w:ilvl="5">
      <w:start w:val="1"/>
      <w:numFmt w:val="decimal"/>
      <w:isLgl/>
      <w:lvlText w:val="%1.%2.%3.%4.%5.%6."/>
      <w:lvlJc w:val="left"/>
      <w:pPr>
        <w:ind w:left="4679" w:hanging="1080"/>
      </w:pPr>
      <w:rPr>
        <w:rFonts w:hint="default"/>
      </w:rPr>
    </w:lvl>
    <w:lvl w:ilvl="6">
      <w:start w:val="1"/>
      <w:numFmt w:val="decimal"/>
      <w:isLgl/>
      <w:lvlText w:val="%1.%2.%3.%4.%5.%6.%7."/>
      <w:lvlJc w:val="left"/>
      <w:pPr>
        <w:ind w:left="5617" w:hanging="1440"/>
      </w:pPr>
      <w:rPr>
        <w:rFonts w:hint="default"/>
      </w:rPr>
    </w:lvl>
    <w:lvl w:ilvl="7">
      <w:start w:val="1"/>
      <w:numFmt w:val="decimal"/>
      <w:isLgl/>
      <w:lvlText w:val="%1.%2.%3.%4.%5.%6.%7.%8."/>
      <w:lvlJc w:val="left"/>
      <w:pPr>
        <w:ind w:left="6195" w:hanging="1440"/>
      </w:pPr>
      <w:rPr>
        <w:rFonts w:hint="default"/>
      </w:rPr>
    </w:lvl>
    <w:lvl w:ilvl="8">
      <w:start w:val="1"/>
      <w:numFmt w:val="decimal"/>
      <w:isLgl/>
      <w:lvlText w:val="%1.%2.%3.%4.%5.%6.%7.%8.%9."/>
      <w:lvlJc w:val="left"/>
      <w:pPr>
        <w:ind w:left="7133" w:hanging="1800"/>
      </w:pPr>
      <w:rPr>
        <w:rFonts w:hint="default"/>
      </w:rPr>
    </w:lvl>
  </w:abstractNum>
  <w:abstractNum w:abstractNumId="23">
    <w:nsid w:val="33D367C7"/>
    <w:multiLevelType w:val="hybridMultilevel"/>
    <w:tmpl w:val="064042D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38345307"/>
    <w:multiLevelType w:val="multilevel"/>
    <w:tmpl w:val="B81A5828"/>
    <w:lvl w:ilvl="0">
      <w:start w:val="1"/>
      <w:numFmt w:val="decimal"/>
      <w:pStyle w:val="S1"/>
      <w:lvlText w:val="%1"/>
      <w:lvlJc w:val="left"/>
      <w:pPr>
        <w:tabs>
          <w:tab w:val="num" w:pos="1778"/>
        </w:tabs>
        <w:ind w:left="1778" w:hanging="360"/>
      </w:pPr>
      <w:rPr>
        <w:rFonts w:hint="default"/>
        <w:b/>
      </w:rPr>
    </w:lvl>
    <w:lvl w:ilvl="1">
      <w:start w:val="1"/>
      <w:numFmt w:val="decimal"/>
      <w:lvlText w:val="%1.%2"/>
      <w:lvlJc w:val="left"/>
      <w:pPr>
        <w:tabs>
          <w:tab w:val="num" w:pos="1211"/>
        </w:tabs>
        <w:ind w:left="1211" w:hanging="360"/>
      </w:pPr>
      <w:rPr>
        <w:rFonts w:hint="default"/>
        <w:b/>
      </w:rPr>
    </w:lvl>
    <w:lvl w:ilvl="2">
      <w:start w:val="1"/>
      <w:numFmt w:val="decimal"/>
      <w:pStyle w:val="S3"/>
      <w:lvlText w:val="%1.%2.%3"/>
      <w:lvlJc w:val="left"/>
      <w:pPr>
        <w:tabs>
          <w:tab w:val="num" w:pos="1854"/>
        </w:tabs>
        <w:ind w:left="1854"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F11538"/>
    <w:multiLevelType w:val="hybridMultilevel"/>
    <w:tmpl w:val="2E4CA624"/>
    <w:lvl w:ilvl="0" w:tplc="3C9A536C">
      <w:start w:val="1"/>
      <w:numFmt w:val="bullet"/>
      <w:pStyle w:val="-S"/>
      <w:lvlText w:val=""/>
      <w:lvlJc w:val="left"/>
      <w:pPr>
        <w:tabs>
          <w:tab w:val="num" w:pos="1021"/>
        </w:tabs>
        <w:ind w:left="0" w:firstLine="68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3D1C2EA7"/>
    <w:multiLevelType w:val="hybridMultilevel"/>
    <w:tmpl w:val="E3549766"/>
    <w:styleLink w:val="12"/>
    <w:lvl w:ilvl="0" w:tplc="8B189E44">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
    <w:lvl w:ilvl="0" w:tplc="FFFFFFFF">
      <w:start w:val="1"/>
      <w:numFmt w:val="bullet"/>
      <w:lvlText w:val=""/>
      <w:lvlJc w:val="left"/>
      <w:pPr>
        <w:tabs>
          <w:tab w:val="num" w:pos="1490"/>
        </w:tabs>
        <w:ind w:left="1490" w:hanging="360"/>
      </w:pPr>
      <w:rPr>
        <w:rFonts w:ascii="Symbol" w:hAnsi="Symbol" w:hint="default"/>
      </w:rPr>
    </w:lvl>
    <w:lvl w:ilvl="1" w:tplc="FFFFFFFF" w:tentative="1">
      <w:start w:val="1"/>
      <w:numFmt w:val="bullet"/>
      <w:lvlText w:val="o"/>
      <w:lvlJc w:val="left"/>
      <w:pPr>
        <w:tabs>
          <w:tab w:val="num" w:pos="2210"/>
        </w:tabs>
        <w:ind w:left="2210" w:hanging="360"/>
      </w:pPr>
      <w:rPr>
        <w:rFonts w:ascii="Courier New" w:hAnsi="Courier New" w:cs="Courier New" w:hint="default"/>
      </w:rPr>
    </w:lvl>
    <w:lvl w:ilvl="2" w:tplc="FFFFFFFF" w:tentative="1">
      <w:start w:val="1"/>
      <w:numFmt w:val="bullet"/>
      <w:lvlText w:val=""/>
      <w:lvlJc w:val="left"/>
      <w:pPr>
        <w:tabs>
          <w:tab w:val="num" w:pos="2930"/>
        </w:tabs>
        <w:ind w:left="2930" w:hanging="360"/>
      </w:pPr>
      <w:rPr>
        <w:rFonts w:ascii="Wingdings" w:hAnsi="Wingdings" w:hint="default"/>
      </w:rPr>
    </w:lvl>
    <w:lvl w:ilvl="3" w:tplc="FFFFFFFF" w:tentative="1">
      <w:start w:val="1"/>
      <w:numFmt w:val="bullet"/>
      <w:lvlText w:val=""/>
      <w:lvlJc w:val="left"/>
      <w:pPr>
        <w:tabs>
          <w:tab w:val="num" w:pos="3650"/>
        </w:tabs>
        <w:ind w:left="3650" w:hanging="360"/>
      </w:pPr>
      <w:rPr>
        <w:rFonts w:ascii="Symbol" w:hAnsi="Symbol" w:hint="default"/>
      </w:rPr>
    </w:lvl>
    <w:lvl w:ilvl="4" w:tplc="FFFFFFFF" w:tentative="1">
      <w:start w:val="1"/>
      <w:numFmt w:val="bullet"/>
      <w:lvlText w:val="o"/>
      <w:lvlJc w:val="left"/>
      <w:pPr>
        <w:tabs>
          <w:tab w:val="num" w:pos="4370"/>
        </w:tabs>
        <w:ind w:left="4370" w:hanging="360"/>
      </w:pPr>
      <w:rPr>
        <w:rFonts w:ascii="Courier New" w:hAnsi="Courier New" w:cs="Courier New" w:hint="default"/>
      </w:rPr>
    </w:lvl>
    <w:lvl w:ilvl="5" w:tplc="FFFFFFFF" w:tentative="1">
      <w:start w:val="1"/>
      <w:numFmt w:val="bullet"/>
      <w:lvlText w:val=""/>
      <w:lvlJc w:val="left"/>
      <w:pPr>
        <w:tabs>
          <w:tab w:val="num" w:pos="5090"/>
        </w:tabs>
        <w:ind w:left="5090" w:hanging="360"/>
      </w:pPr>
      <w:rPr>
        <w:rFonts w:ascii="Wingdings" w:hAnsi="Wingdings" w:hint="default"/>
      </w:rPr>
    </w:lvl>
    <w:lvl w:ilvl="6" w:tplc="FFFFFFFF" w:tentative="1">
      <w:start w:val="1"/>
      <w:numFmt w:val="bullet"/>
      <w:lvlText w:val=""/>
      <w:lvlJc w:val="left"/>
      <w:pPr>
        <w:tabs>
          <w:tab w:val="num" w:pos="5810"/>
        </w:tabs>
        <w:ind w:left="5810" w:hanging="360"/>
      </w:pPr>
      <w:rPr>
        <w:rFonts w:ascii="Symbol" w:hAnsi="Symbol" w:hint="default"/>
      </w:rPr>
    </w:lvl>
    <w:lvl w:ilvl="7" w:tplc="FFFFFFFF" w:tentative="1">
      <w:start w:val="1"/>
      <w:numFmt w:val="bullet"/>
      <w:lvlText w:val="o"/>
      <w:lvlJc w:val="left"/>
      <w:pPr>
        <w:tabs>
          <w:tab w:val="num" w:pos="6530"/>
        </w:tabs>
        <w:ind w:left="6530" w:hanging="360"/>
      </w:pPr>
      <w:rPr>
        <w:rFonts w:ascii="Courier New" w:hAnsi="Courier New" w:cs="Courier New" w:hint="default"/>
      </w:rPr>
    </w:lvl>
    <w:lvl w:ilvl="8" w:tplc="FFFFFFFF" w:tentative="1">
      <w:start w:val="1"/>
      <w:numFmt w:val="bullet"/>
      <w:lvlText w:val=""/>
      <w:lvlJc w:val="left"/>
      <w:pPr>
        <w:tabs>
          <w:tab w:val="num" w:pos="7250"/>
        </w:tabs>
        <w:ind w:left="7250" w:hanging="360"/>
      </w:pPr>
      <w:rPr>
        <w:rFonts w:ascii="Wingdings" w:hAnsi="Wingdings" w:hint="default"/>
      </w:rPr>
    </w:lvl>
  </w:abstractNum>
  <w:abstractNum w:abstractNumId="28">
    <w:nsid w:val="49643F15"/>
    <w:multiLevelType w:val="hybridMultilevel"/>
    <w:tmpl w:val="51220E92"/>
    <w:styleLink w:val="1ai"/>
    <w:lvl w:ilvl="0" w:tplc="FFFFFFFF">
      <w:start w:val="1"/>
      <w:numFmt w:val="decimal"/>
      <w:lvlText w:val="%1."/>
      <w:lvlJc w:val="left"/>
      <w:pPr>
        <w:tabs>
          <w:tab w:val="num" w:pos="2448"/>
        </w:tabs>
        <w:ind w:left="2448" w:hanging="1368"/>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9">
    <w:nsid w:val="4A2F353E"/>
    <w:multiLevelType w:val="hybridMultilevel"/>
    <w:tmpl w:val="6B227F80"/>
    <w:lvl w:ilvl="0" w:tplc="54A6FFF2">
      <w:start w:val="1"/>
      <w:numFmt w:val="decimal"/>
      <w:pStyle w:val="S2"/>
      <w:lvlText w:val="Рисунок %1"/>
      <w:lvlJc w:val="left"/>
      <w:pPr>
        <w:tabs>
          <w:tab w:val="num" w:pos="360"/>
        </w:tabs>
        <w:ind w:left="360" w:hanging="360"/>
      </w:pPr>
      <w:rPr>
        <w:rFonts w:hint="default"/>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3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nsid w:val="5094085E"/>
    <w:multiLevelType w:val="hybridMultilevel"/>
    <w:tmpl w:val="2708E438"/>
    <w:lvl w:ilvl="0" w:tplc="AC082832">
      <w:start w:val="1"/>
      <w:numFmt w:val="russianLower"/>
      <w:pStyle w:val="a"/>
      <w:lvlText w:val="%1)"/>
      <w:lvlJc w:val="left"/>
      <w:pPr>
        <w:tabs>
          <w:tab w:val="num" w:pos="1418"/>
        </w:tabs>
        <w:ind w:left="1418" w:hanging="68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2">
    <w:nsid w:val="5542006A"/>
    <w:multiLevelType w:val="hybridMultilevel"/>
    <w:tmpl w:val="124A22E2"/>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33">
    <w:nsid w:val="5FD65C29"/>
    <w:multiLevelType w:val="multilevel"/>
    <w:tmpl w:val="9FF297A2"/>
    <w:lvl w:ilvl="0">
      <w:start w:val="1"/>
      <w:numFmt w:val="decimal"/>
      <w:lvlText w:val="%1."/>
      <w:lvlJc w:val="left"/>
      <w:pPr>
        <w:ind w:left="720" w:hanging="360"/>
      </w:pPr>
      <w:rPr>
        <w:rFonts w:hint="default"/>
      </w:rPr>
    </w:lvl>
    <w:lvl w:ilvl="1">
      <w:start w:val="1"/>
      <w:numFmt w:val="decimal"/>
      <w:pStyle w:val="S20"/>
      <w:isLgl/>
      <w:lvlText w:val="%1.%2."/>
      <w:lvlJc w:val="left"/>
      <w:pPr>
        <w:ind w:left="1571" w:hanging="360"/>
      </w:pPr>
      <w:rPr>
        <w:rFonts w:hint="default"/>
      </w:rPr>
    </w:lvl>
    <w:lvl w:ilvl="2">
      <w:start w:val="1"/>
      <w:numFmt w:val="decimal"/>
      <w:isLgl/>
      <w:lvlText w:val="%1.%2.%3."/>
      <w:lvlJc w:val="left"/>
      <w:pPr>
        <w:ind w:left="2782" w:hanging="720"/>
      </w:pPr>
      <w:rPr>
        <w:rFonts w:hint="default"/>
      </w:rPr>
    </w:lvl>
    <w:lvl w:ilvl="3">
      <w:start w:val="1"/>
      <w:numFmt w:val="decimal"/>
      <w:isLgl/>
      <w:lvlText w:val="%1.%2.%3.%4."/>
      <w:lvlJc w:val="left"/>
      <w:pPr>
        <w:ind w:left="3633" w:hanging="720"/>
      </w:pPr>
      <w:rPr>
        <w:rFonts w:hint="default"/>
      </w:rPr>
    </w:lvl>
    <w:lvl w:ilvl="4">
      <w:start w:val="1"/>
      <w:numFmt w:val="decimal"/>
      <w:isLgl/>
      <w:lvlText w:val="%1.%2.%3.%4.%5."/>
      <w:lvlJc w:val="left"/>
      <w:pPr>
        <w:ind w:left="4844" w:hanging="1080"/>
      </w:pPr>
      <w:rPr>
        <w:rFonts w:hint="default"/>
      </w:rPr>
    </w:lvl>
    <w:lvl w:ilvl="5">
      <w:start w:val="1"/>
      <w:numFmt w:val="decimal"/>
      <w:isLgl/>
      <w:lvlText w:val="%1.%2.%3.%4.%5.%6."/>
      <w:lvlJc w:val="left"/>
      <w:pPr>
        <w:ind w:left="5695" w:hanging="1080"/>
      </w:pPr>
      <w:rPr>
        <w:rFonts w:hint="default"/>
      </w:rPr>
    </w:lvl>
    <w:lvl w:ilvl="6">
      <w:start w:val="1"/>
      <w:numFmt w:val="decimal"/>
      <w:isLgl/>
      <w:lvlText w:val="%1.%2.%3.%4.%5.%6.%7."/>
      <w:lvlJc w:val="left"/>
      <w:pPr>
        <w:ind w:left="6906" w:hanging="1440"/>
      </w:pPr>
      <w:rPr>
        <w:rFonts w:hint="default"/>
      </w:rPr>
    </w:lvl>
    <w:lvl w:ilvl="7">
      <w:start w:val="1"/>
      <w:numFmt w:val="decimal"/>
      <w:isLgl/>
      <w:lvlText w:val="%1.%2.%3.%4.%5.%6.%7.%8."/>
      <w:lvlJc w:val="left"/>
      <w:pPr>
        <w:ind w:left="7757" w:hanging="1440"/>
      </w:pPr>
      <w:rPr>
        <w:rFonts w:hint="default"/>
      </w:rPr>
    </w:lvl>
    <w:lvl w:ilvl="8">
      <w:start w:val="1"/>
      <w:numFmt w:val="decimal"/>
      <w:isLgl/>
      <w:lvlText w:val="%1.%2.%3.%4.%5.%6.%7.%8.%9."/>
      <w:lvlJc w:val="left"/>
      <w:pPr>
        <w:ind w:left="8968" w:hanging="1800"/>
      </w:pPr>
      <w:rPr>
        <w:rFonts w:hint="default"/>
      </w:rPr>
    </w:lvl>
  </w:abstractNum>
  <w:abstractNum w:abstractNumId="34">
    <w:nsid w:val="62441AAC"/>
    <w:multiLevelType w:val="hybridMultilevel"/>
    <w:tmpl w:val="C9520DBC"/>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64C64352"/>
    <w:multiLevelType w:val="hybridMultilevel"/>
    <w:tmpl w:val="D46A8030"/>
    <w:styleLink w:val="1111111"/>
    <w:lvl w:ilvl="0" w:tplc="FFFFFFFF">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nsid w:val="6D1F13D0"/>
    <w:multiLevelType w:val="hybridMultilevel"/>
    <w:tmpl w:val="ACAA974C"/>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70CC008F"/>
    <w:multiLevelType w:val="multilevel"/>
    <w:tmpl w:val="D3A4E860"/>
    <w:lvl w:ilvl="0">
      <w:start w:val="1"/>
      <w:numFmt w:val="decimal"/>
      <w:pStyle w:val="a0"/>
      <w:suff w:val="space"/>
      <w:lvlText w:val="1.%1"/>
      <w:lvlJc w:val="left"/>
      <w:pPr>
        <w:ind w:left="927" w:hanging="360"/>
      </w:pPr>
      <w:rPr>
        <w:rFonts w:hint="default"/>
        <w:b w:val="0"/>
        <w:i/>
        <w:iCs w:val="0"/>
        <w:caps w:val="0"/>
        <w:smallCaps w:val="0"/>
        <w:strike w:val="0"/>
        <w:dstrike w:val="0"/>
        <w:outline w:val="0"/>
        <w:shadow w:val="0"/>
        <w:emboss w:val="0"/>
        <w:imprint w:val="0"/>
        <w:vanish w:val="0"/>
        <w:spacing w:val="0"/>
        <w:kern w:val="0"/>
        <w:position w:val="0"/>
        <w:sz w:val="24"/>
        <w:szCs w:val="24"/>
        <w:u w:val="none"/>
        <w:vertAlign w:val="baseline"/>
        <w:em w:val="none"/>
      </w:rPr>
    </w:lvl>
    <w:lvl w:ilvl="1">
      <w:start w:val="1"/>
      <w:numFmt w:val="decimal"/>
      <w:pStyle w:val="a0"/>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8">
    <w:nsid w:val="724E7ACA"/>
    <w:multiLevelType w:val="hybridMultilevel"/>
    <w:tmpl w:val="CD84DCA0"/>
    <w:lvl w:ilvl="0" w:tplc="57223756">
      <w:start w:val="1"/>
      <w:numFmt w:val="bullet"/>
      <w:pStyle w:val="a1"/>
      <w:lvlText w:val="-"/>
      <w:lvlJc w:val="left"/>
      <w:pPr>
        <w:ind w:left="720" w:hanging="360"/>
      </w:pPr>
      <w:rPr>
        <w:rFonts w:ascii="Vrinda" w:hAnsi="Vrinda"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2C94B0F"/>
    <w:multiLevelType w:val="hybridMultilevel"/>
    <w:tmpl w:val="6082B252"/>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8"/>
  </w:num>
  <w:num w:numId="2">
    <w:abstractNumId w:val="35"/>
  </w:num>
  <w:num w:numId="3">
    <w:abstractNumId w:val="31"/>
  </w:num>
  <w:num w:numId="4">
    <w:abstractNumId w:val="25"/>
  </w:num>
  <w:num w:numId="5">
    <w:abstractNumId w:val="29"/>
  </w:num>
  <w:num w:numId="6">
    <w:abstractNumId w:val="30"/>
  </w:num>
  <w:num w:numId="7">
    <w:abstractNumId w:val="11"/>
  </w:num>
  <w:num w:numId="8">
    <w:abstractNumId w:val="17"/>
  </w:num>
  <w:num w:numId="9">
    <w:abstractNumId w:val="27"/>
  </w:num>
  <w:num w:numId="10">
    <w:abstractNumId w:val="26"/>
  </w:num>
  <w:num w:numId="11">
    <w:abstractNumId w:val="24"/>
  </w:num>
  <w:num w:numId="12">
    <w:abstractNumId w:val="12"/>
  </w:num>
  <w:num w:numId="13">
    <w:abstractNumId w:val="20"/>
  </w:num>
  <w:num w:numId="14">
    <w:abstractNumId w:val="28"/>
  </w:num>
  <w:num w:numId="15">
    <w:abstractNumId w:val="16"/>
  </w:num>
  <w:num w:numId="16">
    <w:abstractNumId w:val="38"/>
  </w:num>
  <w:num w:numId="17">
    <w:abstractNumId w:val="33"/>
  </w:num>
  <w:num w:numId="18">
    <w:abstractNumId w:val="14"/>
  </w:num>
  <w:num w:numId="19">
    <w:abstractNumId w:val="37"/>
  </w:num>
  <w:num w:numId="20">
    <w:abstractNumId w:val="22"/>
  </w:num>
  <w:num w:numId="21">
    <w:abstractNumId w:val="22"/>
  </w:num>
  <w:num w:numId="22">
    <w:abstractNumId w:val="32"/>
  </w:num>
  <w:num w:numId="23">
    <w:abstractNumId w:val="19"/>
  </w:num>
  <w:num w:numId="24">
    <w:abstractNumId w:val="23"/>
  </w:num>
  <w:num w:numId="25">
    <w:abstractNumId w:val="21"/>
  </w:num>
  <w:num w:numId="26">
    <w:abstractNumId w:val="13"/>
  </w:num>
  <w:num w:numId="27">
    <w:abstractNumId w:val="34"/>
  </w:num>
  <w:num w:numId="28">
    <w:abstractNumId w:val="39"/>
  </w:num>
  <w:num w:numId="29">
    <w:abstractNumId w:val="15"/>
  </w:num>
  <w:num w:numId="30">
    <w:abstractNumId w:val="36"/>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lvlOverride w:ilvl="1"/>
    <w:lvlOverride w:ilvl="2"/>
    <w:lvlOverride w:ilvl="3"/>
    <w:lvlOverride w:ilvl="4"/>
    <w:lvlOverride w:ilvl="5"/>
    <w:lvlOverride w:ilvl="6"/>
    <w:lvlOverride w:ilvl="7"/>
    <w:lvlOverride w:ilvl="8"/>
  </w:num>
  <w:num w:numId="33">
    <w:abstractNumId w:val="22"/>
    <w:lvlOverride w:ilvl="0"/>
    <w:lvlOverride w:ilvl="1"/>
    <w:lvlOverride w:ilvl="2"/>
    <w:lvlOverride w:ilvl="3"/>
    <w:lvlOverride w:ilvl="4"/>
    <w:lvlOverride w:ilvl="5"/>
    <w:lvlOverride w:ilvl="6"/>
    <w:lvlOverride w:ilvl="7"/>
    <w:lvlOverride w:ilvl="8"/>
  </w:num>
  <w:num w:numId="34">
    <w:abstractNumId w:val="22"/>
    <w:lvlOverride w:ilvl="0"/>
    <w:lvlOverride w:ilvl="1"/>
    <w:lvlOverride w:ilvl="2"/>
    <w:lvlOverride w:ilvl="3"/>
    <w:lvlOverride w:ilvl="4"/>
    <w:lvlOverride w:ilvl="5"/>
    <w:lvlOverride w:ilvl="6"/>
    <w:lvlOverride w:ilvl="7"/>
    <w:lvlOverride w:ilvl="8"/>
  </w:num>
  <w:num w:numId="35">
    <w:abstractNumId w:val="22"/>
    <w:lvlOverride w:ilvl="0"/>
    <w:lvlOverride w:ilvl="1"/>
    <w:lvlOverride w:ilvl="2"/>
    <w:lvlOverride w:ilvl="3"/>
    <w:lvlOverride w:ilvl="4"/>
    <w:lvlOverride w:ilvl="5"/>
    <w:lvlOverride w:ilvl="6"/>
    <w:lvlOverride w:ilvl="7"/>
    <w:lvlOverride w:ilvl="8"/>
  </w:num>
  <w:num w:numId="36">
    <w:abstractNumId w:val="22"/>
    <w:lvlOverride w:ilvl="0"/>
    <w:lvlOverride w:ilvl="1"/>
    <w:lvlOverride w:ilvl="2"/>
    <w:lvlOverride w:ilvl="3"/>
    <w:lvlOverride w:ilvl="4"/>
    <w:lvlOverride w:ilvl="5"/>
    <w:lvlOverride w:ilvl="6"/>
    <w:lvlOverride w:ilvl="7"/>
    <w:lvlOverride w:ilvl="8"/>
  </w:num>
  <w:num w:numId="37">
    <w:abstractNumId w:val="22"/>
    <w:lvlOverride w:ilvl="0"/>
    <w:lvlOverride w:ilvl="1"/>
    <w:lvlOverride w:ilvl="2"/>
    <w:lvlOverride w:ilvl="3"/>
    <w:lvlOverride w:ilvl="4"/>
    <w:lvlOverride w:ilvl="5"/>
    <w:lvlOverride w:ilvl="6"/>
    <w:lvlOverride w:ilvl="7"/>
    <w:lvlOverride w:ilvl="8"/>
  </w:num>
  <w:num w:numId="38">
    <w:abstractNumId w:val="22"/>
    <w:lvlOverride w:ilvl="0"/>
    <w:lvlOverride w:ilvl="1"/>
    <w:lvlOverride w:ilvl="2"/>
    <w:lvlOverride w:ilvl="3"/>
    <w:lvlOverride w:ilvl="4"/>
    <w:lvlOverride w:ilvl="5"/>
    <w:lvlOverride w:ilvl="6"/>
    <w:lvlOverride w:ilvl="7"/>
    <w:lvlOverride w:ilv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F1ACE"/>
    <w:rsid w:val="00000314"/>
    <w:rsid w:val="0000096B"/>
    <w:rsid w:val="000015C0"/>
    <w:rsid w:val="00001673"/>
    <w:rsid w:val="0000389E"/>
    <w:rsid w:val="00003EB9"/>
    <w:rsid w:val="000053DB"/>
    <w:rsid w:val="00005AF3"/>
    <w:rsid w:val="00005CE9"/>
    <w:rsid w:val="00006521"/>
    <w:rsid w:val="00007128"/>
    <w:rsid w:val="000073B4"/>
    <w:rsid w:val="00013AA0"/>
    <w:rsid w:val="00013F7F"/>
    <w:rsid w:val="00015071"/>
    <w:rsid w:val="000163C1"/>
    <w:rsid w:val="000172EF"/>
    <w:rsid w:val="0002405F"/>
    <w:rsid w:val="00025744"/>
    <w:rsid w:val="00025DC2"/>
    <w:rsid w:val="000269F8"/>
    <w:rsid w:val="00026D1B"/>
    <w:rsid w:val="00031D9A"/>
    <w:rsid w:val="00032149"/>
    <w:rsid w:val="00033068"/>
    <w:rsid w:val="00033D83"/>
    <w:rsid w:val="0003540A"/>
    <w:rsid w:val="0003569B"/>
    <w:rsid w:val="000368D1"/>
    <w:rsid w:val="00036BB5"/>
    <w:rsid w:val="00036DAF"/>
    <w:rsid w:val="000374D7"/>
    <w:rsid w:val="00037E4E"/>
    <w:rsid w:val="000409DD"/>
    <w:rsid w:val="00042A77"/>
    <w:rsid w:val="0004534F"/>
    <w:rsid w:val="00045935"/>
    <w:rsid w:val="00045DDC"/>
    <w:rsid w:val="00046EEC"/>
    <w:rsid w:val="00047FFE"/>
    <w:rsid w:val="000520DE"/>
    <w:rsid w:val="0005211F"/>
    <w:rsid w:val="00052C57"/>
    <w:rsid w:val="00053C2E"/>
    <w:rsid w:val="00054511"/>
    <w:rsid w:val="000546B7"/>
    <w:rsid w:val="00057E75"/>
    <w:rsid w:val="00057EE3"/>
    <w:rsid w:val="00061256"/>
    <w:rsid w:val="000634C5"/>
    <w:rsid w:val="00070160"/>
    <w:rsid w:val="00070162"/>
    <w:rsid w:val="00072880"/>
    <w:rsid w:val="000728DB"/>
    <w:rsid w:val="00072C55"/>
    <w:rsid w:val="000737A7"/>
    <w:rsid w:val="00073FEC"/>
    <w:rsid w:val="000754A3"/>
    <w:rsid w:val="000805DE"/>
    <w:rsid w:val="00080E30"/>
    <w:rsid w:val="00082C74"/>
    <w:rsid w:val="00082ED2"/>
    <w:rsid w:val="00082EF4"/>
    <w:rsid w:val="00083D87"/>
    <w:rsid w:val="00084349"/>
    <w:rsid w:val="00084A7D"/>
    <w:rsid w:val="00086313"/>
    <w:rsid w:val="000913C0"/>
    <w:rsid w:val="0009205F"/>
    <w:rsid w:val="00094122"/>
    <w:rsid w:val="00095984"/>
    <w:rsid w:val="000A060B"/>
    <w:rsid w:val="000A1C13"/>
    <w:rsid w:val="000A2742"/>
    <w:rsid w:val="000A2E17"/>
    <w:rsid w:val="000A2F01"/>
    <w:rsid w:val="000A5308"/>
    <w:rsid w:val="000A5655"/>
    <w:rsid w:val="000A579F"/>
    <w:rsid w:val="000A7DBA"/>
    <w:rsid w:val="000B22AA"/>
    <w:rsid w:val="000B33FD"/>
    <w:rsid w:val="000B6EE3"/>
    <w:rsid w:val="000B75D0"/>
    <w:rsid w:val="000C0A52"/>
    <w:rsid w:val="000C217C"/>
    <w:rsid w:val="000C26FF"/>
    <w:rsid w:val="000C30C4"/>
    <w:rsid w:val="000C40BD"/>
    <w:rsid w:val="000C5DFD"/>
    <w:rsid w:val="000C672F"/>
    <w:rsid w:val="000C6CE1"/>
    <w:rsid w:val="000C7651"/>
    <w:rsid w:val="000C7FF7"/>
    <w:rsid w:val="000D13E8"/>
    <w:rsid w:val="000D3EFA"/>
    <w:rsid w:val="000D404D"/>
    <w:rsid w:val="000D40F0"/>
    <w:rsid w:val="000D4ECC"/>
    <w:rsid w:val="000D5AA8"/>
    <w:rsid w:val="000D5C47"/>
    <w:rsid w:val="000D6627"/>
    <w:rsid w:val="000E12ED"/>
    <w:rsid w:val="000E25F5"/>
    <w:rsid w:val="000E2E43"/>
    <w:rsid w:val="000E34D7"/>
    <w:rsid w:val="000E5039"/>
    <w:rsid w:val="000E51B1"/>
    <w:rsid w:val="000E5937"/>
    <w:rsid w:val="000E671E"/>
    <w:rsid w:val="000E7653"/>
    <w:rsid w:val="000E7A96"/>
    <w:rsid w:val="000E7D72"/>
    <w:rsid w:val="000F1B02"/>
    <w:rsid w:val="000F2FEA"/>
    <w:rsid w:val="000F7E2A"/>
    <w:rsid w:val="001002AD"/>
    <w:rsid w:val="00101264"/>
    <w:rsid w:val="0010356A"/>
    <w:rsid w:val="00103918"/>
    <w:rsid w:val="00106B01"/>
    <w:rsid w:val="00106E23"/>
    <w:rsid w:val="001070BB"/>
    <w:rsid w:val="001072B2"/>
    <w:rsid w:val="001077E9"/>
    <w:rsid w:val="00110337"/>
    <w:rsid w:val="0011318D"/>
    <w:rsid w:val="00116D8E"/>
    <w:rsid w:val="0011750C"/>
    <w:rsid w:val="00117749"/>
    <w:rsid w:val="0012209D"/>
    <w:rsid w:val="0012213E"/>
    <w:rsid w:val="00122D41"/>
    <w:rsid w:val="00122DCD"/>
    <w:rsid w:val="001242F3"/>
    <w:rsid w:val="00124C2A"/>
    <w:rsid w:val="0012730E"/>
    <w:rsid w:val="00130627"/>
    <w:rsid w:val="00132BD8"/>
    <w:rsid w:val="00133B44"/>
    <w:rsid w:val="00140245"/>
    <w:rsid w:val="001408D5"/>
    <w:rsid w:val="00142254"/>
    <w:rsid w:val="001441D2"/>
    <w:rsid w:val="00144A89"/>
    <w:rsid w:val="001453BF"/>
    <w:rsid w:val="00145E6C"/>
    <w:rsid w:val="0014638B"/>
    <w:rsid w:val="001512DA"/>
    <w:rsid w:val="0015500D"/>
    <w:rsid w:val="00155992"/>
    <w:rsid w:val="0015643E"/>
    <w:rsid w:val="00157426"/>
    <w:rsid w:val="00160FBA"/>
    <w:rsid w:val="00164A58"/>
    <w:rsid w:val="00164DF4"/>
    <w:rsid w:val="001659A6"/>
    <w:rsid w:val="00171902"/>
    <w:rsid w:val="00171B48"/>
    <w:rsid w:val="0017256B"/>
    <w:rsid w:val="00176169"/>
    <w:rsid w:val="00176D87"/>
    <w:rsid w:val="00181DBE"/>
    <w:rsid w:val="00185D93"/>
    <w:rsid w:val="00186613"/>
    <w:rsid w:val="001869AF"/>
    <w:rsid w:val="00186B04"/>
    <w:rsid w:val="001870DB"/>
    <w:rsid w:val="0018731A"/>
    <w:rsid w:val="00191309"/>
    <w:rsid w:val="00195B81"/>
    <w:rsid w:val="00196372"/>
    <w:rsid w:val="00196AB3"/>
    <w:rsid w:val="001A04C0"/>
    <w:rsid w:val="001A16C2"/>
    <w:rsid w:val="001A4DEE"/>
    <w:rsid w:val="001A5020"/>
    <w:rsid w:val="001A51D6"/>
    <w:rsid w:val="001A5D65"/>
    <w:rsid w:val="001A5F33"/>
    <w:rsid w:val="001A77E1"/>
    <w:rsid w:val="001B05DF"/>
    <w:rsid w:val="001B0CFC"/>
    <w:rsid w:val="001B213F"/>
    <w:rsid w:val="001B28B4"/>
    <w:rsid w:val="001B3855"/>
    <w:rsid w:val="001B3E86"/>
    <w:rsid w:val="001B4807"/>
    <w:rsid w:val="001B4A82"/>
    <w:rsid w:val="001B4B3E"/>
    <w:rsid w:val="001B4D99"/>
    <w:rsid w:val="001B5150"/>
    <w:rsid w:val="001B62ED"/>
    <w:rsid w:val="001B64B2"/>
    <w:rsid w:val="001B6756"/>
    <w:rsid w:val="001B7DF7"/>
    <w:rsid w:val="001C213E"/>
    <w:rsid w:val="001C534C"/>
    <w:rsid w:val="001C5A96"/>
    <w:rsid w:val="001C69F9"/>
    <w:rsid w:val="001D2B66"/>
    <w:rsid w:val="001D39D3"/>
    <w:rsid w:val="001D4638"/>
    <w:rsid w:val="001D4FA3"/>
    <w:rsid w:val="001D6909"/>
    <w:rsid w:val="001D72CF"/>
    <w:rsid w:val="001D73D3"/>
    <w:rsid w:val="001E1C1D"/>
    <w:rsid w:val="001E2EA7"/>
    <w:rsid w:val="001E34CA"/>
    <w:rsid w:val="001E49AE"/>
    <w:rsid w:val="001E5016"/>
    <w:rsid w:val="001E5CD1"/>
    <w:rsid w:val="001E7CE5"/>
    <w:rsid w:val="001F0B39"/>
    <w:rsid w:val="001F1C38"/>
    <w:rsid w:val="001F78E1"/>
    <w:rsid w:val="00200789"/>
    <w:rsid w:val="002022CD"/>
    <w:rsid w:val="00202386"/>
    <w:rsid w:val="002053D0"/>
    <w:rsid w:val="00206651"/>
    <w:rsid w:val="00206CB4"/>
    <w:rsid w:val="00207A1E"/>
    <w:rsid w:val="00210604"/>
    <w:rsid w:val="002124EA"/>
    <w:rsid w:val="00212DE0"/>
    <w:rsid w:val="00213137"/>
    <w:rsid w:val="00214F79"/>
    <w:rsid w:val="0022071A"/>
    <w:rsid w:val="002209AC"/>
    <w:rsid w:val="00221060"/>
    <w:rsid w:val="002243DB"/>
    <w:rsid w:val="00224D8D"/>
    <w:rsid w:val="00225415"/>
    <w:rsid w:val="00234C9F"/>
    <w:rsid w:val="00234CE4"/>
    <w:rsid w:val="00235929"/>
    <w:rsid w:val="00236989"/>
    <w:rsid w:val="00237ACC"/>
    <w:rsid w:val="00237F9F"/>
    <w:rsid w:val="00240410"/>
    <w:rsid w:val="00240A0F"/>
    <w:rsid w:val="00241A0A"/>
    <w:rsid w:val="00241D93"/>
    <w:rsid w:val="0024368E"/>
    <w:rsid w:val="00243805"/>
    <w:rsid w:val="00243AAF"/>
    <w:rsid w:val="0024611B"/>
    <w:rsid w:val="00246532"/>
    <w:rsid w:val="00247C56"/>
    <w:rsid w:val="002501E6"/>
    <w:rsid w:val="002511A2"/>
    <w:rsid w:val="0025362B"/>
    <w:rsid w:val="00253BA9"/>
    <w:rsid w:val="00254182"/>
    <w:rsid w:val="002543C7"/>
    <w:rsid w:val="0025623A"/>
    <w:rsid w:val="0026111A"/>
    <w:rsid w:val="00262337"/>
    <w:rsid w:val="00262916"/>
    <w:rsid w:val="00264081"/>
    <w:rsid w:val="00270583"/>
    <w:rsid w:val="00270741"/>
    <w:rsid w:val="00270773"/>
    <w:rsid w:val="00270CC1"/>
    <w:rsid w:val="00271B1A"/>
    <w:rsid w:val="00272B6A"/>
    <w:rsid w:val="00275A5E"/>
    <w:rsid w:val="00275E97"/>
    <w:rsid w:val="00276265"/>
    <w:rsid w:val="00276982"/>
    <w:rsid w:val="002804F2"/>
    <w:rsid w:val="00281FAE"/>
    <w:rsid w:val="0028240F"/>
    <w:rsid w:val="00283D36"/>
    <w:rsid w:val="00285B2C"/>
    <w:rsid w:val="002864BE"/>
    <w:rsid w:val="0028689F"/>
    <w:rsid w:val="002870ED"/>
    <w:rsid w:val="00287F8A"/>
    <w:rsid w:val="00290300"/>
    <w:rsid w:val="002A244A"/>
    <w:rsid w:val="002A5CEB"/>
    <w:rsid w:val="002A5D31"/>
    <w:rsid w:val="002A5D3A"/>
    <w:rsid w:val="002A60DE"/>
    <w:rsid w:val="002A7ADF"/>
    <w:rsid w:val="002B0D39"/>
    <w:rsid w:val="002B12AF"/>
    <w:rsid w:val="002B1AD1"/>
    <w:rsid w:val="002B250A"/>
    <w:rsid w:val="002B2CDD"/>
    <w:rsid w:val="002B2D19"/>
    <w:rsid w:val="002B442C"/>
    <w:rsid w:val="002B48F3"/>
    <w:rsid w:val="002C01CD"/>
    <w:rsid w:val="002C18EA"/>
    <w:rsid w:val="002C19BB"/>
    <w:rsid w:val="002C1BA8"/>
    <w:rsid w:val="002C1F00"/>
    <w:rsid w:val="002C4EDE"/>
    <w:rsid w:val="002C5612"/>
    <w:rsid w:val="002C5C88"/>
    <w:rsid w:val="002C6D73"/>
    <w:rsid w:val="002D08FF"/>
    <w:rsid w:val="002D184C"/>
    <w:rsid w:val="002D1A0C"/>
    <w:rsid w:val="002D3FC6"/>
    <w:rsid w:val="002D437B"/>
    <w:rsid w:val="002D49E1"/>
    <w:rsid w:val="002D4B3A"/>
    <w:rsid w:val="002E1ADF"/>
    <w:rsid w:val="002E2EC3"/>
    <w:rsid w:val="002E3E49"/>
    <w:rsid w:val="002E4784"/>
    <w:rsid w:val="002E5C44"/>
    <w:rsid w:val="002E5E09"/>
    <w:rsid w:val="002E6043"/>
    <w:rsid w:val="002E6148"/>
    <w:rsid w:val="002F03AA"/>
    <w:rsid w:val="002F12FD"/>
    <w:rsid w:val="002F1695"/>
    <w:rsid w:val="002F1878"/>
    <w:rsid w:val="002F46A6"/>
    <w:rsid w:val="002F5C0E"/>
    <w:rsid w:val="002F7AB4"/>
    <w:rsid w:val="00300AFF"/>
    <w:rsid w:val="00301582"/>
    <w:rsid w:val="00301CD8"/>
    <w:rsid w:val="00303226"/>
    <w:rsid w:val="00303838"/>
    <w:rsid w:val="00304E1D"/>
    <w:rsid w:val="003050FC"/>
    <w:rsid w:val="00305417"/>
    <w:rsid w:val="00306B45"/>
    <w:rsid w:val="00310132"/>
    <w:rsid w:val="00310D36"/>
    <w:rsid w:val="00315738"/>
    <w:rsid w:val="00320C94"/>
    <w:rsid w:val="00321521"/>
    <w:rsid w:val="003224C8"/>
    <w:rsid w:val="00323D9F"/>
    <w:rsid w:val="00324C78"/>
    <w:rsid w:val="0032573D"/>
    <w:rsid w:val="00326197"/>
    <w:rsid w:val="00332263"/>
    <w:rsid w:val="003326C6"/>
    <w:rsid w:val="0033288A"/>
    <w:rsid w:val="003328FF"/>
    <w:rsid w:val="00332F50"/>
    <w:rsid w:val="0033335D"/>
    <w:rsid w:val="003333ED"/>
    <w:rsid w:val="00333A06"/>
    <w:rsid w:val="00333B1F"/>
    <w:rsid w:val="00337217"/>
    <w:rsid w:val="00340513"/>
    <w:rsid w:val="003406B9"/>
    <w:rsid w:val="0034094B"/>
    <w:rsid w:val="003424E3"/>
    <w:rsid w:val="00345848"/>
    <w:rsid w:val="00345BAB"/>
    <w:rsid w:val="003503B4"/>
    <w:rsid w:val="00350666"/>
    <w:rsid w:val="0035108E"/>
    <w:rsid w:val="00352E6E"/>
    <w:rsid w:val="0035575E"/>
    <w:rsid w:val="00355C40"/>
    <w:rsid w:val="0035604B"/>
    <w:rsid w:val="00356325"/>
    <w:rsid w:val="003579EE"/>
    <w:rsid w:val="003605F8"/>
    <w:rsid w:val="0036081A"/>
    <w:rsid w:val="00364D32"/>
    <w:rsid w:val="00365690"/>
    <w:rsid w:val="00367D29"/>
    <w:rsid w:val="0037016D"/>
    <w:rsid w:val="00371F65"/>
    <w:rsid w:val="003727EE"/>
    <w:rsid w:val="00373168"/>
    <w:rsid w:val="00373A59"/>
    <w:rsid w:val="00374732"/>
    <w:rsid w:val="0037602E"/>
    <w:rsid w:val="003779E6"/>
    <w:rsid w:val="003801D3"/>
    <w:rsid w:val="00381209"/>
    <w:rsid w:val="00383659"/>
    <w:rsid w:val="003852D6"/>
    <w:rsid w:val="003867AC"/>
    <w:rsid w:val="003879C1"/>
    <w:rsid w:val="003913F2"/>
    <w:rsid w:val="00393884"/>
    <w:rsid w:val="003948B1"/>
    <w:rsid w:val="0039516E"/>
    <w:rsid w:val="00396797"/>
    <w:rsid w:val="003A0200"/>
    <w:rsid w:val="003A1E92"/>
    <w:rsid w:val="003A24A0"/>
    <w:rsid w:val="003A42F3"/>
    <w:rsid w:val="003A6127"/>
    <w:rsid w:val="003B1DB3"/>
    <w:rsid w:val="003B2EE1"/>
    <w:rsid w:val="003B3DAF"/>
    <w:rsid w:val="003C17BB"/>
    <w:rsid w:val="003C2ACD"/>
    <w:rsid w:val="003C5AC8"/>
    <w:rsid w:val="003C603B"/>
    <w:rsid w:val="003C6AF0"/>
    <w:rsid w:val="003C6EF7"/>
    <w:rsid w:val="003C6F3D"/>
    <w:rsid w:val="003D6D6A"/>
    <w:rsid w:val="003D738C"/>
    <w:rsid w:val="003E019E"/>
    <w:rsid w:val="003E0A44"/>
    <w:rsid w:val="003E158F"/>
    <w:rsid w:val="003E1847"/>
    <w:rsid w:val="003E3846"/>
    <w:rsid w:val="003E55D7"/>
    <w:rsid w:val="003E5847"/>
    <w:rsid w:val="003E7962"/>
    <w:rsid w:val="003E7A45"/>
    <w:rsid w:val="003F0F8D"/>
    <w:rsid w:val="003F122F"/>
    <w:rsid w:val="003F243F"/>
    <w:rsid w:val="003F2A9F"/>
    <w:rsid w:val="003F2ACB"/>
    <w:rsid w:val="003F3279"/>
    <w:rsid w:val="003F32BB"/>
    <w:rsid w:val="003F39CD"/>
    <w:rsid w:val="003F3B2A"/>
    <w:rsid w:val="003F76C2"/>
    <w:rsid w:val="003F7785"/>
    <w:rsid w:val="0040192E"/>
    <w:rsid w:val="00401B44"/>
    <w:rsid w:val="0040345F"/>
    <w:rsid w:val="00404B08"/>
    <w:rsid w:val="004079EF"/>
    <w:rsid w:val="0041015B"/>
    <w:rsid w:val="00411281"/>
    <w:rsid w:val="004115E9"/>
    <w:rsid w:val="00412500"/>
    <w:rsid w:val="00412B6B"/>
    <w:rsid w:val="004139F1"/>
    <w:rsid w:val="0041408A"/>
    <w:rsid w:val="00414278"/>
    <w:rsid w:val="004142A5"/>
    <w:rsid w:val="004142EE"/>
    <w:rsid w:val="00416A29"/>
    <w:rsid w:val="004174AA"/>
    <w:rsid w:val="004179E8"/>
    <w:rsid w:val="00420D04"/>
    <w:rsid w:val="00422E69"/>
    <w:rsid w:val="004236C2"/>
    <w:rsid w:val="00423C3E"/>
    <w:rsid w:val="0042445C"/>
    <w:rsid w:val="00426E07"/>
    <w:rsid w:val="004334F7"/>
    <w:rsid w:val="00433BAC"/>
    <w:rsid w:val="00433D6D"/>
    <w:rsid w:val="00433DBA"/>
    <w:rsid w:val="00433DFC"/>
    <w:rsid w:val="004364D7"/>
    <w:rsid w:val="00436DDD"/>
    <w:rsid w:val="0043766C"/>
    <w:rsid w:val="00437ACB"/>
    <w:rsid w:val="00440255"/>
    <w:rsid w:val="00440D56"/>
    <w:rsid w:val="00442A93"/>
    <w:rsid w:val="00442B1A"/>
    <w:rsid w:val="0044372F"/>
    <w:rsid w:val="004457DA"/>
    <w:rsid w:val="00445AB3"/>
    <w:rsid w:val="004472B8"/>
    <w:rsid w:val="00447E02"/>
    <w:rsid w:val="00451551"/>
    <w:rsid w:val="0045254B"/>
    <w:rsid w:val="004529C3"/>
    <w:rsid w:val="004563A2"/>
    <w:rsid w:val="00460DC3"/>
    <w:rsid w:val="00460E77"/>
    <w:rsid w:val="0046194A"/>
    <w:rsid w:val="00461BC2"/>
    <w:rsid w:val="004623A4"/>
    <w:rsid w:val="00462FAC"/>
    <w:rsid w:val="004639DB"/>
    <w:rsid w:val="00467328"/>
    <w:rsid w:val="004708B8"/>
    <w:rsid w:val="00473424"/>
    <w:rsid w:val="00473602"/>
    <w:rsid w:val="00473893"/>
    <w:rsid w:val="004745D2"/>
    <w:rsid w:val="004746A5"/>
    <w:rsid w:val="00474AF3"/>
    <w:rsid w:val="00475A33"/>
    <w:rsid w:val="004814A7"/>
    <w:rsid w:val="00484870"/>
    <w:rsid w:val="00484E82"/>
    <w:rsid w:val="004879D0"/>
    <w:rsid w:val="004924A1"/>
    <w:rsid w:val="00493494"/>
    <w:rsid w:val="00493BF9"/>
    <w:rsid w:val="004950D5"/>
    <w:rsid w:val="00496982"/>
    <w:rsid w:val="004A10AD"/>
    <w:rsid w:val="004A119F"/>
    <w:rsid w:val="004A15B3"/>
    <w:rsid w:val="004A1F39"/>
    <w:rsid w:val="004A3B78"/>
    <w:rsid w:val="004A3DE5"/>
    <w:rsid w:val="004A4090"/>
    <w:rsid w:val="004A4FE0"/>
    <w:rsid w:val="004A5171"/>
    <w:rsid w:val="004A5834"/>
    <w:rsid w:val="004A6B20"/>
    <w:rsid w:val="004A7271"/>
    <w:rsid w:val="004A77BD"/>
    <w:rsid w:val="004A7950"/>
    <w:rsid w:val="004B1695"/>
    <w:rsid w:val="004B4E0F"/>
    <w:rsid w:val="004B783C"/>
    <w:rsid w:val="004B7E75"/>
    <w:rsid w:val="004C12DD"/>
    <w:rsid w:val="004C1BAF"/>
    <w:rsid w:val="004C357E"/>
    <w:rsid w:val="004C4AED"/>
    <w:rsid w:val="004C5F7D"/>
    <w:rsid w:val="004C7673"/>
    <w:rsid w:val="004D049E"/>
    <w:rsid w:val="004D1094"/>
    <w:rsid w:val="004D2605"/>
    <w:rsid w:val="004D33C6"/>
    <w:rsid w:val="004D58FF"/>
    <w:rsid w:val="004D64E7"/>
    <w:rsid w:val="004D7D41"/>
    <w:rsid w:val="004E0BF9"/>
    <w:rsid w:val="004E1A6D"/>
    <w:rsid w:val="004E51CC"/>
    <w:rsid w:val="004E64DD"/>
    <w:rsid w:val="004E6C26"/>
    <w:rsid w:val="004E76EC"/>
    <w:rsid w:val="004E7783"/>
    <w:rsid w:val="004E77C1"/>
    <w:rsid w:val="004F0732"/>
    <w:rsid w:val="004F0863"/>
    <w:rsid w:val="004F1536"/>
    <w:rsid w:val="004F5730"/>
    <w:rsid w:val="004F5AA4"/>
    <w:rsid w:val="004F63CE"/>
    <w:rsid w:val="004F6491"/>
    <w:rsid w:val="004F69F0"/>
    <w:rsid w:val="004F7303"/>
    <w:rsid w:val="004F762A"/>
    <w:rsid w:val="00502CA8"/>
    <w:rsid w:val="00505874"/>
    <w:rsid w:val="00506442"/>
    <w:rsid w:val="005129E4"/>
    <w:rsid w:val="005148DE"/>
    <w:rsid w:val="00515C8D"/>
    <w:rsid w:val="00515D5D"/>
    <w:rsid w:val="00516FB7"/>
    <w:rsid w:val="00517AB0"/>
    <w:rsid w:val="005219B7"/>
    <w:rsid w:val="00524F7B"/>
    <w:rsid w:val="00525676"/>
    <w:rsid w:val="0052626A"/>
    <w:rsid w:val="005274E6"/>
    <w:rsid w:val="00527F13"/>
    <w:rsid w:val="00530AE9"/>
    <w:rsid w:val="00530D44"/>
    <w:rsid w:val="005313ED"/>
    <w:rsid w:val="00532526"/>
    <w:rsid w:val="0053545E"/>
    <w:rsid w:val="00535636"/>
    <w:rsid w:val="00535E21"/>
    <w:rsid w:val="005360EF"/>
    <w:rsid w:val="0053694A"/>
    <w:rsid w:val="00540AF0"/>
    <w:rsid w:val="00542685"/>
    <w:rsid w:val="00543025"/>
    <w:rsid w:val="00543557"/>
    <w:rsid w:val="005439CA"/>
    <w:rsid w:val="005449E1"/>
    <w:rsid w:val="00545D2C"/>
    <w:rsid w:val="00545D44"/>
    <w:rsid w:val="00546BF3"/>
    <w:rsid w:val="005502D1"/>
    <w:rsid w:val="00550954"/>
    <w:rsid w:val="00553DF0"/>
    <w:rsid w:val="00555297"/>
    <w:rsid w:val="00555CE1"/>
    <w:rsid w:val="00556639"/>
    <w:rsid w:val="005575B6"/>
    <w:rsid w:val="005576C3"/>
    <w:rsid w:val="00560329"/>
    <w:rsid w:val="00561CA8"/>
    <w:rsid w:val="00561D43"/>
    <w:rsid w:val="0056365E"/>
    <w:rsid w:val="00563E62"/>
    <w:rsid w:val="00565457"/>
    <w:rsid w:val="005664FA"/>
    <w:rsid w:val="00567404"/>
    <w:rsid w:val="005709DE"/>
    <w:rsid w:val="005741B7"/>
    <w:rsid w:val="00574E57"/>
    <w:rsid w:val="00575343"/>
    <w:rsid w:val="00576083"/>
    <w:rsid w:val="00581286"/>
    <w:rsid w:val="00582889"/>
    <w:rsid w:val="00582B11"/>
    <w:rsid w:val="00582CAE"/>
    <w:rsid w:val="0058348B"/>
    <w:rsid w:val="00583758"/>
    <w:rsid w:val="00583F96"/>
    <w:rsid w:val="005851BB"/>
    <w:rsid w:val="005860F6"/>
    <w:rsid w:val="00586BB5"/>
    <w:rsid w:val="00586FF1"/>
    <w:rsid w:val="00591450"/>
    <w:rsid w:val="00592001"/>
    <w:rsid w:val="00592317"/>
    <w:rsid w:val="00592BCE"/>
    <w:rsid w:val="00593775"/>
    <w:rsid w:val="00594015"/>
    <w:rsid w:val="00594268"/>
    <w:rsid w:val="005A111A"/>
    <w:rsid w:val="005A1979"/>
    <w:rsid w:val="005A1A79"/>
    <w:rsid w:val="005A7F3A"/>
    <w:rsid w:val="005B1FFB"/>
    <w:rsid w:val="005B2053"/>
    <w:rsid w:val="005B2BEC"/>
    <w:rsid w:val="005B49FF"/>
    <w:rsid w:val="005C104B"/>
    <w:rsid w:val="005C26C7"/>
    <w:rsid w:val="005C4B5D"/>
    <w:rsid w:val="005C50E5"/>
    <w:rsid w:val="005D1B01"/>
    <w:rsid w:val="005D5E1A"/>
    <w:rsid w:val="005D7559"/>
    <w:rsid w:val="005D7964"/>
    <w:rsid w:val="005E019B"/>
    <w:rsid w:val="005E0578"/>
    <w:rsid w:val="005E4399"/>
    <w:rsid w:val="005E7A7D"/>
    <w:rsid w:val="005F13D8"/>
    <w:rsid w:val="005F1ACE"/>
    <w:rsid w:val="005F2A32"/>
    <w:rsid w:val="005F36A2"/>
    <w:rsid w:val="005F5CBB"/>
    <w:rsid w:val="005F5CF0"/>
    <w:rsid w:val="005F6B7E"/>
    <w:rsid w:val="00602454"/>
    <w:rsid w:val="0060261B"/>
    <w:rsid w:val="00602E76"/>
    <w:rsid w:val="00607400"/>
    <w:rsid w:val="00607417"/>
    <w:rsid w:val="00607D8B"/>
    <w:rsid w:val="0061027F"/>
    <w:rsid w:val="00611CFD"/>
    <w:rsid w:val="0061291E"/>
    <w:rsid w:val="00613411"/>
    <w:rsid w:val="00614076"/>
    <w:rsid w:val="006153B0"/>
    <w:rsid w:val="0061554C"/>
    <w:rsid w:val="00624C1A"/>
    <w:rsid w:val="0063023B"/>
    <w:rsid w:val="00632354"/>
    <w:rsid w:val="00632684"/>
    <w:rsid w:val="00633BCC"/>
    <w:rsid w:val="0063480A"/>
    <w:rsid w:val="00634EB2"/>
    <w:rsid w:val="00641B2E"/>
    <w:rsid w:val="00642E7E"/>
    <w:rsid w:val="0064564C"/>
    <w:rsid w:val="00647C54"/>
    <w:rsid w:val="006545A8"/>
    <w:rsid w:val="006545BF"/>
    <w:rsid w:val="006545C2"/>
    <w:rsid w:val="00654BAD"/>
    <w:rsid w:val="006555A3"/>
    <w:rsid w:val="00655EA4"/>
    <w:rsid w:val="00657010"/>
    <w:rsid w:val="006573BE"/>
    <w:rsid w:val="0066136F"/>
    <w:rsid w:val="00662D09"/>
    <w:rsid w:val="006650CF"/>
    <w:rsid w:val="0066647B"/>
    <w:rsid w:val="00666969"/>
    <w:rsid w:val="00667081"/>
    <w:rsid w:val="00667776"/>
    <w:rsid w:val="006706D7"/>
    <w:rsid w:val="00670BAE"/>
    <w:rsid w:val="00670C78"/>
    <w:rsid w:val="00673745"/>
    <w:rsid w:val="00673B96"/>
    <w:rsid w:val="00675AD5"/>
    <w:rsid w:val="006777F5"/>
    <w:rsid w:val="00680F70"/>
    <w:rsid w:val="00681CFF"/>
    <w:rsid w:val="0068297E"/>
    <w:rsid w:val="00683645"/>
    <w:rsid w:val="00683787"/>
    <w:rsid w:val="00685D36"/>
    <w:rsid w:val="00687478"/>
    <w:rsid w:val="006874BA"/>
    <w:rsid w:val="00687A6B"/>
    <w:rsid w:val="00691DEE"/>
    <w:rsid w:val="00694676"/>
    <w:rsid w:val="006960E5"/>
    <w:rsid w:val="006972D9"/>
    <w:rsid w:val="00697AB1"/>
    <w:rsid w:val="006A0A9B"/>
    <w:rsid w:val="006A7220"/>
    <w:rsid w:val="006A7615"/>
    <w:rsid w:val="006B3E04"/>
    <w:rsid w:val="006B4719"/>
    <w:rsid w:val="006B4C6C"/>
    <w:rsid w:val="006B4D32"/>
    <w:rsid w:val="006B5C78"/>
    <w:rsid w:val="006B69E4"/>
    <w:rsid w:val="006B7977"/>
    <w:rsid w:val="006B79E7"/>
    <w:rsid w:val="006B7DFF"/>
    <w:rsid w:val="006B7F27"/>
    <w:rsid w:val="006C0D00"/>
    <w:rsid w:val="006C2255"/>
    <w:rsid w:val="006C300F"/>
    <w:rsid w:val="006C41DD"/>
    <w:rsid w:val="006C4BFB"/>
    <w:rsid w:val="006C4D2B"/>
    <w:rsid w:val="006C52A3"/>
    <w:rsid w:val="006D0345"/>
    <w:rsid w:val="006D06EF"/>
    <w:rsid w:val="006D24DE"/>
    <w:rsid w:val="006D25B9"/>
    <w:rsid w:val="006D27C3"/>
    <w:rsid w:val="006D5601"/>
    <w:rsid w:val="006D6A39"/>
    <w:rsid w:val="006E5390"/>
    <w:rsid w:val="006E69CF"/>
    <w:rsid w:val="006E6D6B"/>
    <w:rsid w:val="006E7672"/>
    <w:rsid w:val="006E7830"/>
    <w:rsid w:val="006E7C3E"/>
    <w:rsid w:val="006E7F5F"/>
    <w:rsid w:val="006F0641"/>
    <w:rsid w:val="006F1343"/>
    <w:rsid w:val="006F243A"/>
    <w:rsid w:val="006F2E9F"/>
    <w:rsid w:val="006F3256"/>
    <w:rsid w:val="006F379C"/>
    <w:rsid w:val="006F5BC5"/>
    <w:rsid w:val="006F6E5E"/>
    <w:rsid w:val="007012C6"/>
    <w:rsid w:val="00701905"/>
    <w:rsid w:val="00701BF2"/>
    <w:rsid w:val="0070303B"/>
    <w:rsid w:val="007033E9"/>
    <w:rsid w:val="007033F5"/>
    <w:rsid w:val="00703F1C"/>
    <w:rsid w:val="0070496C"/>
    <w:rsid w:val="00704ACF"/>
    <w:rsid w:val="00707269"/>
    <w:rsid w:val="00713242"/>
    <w:rsid w:val="00714728"/>
    <w:rsid w:val="00715BDB"/>
    <w:rsid w:val="00716AE3"/>
    <w:rsid w:val="00720DBD"/>
    <w:rsid w:val="00723890"/>
    <w:rsid w:val="007248E4"/>
    <w:rsid w:val="00725856"/>
    <w:rsid w:val="00726CCD"/>
    <w:rsid w:val="0073064C"/>
    <w:rsid w:val="00732119"/>
    <w:rsid w:val="0073269C"/>
    <w:rsid w:val="007331E7"/>
    <w:rsid w:val="00733311"/>
    <w:rsid w:val="00733EFA"/>
    <w:rsid w:val="0073550D"/>
    <w:rsid w:val="00735FC8"/>
    <w:rsid w:val="00740678"/>
    <w:rsid w:val="00740A39"/>
    <w:rsid w:val="007421B0"/>
    <w:rsid w:val="00742728"/>
    <w:rsid w:val="00742E2B"/>
    <w:rsid w:val="00750C6C"/>
    <w:rsid w:val="00752AF4"/>
    <w:rsid w:val="0075364C"/>
    <w:rsid w:val="00753922"/>
    <w:rsid w:val="00756E8C"/>
    <w:rsid w:val="007610D8"/>
    <w:rsid w:val="007619B5"/>
    <w:rsid w:val="00763BC8"/>
    <w:rsid w:val="00764016"/>
    <w:rsid w:val="007645E7"/>
    <w:rsid w:val="00764DF2"/>
    <w:rsid w:val="00766140"/>
    <w:rsid w:val="00766961"/>
    <w:rsid w:val="00766FDA"/>
    <w:rsid w:val="00767DFC"/>
    <w:rsid w:val="00770B34"/>
    <w:rsid w:val="00773773"/>
    <w:rsid w:val="00774DCD"/>
    <w:rsid w:val="00775BBA"/>
    <w:rsid w:val="00776042"/>
    <w:rsid w:val="00776064"/>
    <w:rsid w:val="00776182"/>
    <w:rsid w:val="00780D1B"/>
    <w:rsid w:val="007824D8"/>
    <w:rsid w:val="00782E40"/>
    <w:rsid w:val="00786261"/>
    <w:rsid w:val="0079520D"/>
    <w:rsid w:val="00795E9E"/>
    <w:rsid w:val="00797ED9"/>
    <w:rsid w:val="007A09D9"/>
    <w:rsid w:val="007A186A"/>
    <w:rsid w:val="007A19A1"/>
    <w:rsid w:val="007A1EB8"/>
    <w:rsid w:val="007A2784"/>
    <w:rsid w:val="007A27FF"/>
    <w:rsid w:val="007A3040"/>
    <w:rsid w:val="007A43CB"/>
    <w:rsid w:val="007A6518"/>
    <w:rsid w:val="007B3018"/>
    <w:rsid w:val="007B4D53"/>
    <w:rsid w:val="007B64B3"/>
    <w:rsid w:val="007B7BE6"/>
    <w:rsid w:val="007C090E"/>
    <w:rsid w:val="007C0D03"/>
    <w:rsid w:val="007C1F0E"/>
    <w:rsid w:val="007C4B9D"/>
    <w:rsid w:val="007C64A3"/>
    <w:rsid w:val="007C64B5"/>
    <w:rsid w:val="007C68BC"/>
    <w:rsid w:val="007C6EB8"/>
    <w:rsid w:val="007C71DC"/>
    <w:rsid w:val="007D169F"/>
    <w:rsid w:val="007D24C8"/>
    <w:rsid w:val="007D51D3"/>
    <w:rsid w:val="007D5932"/>
    <w:rsid w:val="007D69B8"/>
    <w:rsid w:val="007E1065"/>
    <w:rsid w:val="007E25EE"/>
    <w:rsid w:val="007E26DE"/>
    <w:rsid w:val="007E3AB4"/>
    <w:rsid w:val="007E41E4"/>
    <w:rsid w:val="007E5834"/>
    <w:rsid w:val="007F0264"/>
    <w:rsid w:val="007F1C9F"/>
    <w:rsid w:val="007F1D8B"/>
    <w:rsid w:val="007F2407"/>
    <w:rsid w:val="007F26B3"/>
    <w:rsid w:val="007F26D1"/>
    <w:rsid w:val="007F32B6"/>
    <w:rsid w:val="007F35C1"/>
    <w:rsid w:val="007F3809"/>
    <w:rsid w:val="007F4B1B"/>
    <w:rsid w:val="007F528E"/>
    <w:rsid w:val="007F5E65"/>
    <w:rsid w:val="007F6F8B"/>
    <w:rsid w:val="008000EA"/>
    <w:rsid w:val="00800808"/>
    <w:rsid w:val="0080336E"/>
    <w:rsid w:val="00804725"/>
    <w:rsid w:val="008070B1"/>
    <w:rsid w:val="008072E7"/>
    <w:rsid w:val="00807406"/>
    <w:rsid w:val="00810D58"/>
    <w:rsid w:val="00813923"/>
    <w:rsid w:val="00815087"/>
    <w:rsid w:val="00817E65"/>
    <w:rsid w:val="008205EE"/>
    <w:rsid w:val="008214E7"/>
    <w:rsid w:val="00826230"/>
    <w:rsid w:val="00826F0E"/>
    <w:rsid w:val="00827A97"/>
    <w:rsid w:val="00830CFF"/>
    <w:rsid w:val="00830F32"/>
    <w:rsid w:val="0083494F"/>
    <w:rsid w:val="00835542"/>
    <w:rsid w:val="008368FF"/>
    <w:rsid w:val="0084008D"/>
    <w:rsid w:val="00840169"/>
    <w:rsid w:val="00840B40"/>
    <w:rsid w:val="00840FA1"/>
    <w:rsid w:val="008432B3"/>
    <w:rsid w:val="0084470D"/>
    <w:rsid w:val="008454E2"/>
    <w:rsid w:val="008468E4"/>
    <w:rsid w:val="00850800"/>
    <w:rsid w:val="00851E5B"/>
    <w:rsid w:val="008522CA"/>
    <w:rsid w:val="00852B29"/>
    <w:rsid w:val="00852EDC"/>
    <w:rsid w:val="00855CA1"/>
    <w:rsid w:val="008567C4"/>
    <w:rsid w:val="00857431"/>
    <w:rsid w:val="00862CA2"/>
    <w:rsid w:val="0086419C"/>
    <w:rsid w:val="008653F8"/>
    <w:rsid w:val="0086564F"/>
    <w:rsid w:val="00865704"/>
    <w:rsid w:val="0086664F"/>
    <w:rsid w:val="0086740B"/>
    <w:rsid w:val="008719D2"/>
    <w:rsid w:val="00873BBA"/>
    <w:rsid w:val="00874296"/>
    <w:rsid w:val="00876A56"/>
    <w:rsid w:val="00876C19"/>
    <w:rsid w:val="00883926"/>
    <w:rsid w:val="008857E2"/>
    <w:rsid w:val="008872F5"/>
    <w:rsid w:val="00887F84"/>
    <w:rsid w:val="008920BB"/>
    <w:rsid w:val="00895184"/>
    <w:rsid w:val="00896907"/>
    <w:rsid w:val="00897327"/>
    <w:rsid w:val="0089753D"/>
    <w:rsid w:val="008A0F21"/>
    <w:rsid w:val="008A10B3"/>
    <w:rsid w:val="008A1C32"/>
    <w:rsid w:val="008A2604"/>
    <w:rsid w:val="008A2C90"/>
    <w:rsid w:val="008A3F1C"/>
    <w:rsid w:val="008A6C5D"/>
    <w:rsid w:val="008A71E0"/>
    <w:rsid w:val="008A734C"/>
    <w:rsid w:val="008A7515"/>
    <w:rsid w:val="008A7DC7"/>
    <w:rsid w:val="008B01F7"/>
    <w:rsid w:val="008B162D"/>
    <w:rsid w:val="008B4FE2"/>
    <w:rsid w:val="008B52D4"/>
    <w:rsid w:val="008B5FFD"/>
    <w:rsid w:val="008B61EA"/>
    <w:rsid w:val="008B7434"/>
    <w:rsid w:val="008C33C3"/>
    <w:rsid w:val="008C402B"/>
    <w:rsid w:val="008C62B2"/>
    <w:rsid w:val="008C6378"/>
    <w:rsid w:val="008C7622"/>
    <w:rsid w:val="008C78D9"/>
    <w:rsid w:val="008C7900"/>
    <w:rsid w:val="008D33FE"/>
    <w:rsid w:val="008D3848"/>
    <w:rsid w:val="008D3A6C"/>
    <w:rsid w:val="008D5130"/>
    <w:rsid w:val="008D701A"/>
    <w:rsid w:val="008E2467"/>
    <w:rsid w:val="008E2756"/>
    <w:rsid w:val="008E381B"/>
    <w:rsid w:val="008E4251"/>
    <w:rsid w:val="008E44A0"/>
    <w:rsid w:val="008E50D5"/>
    <w:rsid w:val="008E57D6"/>
    <w:rsid w:val="008E5C2A"/>
    <w:rsid w:val="008E7798"/>
    <w:rsid w:val="008E79B6"/>
    <w:rsid w:val="008E7A00"/>
    <w:rsid w:val="008E7D72"/>
    <w:rsid w:val="008F1673"/>
    <w:rsid w:val="008F2928"/>
    <w:rsid w:val="008F32B5"/>
    <w:rsid w:val="008F3366"/>
    <w:rsid w:val="008F6037"/>
    <w:rsid w:val="008F604D"/>
    <w:rsid w:val="008F6826"/>
    <w:rsid w:val="0090009B"/>
    <w:rsid w:val="00902421"/>
    <w:rsid w:val="009030F2"/>
    <w:rsid w:val="0090407D"/>
    <w:rsid w:val="00904B68"/>
    <w:rsid w:val="009076F7"/>
    <w:rsid w:val="00910148"/>
    <w:rsid w:val="00911E55"/>
    <w:rsid w:val="00913455"/>
    <w:rsid w:val="00913CA2"/>
    <w:rsid w:val="00915AB8"/>
    <w:rsid w:val="00916F8F"/>
    <w:rsid w:val="00917F75"/>
    <w:rsid w:val="009207BF"/>
    <w:rsid w:val="009213F9"/>
    <w:rsid w:val="00921847"/>
    <w:rsid w:val="009229D9"/>
    <w:rsid w:val="00924D31"/>
    <w:rsid w:val="00926047"/>
    <w:rsid w:val="00926CEE"/>
    <w:rsid w:val="00926DBA"/>
    <w:rsid w:val="009304DA"/>
    <w:rsid w:val="009338C8"/>
    <w:rsid w:val="00934923"/>
    <w:rsid w:val="00934CDE"/>
    <w:rsid w:val="0093630E"/>
    <w:rsid w:val="00941A2D"/>
    <w:rsid w:val="00942B49"/>
    <w:rsid w:val="00942C6B"/>
    <w:rsid w:val="009445DF"/>
    <w:rsid w:val="00944CB3"/>
    <w:rsid w:val="00945A4D"/>
    <w:rsid w:val="00947CF3"/>
    <w:rsid w:val="00947E98"/>
    <w:rsid w:val="009509E3"/>
    <w:rsid w:val="00952DA8"/>
    <w:rsid w:val="009536DA"/>
    <w:rsid w:val="00954AF8"/>
    <w:rsid w:val="00954C5D"/>
    <w:rsid w:val="00956804"/>
    <w:rsid w:val="00960F72"/>
    <w:rsid w:val="00963A2D"/>
    <w:rsid w:val="00963E11"/>
    <w:rsid w:val="00964818"/>
    <w:rsid w:val="0096520C"/>
    <w:rsid w:val="009665F5"/>
    <w:rsid w:val="00972879"/>
    <w:rsid w:val="009729D6"/>
    <w:rsid w:val="00974F3C"/>
    <w:rsid w:val="009801C7"/>
    <w:rsid w:val="00980469"/>
    <w:rsid w:val="00980551"/>
    <w:rsid w:val="00980995"/>
    <w:rsid w:val="00980E1E"/>
    <w:rsid w:val="00984407"/>
    <w:rsid w:val="00984655"/>
    <w:rsid w:val="0098726A"/>
    <w:rsid w:val="0099278D"/>
    <w:rsid w:val="00993182"/>
    <w:rsid w:val="00994459"/>
    <w:rsid w:val="00994DDD"/>
    <w:rsid w:val="00994DDF"/>
    <w:rsid w:val="009A0E24"/>
    <w:rsid w:val="009A1031"/>
    <w:rsid w:val="009A15CE"/>
    <w:rsid w:val="009A2508"/>
    <w:rsid w:val="009A440D"/>
    <w:rsid w:val="009A560B"/>
    <w:rsid w:val="009A68DD"/>
    <w:rsid w:val="009A6A4C"/>
    <w:rsid w:val="009A7278"/>
    <w:rsid w:val="009B03A2"/>
    <w:rsid w:val="009B1891"/>
    <w:rsid w:val="009B2599"/>
    <w:rsid w:val="009B34CA"/>
    <w:rsid w:val="009B3BDB"/>
    <w:rsid w:val="009B3C94"/>
    <w:rsid w:val="009B3F83"/>
    <w:rsid w:val="009B408A"/>
    <w:rsid w:val="009B44AD"/>
    <w:rsid w:val="009B4571"/>
    <w:rsid w:val="009B6D40"/>
    <w:rsid w:val="009B7687"/>
    <w:rsid w:val="009B76E0"/>
    <w:rsid w:val="009C0C40"/>
    <w:rsid w:val="009C1B67"/>
    <w:rsid w:val="009C2958"/>
    <w:rsid w:val="009D2F88"/>
    <w:rsid w:val="009D3449"/>
    <w:rsid w:val="009D4327"/>
    <w:rsid w:val="009D52DA"/>
    <w:rsid w:val="009D6354"/>
    <w:rsid w:val="009D76DB"/>
    <w:rsid w:val="009D786F"/>
    <w:rsid w:val="009D7D25"/>
    <w:rsid w:val="009E0446"/>
    <w:rsid w:val="009E0511"/>
    <w:rsid w:val="009E1995"/>
    <w:rsid w:val="009E19EA"/>
    <w:rsid w:val="009E3788"/>
    <w:rsid w:val="009E4235"/>
    <w:rsid w:val="009E50CB"/>
    <w:rsid w:val="009E5563"/>
    <w:rsid w:val="009E7362"/>
    <w:rsid w:val="009E78CC"/>
    <w:rsid w:val="009F01F4"/>
    <w:rsid w:val="009F0BD1"/>
    <w:rsid w:val="009F3625"/>
    <w:rsid w:val="009F37DD"/>
    <w:rsid w:val="009F3F7D"/>
    <w:rsid w:val="009F423F"/>
    <w:rsid w:val="009F4F14"/>
    <w:rsid w:val="009F569A"/>
    <w:rsid w:val="009F70A9"/>
    <w:rsid w:val="009F72E9"/>
    <w:rsid w:val="00A01390"/>
    <w:rsid w:val="00A02945"/>
    <w:rsid w:val="00A048EC"/>
    <w:rsid w:val="00A04A2C"/>
    <w:rsid w:val="00A054B9"/>
    <w:rsid w:val="00A06721"/>
    <w:rsid w:val="00A0776F"/>
    <w:rsid w:val="00A10106"/>
    <w:rsid w:val="00A10777"/>
    <w:rsid w:val="00A10D7D"/>
    <w:rsid w:val="00A11826"/>
    <w:rsid w:val="00A14382"/>
    <w:rsid w:val="00A20E59"/>
    <w:rsid w:val="00A21A44"/>
    <w:rsid w:val="00A238AC"/>
    <w:rsid w:val="00A23DC5"/>
    <w:rsid w:val="00A25E49"/>
    <w:rsid w:val="00A26508"/>
    <w:rsid w:val="00A26824"/>
    <w:rsid w:val="00A30032"/>
    <w:rsid w:val="00A31AF6"/>
    <w:rsid w:val="00A3421E"/>
    <w:rsid w:val="00A351B9"/>
    <w:rsid w:val="00A36458"/>
    <w:rsid w:val="00A371C2"/>
    <w:rsid w:val="00A37326"/>
    <w:rsid w:val="00A37CC1"/>
    <w:rsid w:val="00A37E40"/>
    <w:rsid w:val="00A40900"/>
    <w:rsid w:val="00A40F48"/>
    <w:rsid w:val="00A40F8B"/>
    <w:rsid w:val="00A41872"/>
    <w:rsid w:val="00A43136"/>
    <w:rsid w:val="00A4372F"/>
    <w:rsid w:val="00A44801"/>
    <w:rsid w:val="00A458B3"/>
    <w:rsid w:val="00A45F27"/>
    <w:rsid w:val="00A4640B"/>
    <w:rsid w:val="00A46F22"/>
    <w:rsid w:val="00A47CFA"/>
    <w:rsid w:val="00A5314E"/>
    <w:rsid w:val="00A535AE"/>
    <w:rsid w:val="00A535DE"/>
    <w:rsid w:val="00A54DEE"/>
    <w:rsid w:val="00A55DB4"/>
    <w:rsid w:val="00A566A0"/>
    <w:rsid w:val="00A62B00"/>
    <w:rsid w:val="00A63207"/>
    <w:rsid w:val="00A6369C"/>
    <w:rsid w:val="00A63A87"/>
    <w:rsid w:val="00A72822"/>
    <w:rsid w:val="00A72B3E"/>
    <w:rsid w:val="00A7437B"/>
    <w:rsid w:val="00A76265"/>
    <w:rsid w:val="00A81050"/>
    <w:rsid w:val="00A815E0"/>
    <w:rsid w:val="00A81AE4"/>
    <w:rsid w:val="00A82406"/>
    <w:rsid w:val="00A83CED"/>
    <w:rsid w:val="00A84C2A"/>
    <w:rsid w:val="00A856F3"/>
    <w:rsid w:val="00A85C88"/>
    <w:rsid w:val="00A85FE0"/>
    <w:rsid w:val="00A9018C"/>
    <w:rsid w:val="00A92BD3"/>
    <w:rsid w:val="00A930EE"/>
    <w:rsid w:val="00A962C3"/>
    <w:rsid w:val="00A9635E"/>
    <w:rsid w:val="00A966C4"/>
    <w:rsid w:val="00A9743C"/>
    <w:rsid w:val="00AA19F9"/>
    <w:rsid w:val="00AA31C0"/>
    <w:rsid w:val="00AA43C1"/>
    <w:rsid w:val="00AA5786"/>
    <w:rsid w:val="00AA6E2B"/>
    <w:rsid w:val="00AB007E"/>
    <w:rsid w:val="00AB0E0E"/>
    <w:rsid w:val="00AB0F29"/>
    <w:rsid w:val="00AB1D79"/>
    <w:rsid w:val="00AB3DDA"/>
    <w:rsid w:val="00AB3FC0"/>
    <w:rsid w:val="00AB6D4D"/>
    <w:rsid w:val="00AC010C"/>
    <w:rsid w:val="00AC368D"/>
    <w:rsid w:val="00AC4422"/>
    <w:rsid w:val="00AD0FB5"/>
    <w:rsid w:val="00AD2959"/>
    <w:rsid w:val="00AD2A93"/>
    <w:rsid w:val="00AD48B4"/>
    <w:rsid w:val="00AD5443"/>
    <w:rsid w:val="00AD5F98"/>
    <w:rsid w:val="00AE286F"/>
    <w:rsid w:val="00AE463F"/>
    <w:rsid w:val="00AE59D9"/>
    <w:rsid w:val="00AE5ED3"/>
    <w:rsid w:val="00AE6095"/>
    <w:rsid w:val="00AE749D"/>
    <w:rsid w:val="00AF0F38"/>
    <w:rsid w:val="00AF31E4"/>
    <w:rsid w:val="00AF3A31"/>
    <w:rsid w:val="00AF4DE0"/>
    <w:rsid w:val="00AF5BF7"/>
    <w:rsid w:val="00B006A7"/>
    <w:rsid w:val="00B01F12"/>
    <w:rsid w:val="00B06D4C"/>
    <w:rsid w:val="00B06EDA"/>
    <w:rsid w:val="00B10574"/>
    <w:rsid w:val="00B1070C"/>
    <w:rsid w:val="00B11E8E"/>
    <w:rsid w:val="00B12312"/>
    <w:rsid w:val="00B12F7F"/>
    <w:rsid w:val="00B13006"/>
    <w:rsid w:val="00B142A4"/>
    <w:rsid w:val="00B1627C"/>
    <w:rsid w:val="00B1766F"/>
    <w:rsid w:val="00B2022F"/>
    <w:rsid w:val="00B20AEA"/>
    <w:rsid w:val="00B22CDA"/>
    <w:rsid w:val="00B249EF"/>
    <w:rsid w:val="00B251AB"/>
    <w:rsid w:val="00B2555A"/>
    <w:rsid w:val="00B2587E"/>
    <w:rsid w:val="00B25B33"/>
    <w:rsid w:val="00B3016C"/>
    <w:rsid w:val="00B325F8"/>
    <w:rsid w:val="00B33823"/>
    <w:rsid w:val="00B34659"/>
    <w:rsid w:val="00B365CC"/>
    <w:rsid w:val="00B37505"/>
    <w:rsid w:val="00B40249"/>
    <w:rsid w:val="00B40635"/>
    <w:rsid w:val="00B41D62"/>
    <w:rsid w:val="00B42DD4"/>
    <w:rsid w:val="00B44458"/>
    <w:rsid w:val="00B45695"/>
    <w:rsid w:val="00B46F84"/>
    <w:rsid w:val="00B46FD2"/>
    <w:rsid w:val="00B47152"/>
    <w:rsid w:val="00B51189"/>
    <w:rsid w:val="00B53690"/>
    <w:rsid w:val="00B53AEA"/>
    <w:rsid w:val="00B53FAA"/>
    <w:rsid w:val="00B544DF"/>
    <w:rsid w:val="00B5647E"/>
    <w:rsid w:val="00B57093"/>
    <w:rsid w:val="00B6064C"/>
    <w:rsid w:val="00B61F84"/>
    <w:rsid w:val="00B62946"/>
    <w:rsid w:val="00B645FB"/>
    <w:rsid w:val="00B71295"/>
    <w:rsid w:val="00B7206C"/>
    <w:rsid w:val="00B73181"/>
    <w:rsid w:val="00B7523F"/>
    <w:rsid w:val="00B7550D"/>
    <w:rsid w:val="00B76A3D"/>
    <w:rsid w:val="00B77E4B"/>
    <w:rsid w:val="00B839C0"/>
    <w:rsid w:val="00B83EF7"/>
    <w:rsid w:val="00B86030"/>
    <w:rsid w:val="00B86424"/>
    <w:rsid w:val="00B87000"/>
    <w:rsid w:val="00B87311"/>
    <w:rsid w:val="00B87763"/>
    <w:rsid w:val="00B87B02"/>
    <w:rsid w:val="00B910AE"/>
    <w:rsid w:val="00B918E2"/>
    <w:rsid w:val="00B95FD5"/>
    <w:rsid w:val="00B97A47"/>
    <w:rsid w:val="00BA01C6"/>
    <w:rsid w:val="00BA03EE"/>
    <w:rsid w:val="00BA07CE"/>
    <w:rsid w:val="00BA2DA3"/>
    <w:rsid w:val="00BA404D"/>
    <w:rsid w:val="00BA40D2"/>
    <w:rsid w:val="00BA4599"/>
    <w:rsid w:val="00BA4C9B"/>
    <w:rsid w:val="00BA6FED"/>
    <w:rsid w:val="00BB0A91"/>
    <w:rsid w:val="00BB1C9F"/>
    <w:rsid w:val="00BB2C2D"/>
    <w:rsid w:val="00BB2ED6"/>
    <w:rsid w:val="00BB4E0C"/>
    <w:rsid w:val="00BB6088"/>
    <w:rsid w:val="00BC041C"/>
    <w:rsid w:val="00BC0656"/>
    <w:rsid w:val="00BC2499"/>
    <w:rsid w:val="00BC43B0"/>
    <w:rsid w:val="00BC5642"/>
    <w:rsid w:val="00BC5DD0"/>
    <w:rsid w:val="00BC79A4"/>
    <w:rsid w:val="00BD0000"/>
    <w:rsid w:val="00BD117E"/>
    <w:rsid w:val="00BD156D"/>
    <w:rsid w:val="00BD1ACA"/>
    <w:rsid w:val="00BD1AE9"/>
    <w:rsid w:val="00BD277F"/>
    <w:rsid w:val="00BD4AE6"/>
    <w:rsid w:val="00BD5C77"/>
    <w:rsid w:val="00BD5D86"/>
    <w:rsid w:val="00BD704A"/>
    <w:rsid w:val="00BD7630"/>
    <w:rsid w:val="00BE0002"/>
    <w:rsid w:val="00BE0312"/>
    <w:rsid w:val="00BE0769"/>
    <w:rsid w:val="00BE3BF3"/>
    <w:rsid w:val="00BE58C5"/>
    <w:rsid w:val="00BF0E49"/>
    <w:rsid w:val="00BF132C"/>
    <w:rsid w:val="00BF26B0"/>
    <w:rsid w:val="00BF3575"/>
    <w:rsid w:val="00BF3607"/>
    <w:rsid w:val="00BF44E3"/>
    <w:rsid w:val="00BF4651"/>
    <w:rsid w:val="00BF579A"/>
    <w:rsid w:val="00BF69B7"/>
    <w:rsid w:val="00BF7233"/>
    <w:rsid w:val="00C01095"/>
    <w:rsid w:val="00C01FDD"/>
    <w:rsid w:val="00C02D53"/>
    <w:rsid w:val="00C038EB"/>
    <w:rsid w:val="00C0491F"/>
    <w:rsid w:val="00C068AC"/>
    <w:rsid w:val="00C06A8D"/>
    <w:rsid w:val="00C105E5"/>
    <w:rsid w:val="00C11997"/>
    <w:rsid w:val="00C11F65"/>
    <w:rsid w:val="00C1269B"/>
    <w:rsid w:val="00C12B40"/>
    <w:rsid w:val="00C131FF"/>
    <w:rsid w:val="00C1410B"/>
    <w:rsid w:val="00C17E45"/>
    <w:rsid w:val="00C20538"/>
    <w:rsid w:val="00C21385"/>
    <w:rsid w:val="00C216E6"/>
    <w:rsid w:val="00C21F16"/>
    <w:rsid w:val="00C2324D"/>
    <w:rsid w:val="00C241C3"/>
    <w:rsid w:val="00C254A1"/>
    <w:rsid w:val="00C26387"/>
    <w:rsid w:val="00C27B5E"/>
    <w:rsid w:val="00C31F81"/>
    <w:rsid w:val="00C32EC8"/>
    <w:rsid w:val="00C33305"/>
    <w:rsid w:val="00C33ECE"/>
    <w:rsid w:val="00C376BE"/>
    <w:rsid w:val="00C40E4E"/>
    <w:rsid w:val="00C41C7B"/>
    <w:rsid w:val="00C4502B"/>
    <w:rsid w:val="00C47825"/>
    <w:rsid w:val="00C52C55"/>
    <w:rsid w:val="00C53D57"/>
    <w:rsid w:val="00C54ED3"/>
    <w:rsid w:val="00C63072"/>
    <w:rsid w:val="00C63B57"/>
    <w:rsid w:val="00C641D7"/>
    <w:rsid w:val="00C64A45"/>
    <w:rsid w:val="00C67AE4"/>
    <w:rsid w:val="00C67EFE"/>
    <w:rsid w:val="00C70947"/>
    <w:rsid w:val="00C71901"/>
    <w:rsid w:val="00C72246"/>
    <w:rsid w:val="00C73A78"/>
    <w:rsid w:val="00C7428B"/>
    <w:rsid w:val="00C77058"/>
    <w:rsid w:val="00C7756E"/>
    <w:rsid w:val="00C80E95"/>
    <w:rsid w:val="00C82390"/>
    <w:rsid w:val="00C82727"/>
    <w:rsid w:val="00C82A5F"/>
    <w:rsid w:val="00C8341B"/>
    <w:rsid w:val="00C83E72"/>
    <w:rsid w:val="00C84733"/>
    <w:rsid w:val="00C856EC"/>
    <w:rsid w:val="00C902A4"/>
    <w:rsid w:val="00C9251E"/>
    <w:rsid w:val="00C92F72"/>
    <w:rsid w:val="00C95337"/>
    <w:rsid w:val="00C95CD1"/>
    <w:rsid w:val="00C96E1E"/>
    <w:rsid w:val="00C9746D"/>
    <w:rsid w:val="00CA0C53"/>
    <w:rsid w:val="00CA15DE"/>
    <w:rsid w:val="00CA16FE"/>
    <w:rsid w:val="00CA3FCD"/>
    <w:rsid w:val="00CA531B"/>
    <w:rsid w:val="00CA5FE3"/>
    <w:rsid w:val="00CA757F"/>
    <w:rsid w:val="00CB1475"/>
    <w:rsid w:val="00CB2769"/>
    <w:rsid w:val="00CB2F77"/>
    <w:rsid w:val="00CB4BD6"/>
    <w:rsid w:val="00CB55D6"/>
    <w:rsid w:val="00CB5D87"/>
    <w:rsid w:val="00CC0FEC"/>
    <w:rsid w:val="00CC1C7D"/>
    <w:rsid w:val="00CC3570"/>
    <w:rsid w:val="00CC50ED"/>
    <w:rsid w:val="00CC52B1"/>
    <w:rsid w:val="00CC57F1"/>
    <w:rsid w:val="00CC6830"/>
    <w:rsid w:val="00CC6F8E"/>
    <w:rsid w:val="00CD042A"/>
    <w:rsid w:val="00CD49BF"/>
    <w:rsid w:val="00CD63D1"/>
    <w:rsid w:val="00CD65DE"/>
    <w:rsid w:val="00CE03A4"/>
    <w:rsid w:val="00CE1BB3"/>
    <w:rsid w:val="00CE282F"/>
    <w:rsid w:val="00CE2CB0"/>
    <w:rsid w:val="00CE2DD2"/>
    <w:rsid w:val="00CE3581"/>
    <w:rsid w:val="00CE3CBE"/>
    <w:rsid w:val="00CE4431"/>
    <w:rsid w:val="00CE500D"/>
    <w:rsid w:val="00CE5961"/>
    <w:rsid w:val="00CE5CC2"/>
    <w:rsid w:val="00CE695E"/>
    <w:rsid w:val="00CF0768"/>
    <w:rsid w:val="00CF1018"/>
    <w:rsid w:val="00CF2805"/>
    <w:rsid w:val="00CF3432"/>
    <w:rsid w:val="00D034D3"/>
    <w:rsid w:val="00D03DFC"/>
    <w:rsid w:val="00D04352"/>
    <w:rsid w:val="00D052F9"/>
    <w:rsid w:val="00D0596A"/>
    <w:rsid w:val="00D05B5A"/>
    <w:rsid w:val="00D060ED"/>
    <w:rsid w:val="00D109C9"/>
    <w:rsid w:val="00D142D9"/>
    <w:rsid w:val="00D14898"/>
    <w:rsid w:val="00D14A9F"/>
    <w:rsid w:val="00D16182"/>
    <w:rsid w:val="00D168BE"/>
    <w:rsid w:val="00D17D1D"/>
    <w:rsid w:val="00D20418"/>
    <w:rsid w:val="00D20D31"/>
    <w:rsid w:val="00D267F8"/>
    <w:rsid w:val="00D30926"/>
    <w:rsid w:val="00D31ECC"/>
    <w:rsid w:val="00D325E1"/>
    <w:rsid w:val="00D32FB6"/>
    <w:rsid w:val="00D34262"/>
    <w:rsid w:val="00D36ED0"/>
    <w:rsid w:val="00D373E5"/>
    <w:rsid w:val="00D37A08"/>
    <w:rsid w:val="00D4089E"/>
    <w:rsid w:val="00D43AB4"/>
    <w:rsid w:val="00D4737C"/>
    <w:rsid w:val="00D4796E"/>
    <w:rsid w:val="00D515D7"/>
    <w:rsid w:val="00D52F0A"/>
    <w:rsid w:val="00D530DB"/>
    <w:rsid w:val="00D561DD"/>
    <w:rsid w:val="00D6024D"/>
    <w:rsid w:val="00D60912"/>
    <w:rsid w:val="00D64865"/>
    <w:rsid w:val="00D64870"/>
    <w:rsid w:val="00D70DF4"/>
    <w:rsid w:val="00D70F98"/>
    <w:rsid w:val="00D730A3"/>
    <w:rsid w:val="00D74534"/>
    <w:rsid w:val="00D7573C"/>
    <w:rsid w:val="00D778CE"/>
    <w:rsid w:val="00D84C7F"/>
    <w:rsid w:val="00D85F12"/>
    <w:rsid w:val="00D8672C"/>
    <w:rsid w:val="00D87062"/>
    <w:rsid w:val="00D87813"/>
    <w:rsid w:val="00D90CB8"/>
    <w:rsid w:val="00D91895"/>
    <w:rsid w:val="00D92E76"/>
    <w:rsid w:val="00D93493"/>
    <w:rsid w:val="00D93E56"/>
    <w:rsid w:val="00D9451B"/>
    <w:rsid w:val="00D9661B"/>
    <w:rsid w:val="00D96DE1"/>
    <w:rsid w:val="00D97107"/>
    <w:rsid w:val="00DA19AC"/>
    <w:rsid w:val="00DA2358"/>
    <w:rsid w:val="00DA3A22"/>
    <w:rsid w:val="00DA3DA2"/>
    <w:rsid w:val="00DA4770"/>
    <w:rsid w:val="00DA50CF"/>
    <w:rsid w:val="00DA6468"/>
    <w:rsid w:val="00DB0270"/>
    <w:rsid w:val="00DB02CF"/>
    <w:rsid w:val="00DB31DA"/>
    <w:rsid w:val="00DB379D"/>
    <w:rsid w:val="00DB37DD"/>
    <w:rsid w:val="00DB3963"/>
    <w:rsid w:val="00DB39AB"/>
    <w:rsid w:val="00DB3F09"/>
    <w:rsid w:val="00DB45A6"/>
    <w:rsid w:val="00DB45C1"/>
    <w:rsid w:val="00DC105D"/>
    <w:rsid w:val="00DC39BB"/>
    <w:rsid w:val="00DC683C"/>
    <w:rsid w:val="00DC6F72"/>
    <w:rsid w:val="00DC6F95"/>
    <w:rsid w:val="00DC7B36"/>
    <w:rsid w:val="00DD1A52"/>
    <w:rsid w:val="00DD1F42"/>
    <w:rsid w:val="00DD4900"/>
    <w:rsid w:val="00DD6A0B"/>
    <w:rsid w:val="00DE0733"/>
    <w:rsid w:val="00DE3138"/>
    <w:rsid w:val="00DE3738"/>
    <w:rsid w:val="00DE37C3"/>
    <w:rsid w:val="00DE4546"/>
    <w:rsid w:val="00DE4839"/>
    <w:rsid w:val="00DF0789"/>
    <w:rsid w:val="00DF080B"/>
    <w:rsid w:val="00DF1134"/>
    <w:rsid w:val="00DF201B"/>
    <w:rsid w:val="00DF20FA"/>
    <w:rsid w:val="00DF33DF"/>
    <w:rsid w:val="00DF3ECE"/>
    <w:rsid w:val="00DF3F8F"/>
    <w:rsid w:val="00DF4958"/>
    <w:rsid w:val="00DF518B"/>
    <w:rsid w:val="00DF5659"/>
    <w:rsid w:val="00DF5AF7"/>
    <w:rsid w:val="00E00551"/>
    <w:rsid w:val="00E01BF8"/>
    <w:rsid w:val="00E03270"/>
    <w:rsid w:val="00E04208"/>
    <w:rsid w:val="00E05944"/>
    <w:rsid w:val="00E05CC7"/>
    <w:rsid w:val="00E06AA0"/>
    <w:rsid w:val="00E07979"/>
    <w:rsid w:val="00E106A3"/>
    <w:rsid w:val="00E10948"/>
    <w:rsid w:val="00E1150D"/>
    <w:rsid w:val="00E14B8D"/>
    <w:rsid w:val="00E150B3"/>
    <w:rsid w:val="00E163CE"/>
    <w:rsid w:val="00E16C86"/>
    <w:rsid w:val="00E1749F"/>
    <w:rsid w:val="00E17AC4"/>
    <w:rsid w:val="00E2056C"/>
    <w:rsid w:val="00E21526"/>
    <w:rsid w:val="00E21DBF"/>
    <w:rsid w:val="00E23A5B"/>
    <w:rsid w:val="00E2715D"/>
    <w:rsid w:val="00E27441"/>
    <w:rsid w:val="00E277ED"/>
    <w:rsid w:val="00E27D92"/>
    <w:rsid w:val="00E31BD1"/>
    <w:rsid w:val="00E335C3"/>
    <w:rsid w:val="00E33E7A"/>
    <w:rsid w:val="00E34229"/>
    <w:rsid w:val="00E36A82"/>
    <w:rsid w:val="00E36CC9"/>
    <w:rsid w:val="00E41C85"/>
    <w:rsid w:val="00E42DC4"/>
    <w:rsid w:val="00E452CC"/>
    <w:rsid w:val="00E4730F"/>
    <w:rsid w:val="00E479C7"/>
    <w:rsid w:val="00E47D3C"/>
    <w:rsid w:val="00E5083A"/>
    <w:rsid w:val="00E5091B"/>
    <w:rsid w:val="00E5112E"/>
    <w:rsid w:val="00E536DA"/>
    <w:rsid w:val="00E5604F"/>
    <w:rsid w:val="00E56092"/>
    <w:rsid w:val="00E5787E"/>
    <w:rsid w:val="00E57BF6"/>
    <w:rsid w:val="00E6125F"/>
    <w:rsid w:val="00E61753"/>
    <w:rsid w:val="00E618A6"/>
    <w:rsid w:val="00E61F02"/>
    <w:rsid w:val="00E62040"/>
    <w:rsid w:val="00E63FDB"/>
    <w:rsid w:val="00E64C8B"/>
    <w:rsid w:val="00E65820"/>
    <w:rsid w:val="00E662C4"/>
    <w:rsid w:val="00E66DA5"/>
    <w:rsid w:val="00E700C0"/>
    <w:rsid w:val="00E71716"/>
    <w:rsid w:val="00E730CD"/>
    <w:rsid w:val="00E75B33"/>
    <w:rsid w:val="00E814C4"/>
    <w:rsid w:val="00E8197A"/>
    <w:rsid w:val="00E8217A"/>
    <w:rsid w:val="00E83443"/>
    <w:rsid w:val="00E83F7A"/>
    <w:rsid w:val="00E84B52"/>
    <w:rsid w:val="00E84FE8"/>
    <w:rsid w:val="00E86C22"/>
    <w:rsid w:val="00E877B1"/>
    <w:rsid w:val="00E900BA"/>
    <w:rsid w:val="00E90BE1"/>
    <w:rsid w:val="00E911AC"/>
    <w:rsid w:val="00E9163C"/>
    <w:rsid w:val="00E9333E"/>
    <w:rsid w:val="00E93BE9"/>
    <w:rsid w:val="00E944F7"/>
    <w:rsid w:val="00E94D2B"/>
    <w:rsid w:val="00E9667C"/>
    <w:rsid w:val="00E97D31"/>
    <w:rsid w:val="00EA00C3"/>
    <w:rsid w:val="00EA00FD"/>
    <w:rsid w:val="00EA127C"/>
    <w:rsid w:val="00EA2776"/>
    <w:rsid w:val="00EA2C9D"/>
    <w:rsid w:val="00EB09FA"/>
    <w:rsid w:val="00EB24A4"/>
    <w:rsid w:val="00EB66B1"/>
    <w:rsid w:val="00EB7950"/>
    <w:rsid w:val="00EB7A87"/>
    <w:rsid w:val="00EC1883"/>
    <w:rsid w:val="00EC3A18"/>
    <w:rsid w:val="00EC4477"/>
    <w:rsid w:val="00EC4702"/>
    <w:rsid w:val="00EC5885"/>
    <w:rsid w:val="00EC5F3F"/>
    <w:rsid w:val="00EC642E"/>
    <w:rsid w:val="00EC65B7"/>
    <w:rsid w:val="00ED342B"/>
    <w:rsid w:val="00ED4C58"/>
    <w:rsid w:val="00ED5016"/>
    <w:rsid w:val="00ED5AFD"/>
    <w:rsid w:val="00EE0B38"/>
    <w:rsid w:val="00EE0F01"/>
    <w:rsid w:val="00EE1D4E"/>
    <w:rsid w:val="00EE1F57"/>
    <w:rsid w:val="00EE3FDD"/>
    <w:rsid w:val="00EE59B8"/>
    <w:rsid w:val="00EF2004"/>
    <w:rsid w:val="00EF2CDC"/>
    <w:rsid w:val="00EF3F6B"/>
    <w:rsid w:val="00EF421F"/>
    <w:rsid w:val="00EF50E3"/>
    <w:rsid w:val="00EF7B5D"/>
    <w:rsid w:val="00F01438"/>
    <w:rsid w:val="00F04AC8"/>
    <w:rsid w:val="00F04BA5"/>
    <w:rsid w:val="00F06AE8"/>
    <w:rsid w:val="00F105B9"/>
    <w:rsid w:val="00F11B7B"/>
    <w:rsid w:val="00F1263B"/>
    <w:rsid w:val="00F12670"/>
    <w:rsid w:val="00F1324F"/>
    <w:rsid w:val="00F15A2A"/>
    <w:rsid w:val="00F166EE"/>
    <w:rsid w:val="00F16779"/>
    <w:rsid w:val="00F2004E"/>
    <w:rsid w:val="00F207D5"/>
    <w:rsid w:val="00F21B1C"/>
    <w:rsid w:val="00F22659"/>
    <w:rsid w:val="00F23D2C"/>
    <w:rsid w:val="00F25BBE"/>
    <w:rsid w:val="00F261F3"/>
    <w:rsid w:val="00F2711C"/>
    <w:rsid w:val="00F27B89"/>
    <w:rsid w:val="00F27CDA"/>
    <w:rsid w:val="00F3107E"/>
    <w:rsid w:val="00F325DD"/>
    <w:rsid w:val="00F329C0"/>
    <w:rsid w:val="00F33774"/>
    <w:rsid w:val="00F33CAE"/>
    <w:rsid w:val="00F37C45"/>
    <w:rsid w:val="00F40E65"/>
    <w:rsid w:val="00F43F41"/>
    <w:rsid w:val="00F45F98"/>
    <w:rsid w:val="00F45FF7"/>
    <w:rsid w:val="00F46E75"/>
    <w:rsid w:val="00F47CAB"/>
    <w:rsid w:val="00F5085A"/>
    <w:rsid w:val="00F5132F"/>
    <w:rsid w:val="00F53047"/>
    <w:rsid w:val="00F533BA"/>
    <w:rsid w:val="00F54984"/>
    <w:rsid w:val="00F56727"/>
    <w:rsid w:val="00F56DE0"/>
    <w:rsid w:val="00F572D3"/>
    <w:rsid w:val="00F6047D"/>
    <w:rsid w:val="00F60859"/>
    <w:rsid w:val="00F60D99"/>
    <w:rsid w:val="00F61483"/>
    <w:rsid w:val="00F62BBA"/>
    <w:rsid w:val="00F62BF2"/>
    <w:rsid w:val="00F6435A"/>
    <w:rsid w:val="00F64D8F"/>
    <w:rsid w:val="00F66814"/>
    <w:rsid w:val="00F66E21"/>
    <w:rsid w:val="00F70F17"/>
    <w:rsid w:val="00F717B7"/>
    <w:rsid w:val="00F74EAA"/>
    <w:rsid w:val="00F76DF7"/>
    <w:rsid w:val="00F77719"/>
    <w:rsid w:val="00F8138C"/>
    <w:rsid w:val="00F81640"/>
    <w:rsid w:val="00F8284E"/>
    <w:rsid w:val="00F83D11"/>
    <w:rsid w:val="00F84B3B"/>
    <w:rsid w:val="00F84B9B"/>
    <w:rsid w:val="00F85A17"/>
    <w:rsid w:val="00F87309"/>
    <w:rsid w:val="00F9062C"/>
    <w:rsid w:val="00F91054"/>
    <w:rsid w:val="00F9107F"/>
    <w:rsid w:val="00F922CD"/>
    <w:rsid w:val="00F93069"/>
    <w:rsid w:val="00F9439F"/>
    <w:rsid w:val="00F94714"/>
    <w:rsid w:val="00F95520"/>
    <w:rsid w:val="00F968DA"/>
    <w:rsid w:val="00F97470"/>
    <w:rsid w:val="00FA03DA"/>
    <w:rsid w:val="00FA144A"/>
    <w:rsid w:val="00FA1CA9"/>
    <w:rsid w:val="00FA3501"/>
    <w:rsid w:val="00FA37A0"/>
    <w:rsid w:val="00FA6C6B"/>
    <w:rsid w:val="00FA70E7"/>
    <w:rsid w:val="00FA76FE"/>
    <w:rsid w:val="00FB04F4"/>
    <w:rsid w:val="00FB379D"/>
    <w:rsid w:val="00FB3954"/>
    <w:rsid w:val="00FB49BD"/>
    <w:rsid w:val="00FB5EF8"/>
    <w:rsid w:val="00FB6C60"/>
    <w:rsid w:val="00FC2659"/>
    <w:rsid w:val="00FC35D7"/>
    <w:rsid w:val="00FC4B39"/>
    <w:rsid w:val="00FC51F3"/>
    <w:rsid w:val="00FC664C"/>
    <w:rsid w:val="00FC6AED"/>
    <w:rsid w:val="00FC743A"/>
    <w:rsid w:val="00FC7E3D"/>
    <w:rsid w:val="00FD0D98"/>
    <w:rsid w:val="00FD2092"/>
    <w:rsid w:val="00FD4695"/>
    <w:rsid w:val="00FD61B6"/>
    <w:rsid w:val="00FE1A85"/>
    <w:rsid w:val="00FE1CDF"/>
    <w:rsid w:val="00FE2165"/>
    <w:rsid w:val="00FE3102"/>
    <w:rsid w:val="00FE3230"/>
    <w:rsid w:val="00FE7874"/>
    <w:rsid w:val="00FE78AE"/>
    <w:rsid w:val="00FF0922"/>
    <w:rsid w:val="00FF0C9F"/>
    <w:rsid w:val="00FF16D9"/>
    <w:rsid w:val="00FF1AF5"/>
    <w:rsid w:val="00FF4967"/>
    <w:rsid w:val="00FF67FF"/>
    <w:rsid w:val="00FF6897"/>
    <w:rsid w:val="00FF6D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4" w:qFormat="1"/>
    <w:lsdException w:name="heading 6"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footnote text" w:uiPriority="99"/>
    <w:lsdException w:name="footer" w:uiPriority="99"/>
    <w:lsdException w:name="caption" w:qFormat="1"/>
    <w:lsdException w:name="table of figures" w:uiPriority="99"/>
    <w:lsdException w:name="footnote reference"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lsdException w:name="Default Paragraph Font" w:uiPriority="1"/>
    <w:lsdException w:name="Subtitle" w:semiHidden="0" w:unhideWhenUsed="0"/>
    <w:lsdException w:name="Hyperlink" w:uiPriority="99"/>
    <w:lsdException w:name="Strong" w:semiHidden="0" w:unhideWhenUsed="0"/>
    <w:lsdException w:name="Emphasis" w:semiHidden="0" w:unhideWhenUsed="0"/>
    <w:lsdException w:name="HTML Top of Form" w:uiPriority="99"/>
    <w:lsdException w:name="HTML Bottom of Form" w:uiPriority="99"/>
    <w:lsdException w:name="Normal (Web)" w:uiPriority="99"/>
    <w:lsdException w:name="Normal Table" w:uiPriority="99"/>
    <w:lsdException w:name="No List"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1B5150"/>
    <w:pPr>
      <w:spacing w:after="0" w:line="276" w:lineRule="auto"/>
      <w:ind w:firstLine="567"/>
      <w:jc w:val="both"/>
    </w:pPr>
    <w:rPr>
      <w:rFonts w:ascii="Times New Roman" w:eastAsia="Calibri" w:hAnsi="Times New Roman" w:cs="Times New Roman"/>
      <w:sz w:val="24"/>
    </w:rPr>
  </w:style>
  <w:style w:type="paragraph" w:styleId="11">
    <w:name w:val="heading 1"/>
    <w:aliases w:val="Глав"/>
    <w:basedOn w:val="a2"/>
    <w:next w:val="a2"/>
    <w:link w:val="13"/>
    <w:uiPriority w:val="9"/>
    <w:qFormat/>
    <w:rsid w:val="00974F3C"/>
    <w:pPr>
      <w:keepNext/>
      <w:keepLines/>
      <w:pageBreakBefore/>
      <w:numPr>
        <w:numId w:val="20"/>
      </w:numPr>
      <w:spacing w:before="120" w:after="120"/>
      <w:ind w:left="1066" w:hanging="357"/>
      <w:jc w:val="center"/>
      <w:outlineLvl w:val="0"/>
    </w:pPr>
    <w:rPr>
      <w:rFonts w:eastAsiaTheme="majorEastAsia" w:cstheme="majorBidi"/>
      <w:b/>
      <w:bCs/>
      <w:szCs w:val="28"/>
    </w:rPr>
  </w:style>
  <w:style w:type="paragraph" w:styleId="20">
    <w:name w:val="heading 2"/>
    <w:basedOn w:val="a2"/>
    <w:next w:val="a2"/>
    <w:link w:val="21"/>
    <w:uiPriority w:val="9"/>
    <w:unhideWhenUsed/>
    <w:qFormat/>
    <w:rsid w:val="00493BF9"/>
    <w:pPr>
      <w:keepNext/>
      <w:keepLines/>
      <w:numPr>
        <w:ilvl w:val="1"/>
        <w:numId w:val="20"/>
      </w:numPr>
      <w:spacing w:before="120" w:after="120"/>
      <w:ind w:hanging="796"/>
      <w:jc w:val="left"/>
      <w:outlineLvl w:val="1"/>
    </w:pPr>
    <w:rPr>
      <w:rFonts w:eastAsiaTheme="majorEastAsia" w:cstheme="majorBidi"/>
      <w:b/>
      <w:szCs w:val="26"/>
    </w:rPr>
  </w:style>
  <w:style w:type="paragraph" w:styleId="3">
    <w:name w:val="heading 3"/>
    <w:aliases w:val=" Знак, Знак3, Знак3 Знак Знак Знак,Знак3 Знак"/>
    <w:basedOn w:val="20"/>
    <w:next w:val="a2"/>
    <w:link w:val="30"/>
    <w:rsid w:val="00915AB8"/>
    <w:pPr>
      <w:keepNext w:val="0"/>
      <w:keepLines w:val="0"/>
      <w:spacing w:before="0" w:line="360" w:lineRule="auto"/>
      <w:ind w:firstLine="709"/>
      <w:outlineLvl w:val="2"/>
    </w:pPr>
    <w:rPr>
      <w:rFonts w:eastAsia="Times New Roman" w:cs="Times New Roman"/>
      <w:szCs w:val="24"/>
      <w:u w:val="single"/>
      <w:lang w:eastAsia="ru-RU"/>
    </w:rPr>
  </w:style>
  <w:style w:type="paragraph" w:styleId="4">
    <w:name w:val="heading 4"/>
    <w:basedOn w:val="a2"/>
    <w:next w:val="a2"/>
    <w:link w:val="40"/>
    <w:qFormat/>
    <w:rsid w:val="00915AB8"/>
    <w:pPr>
      <w:keepNext/>
      <w:tabs>
        <w:tab w:val="num" w:pos="864"/>
      </w:tabs>
      <w:spacing w:before="240" w:line="360" w:lineRule="auto"/>
      <w:ind w:left="864" w:hanging="144"/>
      <w:outlineLvl w:val="3"/>
    </w:pPr>
    <w:rPr>
      <w:rFonts w:eastAsia="Times New Roman"/>
      <w:b/>
      <w:bCs/>
      <w:sz w:val="28"/>
      <w:szCs w:val="28"/>
      <w:lang w:eastAsia="ru-RU"/>
    </w:rPr>
  </w:style>
  <w:style w:type="paragraph" w:styleId="5">
    <w:name w:val="heading 5"/>
    <w:basedOn w:val="a2"/>
    <w:next w:val="a2"/>
    <w:link w:val="50"/>
    <w:unhideWhenUsed/>
    <w:rsid w:val="00592BCE"/>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2"/>
    <w:next w:val="a2"/>
    <w:link w:val="60"/>
    <w:qFormat/>
    <w:rsid w:val="00915AB8"/>
    <w:pPr>
      <w:tabs>
        <w:tab w:val="num" w:pos="1152"/>
      </w:tabs>
      <w:spacing w:before="240" w:line="360" w:lineRule="auto"/>
      <w:ind w:left="1152" w:hanging="432"/>
      <w:outlineLvl w:val="5"/>
    </w:pPr>
    <w:rPr>
      <w:rFonts w:eastAsia="Times New Roman"/>
      <w:b/>
      <w:bCs/>
      <w:sz w:val="22"/>
      <w:lang w:eastAsia="ru-RU"/>
    </w:rPr>
  </w:style>
  <w:style w:type="paragraph" w:styleId="7">
    <w:name w:val="heading 7"/>
    <w:aliases w:val="Заголовок x.x"/>
    <w:basedOn w:val="a2"/>
    <w:next w:val="a"/>
    <w:link w:val="70"/>
    <w:rsid w:val="00915AB8"/>
    <w:pPr>
      <w:tabs>
        <w:tab w:val="num" w:pos="2005"/>
      </w:tabs>
      <w:spacing w:line="360" w:lineRule="auto"/>
      <w:ind w:left="2005" w:hanging="1296"/>
      <w:outlineLvl w:val="6"/>
    </w:pPr>
    <w:rPr>
      <w:rFonts w:eastAsia="Times New Roman"/>
      <w:sz w:val="20"/>
      <w:szCs w:val="20"/>
      <w:lang w:eastAsia="ru-RU"/>
    </w:rPr>
  </w:style>
  <w:style w:type="paragraph" w:styleId="8">
    <w:name w:val="heading 8"/>
    <w:basedOn w:val="a2"/>
    <w:next w:val="a2"/>
    <w:link w:val="80"/>
    <w:rsid w:val="00915AB8"/>
    <w:pPr>
      <w:tabs>
        <w:tab w:val="num" w:pos="2149"/>
      </w:tabs>
      <w:spacing w:before="240" w:line="360" w:lineRule="auto"/>
      <w:ind w:left="2149" w:hanging="1440"/>
      <w:outlineLvl w:val="7"/>
    </w:pPr>
    <w:rPr>
      <w:rFonts w:eastAsia="Times New Roman"/>
      <w:i/>
      <w:iCs/>
      <w:sz w:val="28"/>
      <w:szCs w:val="28"/>
      <w:lang w:eastAsia="ru-RU"/>
    </w:rPr>
  </w:style>
  <w:style w:type="paragraph" w:styleId="9">
    <w:name w:val="heading 9"/>
    <w:basedOn w:val="a2"/>
    <w:next w:val="a"/>
    <w:link w:val="90"/>
    <w:rsid w:val="00915AB8"/>
    <w:pPr>
      <w:tabs>
        <w:tab w:val="num" w:pos="2293"/>
      </w:tabs>
      <w:spacing w:line="360" w:lineRule="auto"/>
      <w:ind w:left="2293" w:hanging="1584"/>
      <w:outlineLvl w:val="8"/>
    </w:pPr>
    <w:rPr>
      <w:rFonts w:eastAsia="Times New Roman"/>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3">
    <w:name w:val="Заголовок 1 Знак"/>
    <w:aliases w:val="Глав Знак"/>
    <w:basedOn w:val="a3"/>
    <w:link w:val="11"/>
    <w:uiPriority w:val="9"/>
    <w:rsid w:val="00974F3C"/>
    <w:rPr>
      <w:rFonts w:ascii="Times New Roman" w:eastAsiaTheme="majorEastAsia" w:hAnsi="Times New Roman" w:cstheme="majorBidi"/>
      <w:b/>
      <w:bCs/>
      <w:sz w:val="24"/>
      <w:szCs w:val="28"/>
    </w:rPr>
  </w:style>
  <w:style w:type="paragraph" w:styleId="a6">
    <w:name w:val="No Spacing"/>
    <w:aliases w:val="Перечисление"/>
    <w:basedOn w:val="a2"/>
    <w:link w:val="a7"/>
    <w:qFormat/>
    <w:rsid w:val="00326197"/>
    <w:pPr>
      <w:spacing w:line="240" w:lineRule="auto"/>
      <w:ind w:firstLine="0"/>
      <w:jc w:val="left"/>
    </w:pPr>
    <w:rPr>
      <w:rFonts w:ascii="Calibri" w:eastAsia="Times New Roman" w:hAnsi="Calibri"/>
      <w:szCs w:val="32"/>
      <w:lang w:val="en-US" w:bidi="en-US"/>
    </w:rPr>
  </w:style>
  <w:style w:type="paragraph" w:styleId="a8">
    <w:name w:val="TOC Heading"/>
    <w:basedOn w:val="11"/>
    <w:next w:val="a2"/>
    <w:uiPriority w:val="39"/>
    <w:unhideWhenUsed/>
    <w:qFormat/>
    <w:rsid w:val="007645E7"/>
    <w:pPr>
      <w:spacing w:before="240" w:line="259" w:lineRule="auto"/>
      <w:ind w:firstLine="0"/>
      <w:jc w:val="left"/>
      <w:outlineLvl w:val="9"/>
    </w:pPr>
    <w:rPr>
      <w:rFonts w:asciiTheme="majorHAnsi" w:hAnsiTheme="majorHAnsi"/>
      <w:b w:val="0"/>
      <w:bCs w:val="0"/>
      <w:color w:val="2E74B5" w:themeColor="accent1" w:themeShade="BF"/>
      <w:sz w:val="32"/>
      <w:szCs w:val="32"/>
      <w:lang w:eastAsia="ru-RU"/>
    </w:rPr>
  </w:style>
  <w:style w:type="paragraph" w:styleId="22">
    <w:name w:val="toc 2"/>
    <w:basedOn w:val="a2"/>
    <w:next w:val="a2"/>
    <w:autoRedefine/>
    <w:uiPriority w:val="39"/>
    <w:unhideWhenUsed/>
    <w:rsid w:val="00BF26B0"/>
    <w:pPr>
      <w:spacing w:after="100" w:line="240" w:lineRule="auto"/>
      <w:ind w:left="284" w:firstLine="0"/>
    </w:pPr>
    <w:rPr>
      <w:rFonts w:eastAsiaTheme="minorEastAsia"/>
      <w:sz w:val="22"/>
      <w:lang w:eastAsia="ru-RU"/>
    </w:rPr>
  </w:style>
  <w:style w:type="paragraph" w:styleId="14">
    <w:name w:val="toc 1"/>
    <w:basedOn w:val="a2"/>
    <w:next w:val="a2"/>
    <w:autoRedefine/>
    <w:uiPriority w:val="39"/>
    <w:unhideWhenUsed/>
    <w:rsid w:val="00BF26B0"/>
    <w:pPr>
      <w:tabs>
        <w:tab w:val="left" w:pos="284"/>
        <w:tab w:val="left" w:pos="840"/>
        <w:tab w:val="right" w:leader="dot" w:pos="9486"/>
      </w:tabs>
      <w:spacing w:after="100" w:line="240" w:lineRule="auto"/>
      <w:ind w:firstLine="0"/>
    </w:pPr>
    <w:rPr>
      <w:rFonts w:eastAsiaTheme="minorEastAsia"/>
      <w:sz w:val="22"/>
      <w:lang w:eastAsia="ru-RU"/>
    </w:rPr>
  </w:style>
  <w:style w:type="paragraph" w:styleId="31">
    <w:name w:val="toc 3"/>
    <w:basedOn w:val="a2"/>
    <w:next w:val="a2"/>
    <w:autoRedefine/>
    <w:uiPriority w:val="39"/>
    <w:unhideWhenUsed/>
    <w:rsid w:val="00BF26B0"/>
    <w:pPr>
      <w:tabs>
        <w:tab w:val="left" w:pos="1120"/>
        <w:tab w:val="right" w:leader="dot" w:pos="9486"/>
      </w:tabs>
      <w:spacing w:after="100" w:line="240" w:lineRule="auto"/>
      <w:ind w:left="567" w:firstLine="0"/>
    </w:pPr>
    <w:rPr>
      <w:rFonts w:eastAsiaTheme="minorEastAsia"/>
      <w:sz w:val="22"/>
      <w:lang w:eastAsia="ru-RU"/>
    </w:rPr>
  </w:style>
  <w:style w:type="character" w:styleId="a9">
    <w:name w:val="Hyperlink"/>
    <w:basedOn w:val="a3"/>
    <w:uiPriority w:val="99"/>
    <w:unhideWhenUsed/>
    <w:rsid w:val="007645E7"/>
    <w:rPr>
      <w:color w:val="0563C1" w:themeColor="hyperlink"/>
      <w:u w:val="single"/>
    </w:rPr>
  </w:style>
  <w:style w:type="paragraph" w:customStyle="1" w:styleId="aa">
    <w:name w:val="Текст записки"/>
    <w:basedOn w:val="a2"/>
    <w:rsid w:val="00047FFE"/>
    <w:pPr>
      <w:autoSpaceDE w:val="0"/>
      <w:autoSpaceDN w:val="0"/>
      <w:adjustRightInd w:val="0"/>
      <w:spacing w:after="200"/>
    </w:pPr>
    <w:rPr>
      <w:szCs w:val="28"/>
    </w:rPr>
  </w:style>
  <w:style w:type="paragraph" w:styleId="ab">
    <w:name w:val="List Paragraph"/>
    <w:basedOn w:val="a2"/>
    <w:link w:val="ac"/>
    <w:uiPriority w:val="34"/>
    <w:qFormat/>
    <w:rsid w:val="00176D87"/>
    <w:pPr>
      <w:ind w:left="720"/>
      <w:contextualSpacing/>
    </w:pPr>
  </w:style>
  <w:style w:type="paragraph" w:customStyle="1" w:styleId="S5">
    <w:name w:val="S_Обычный"/>
    <w:basedOn w:val="a2"/>
    <w:link w:val="S6"/>
    <w:rsid w:val="00F1324F"/>
    <w:rPr>
      <w:rFonts w:eastAsia="Times New Roman"/>
      <w:szCs w:val="24"/>
      <w:lang w:eastAsia="ru-RU"/>
    </w:rPr>
  </w:style>
  <w:style w:type="character" w:customStyle="1" w:styleId="S6">
    <w:name w:val="S_Обычный Знак"/>
    <w:basedOn w:val="a3"/>
    <w:link w:val="S5"/>
    <w:rsid w:val="00F1324F"/>
    <w:rPr>
      <w:rFonts w:ascii="Bookman Old Style" w:eastAsia="Times New Roman" w:hAnsi="Bookman Old Style" w:cs="Times New Roman"/>
      <w:sz w:val="24"/>
      <w:szCs w:val="24"/>
      <w:lang w:eastAsia="ru-RU"/>
    </w:rPr>
  </w:style>
  <w:style w:type="paragraph" w:customStyle="1" w:styleId="S7">
    <w:name w:val="S_Маркированный"/>
    <w:basedOn w:val="a2"/>
    <w:link w:val="S8"/>
    <w:autoRedefine/>
    <w:rsid w:val="001A4DEE"/>
    <w:pPr>
      <w:tabs>
        <w:tab w:val="left" w:pos="993"/>
        <w:tab w:val="left" w:pos="1108"/>
      </w:tabs>
      <w:suppressAutoHyphens/>
      <w:spacing w:line="240" w:lineRule="auto"/>
      <w:ind w:firstLine="709"/>
    </w:pPr>
    <w:rPr>
      <w:rFonts w:eastAsia="Times New Roman"/>
      <w:szCs w:val="24"/>
      <w:lang w:eastAsia="ru-RU"/>
    </w:rPr>
  </w:style>
  <w:style w:type="character" w:customStyle="1" w:styleId="S8">
    <w:name w:val="S_Маркированный Знак"/>
    <w:link w:val="S7"/>
    <w:rsid w:val="001A4DEE"/>
    <w:rPr>
      <w:rFonts w:ascii="Times New Roman" w:eastAsia="Times New Roman" w:hAnsi="Times New Roman" w:cs="Times New Roman"/>
      <w:sz w:val="24"/>
      <w:szCs w:val="24"/>
      <w:lang w:eastAsia="ru-RU"/>
    </w:rPr>
  </w:style>
  <w:style w:type="paragraph" w:customStyle="1" w:styleId="S9">
    <w:name w:val="S_Заголовок таблицы"/>
    <w:basedOn w:val="a2"/>
    <w:link w:val="Sa"/>
    <w:rsid w:val="001A4DEE"/>
    <w:pPr>
      <w:spacing w:line="240" w:lineRule="auto"/>
      <w:ind w:firstLine="709"/>
      <w:jc w:val="center"/>
    </w:pPr>
    <w:rPr>
      <w:rFonts w:eastAsia="Times New Roman"/>
      <w:szCs w:val="24"/>
      <w:u w:val="single"/>
      <w:lang w:eastAsia="ru-RU"/>
    </w:rPr>
  </w:style>
  <w:style w:type="paragraph" w:customStyle="1" w:styleId="Sb">
    <w:name w:val="S_Таблица"/>
    <w:basedOn w:val="a2"/>
    <w:link w:val="S10"/>
    <w:qFormat/>
    <w:rsid w:val="00707269"/>
    <w:pPr>
      <w:widowControl w:val="0"/>
      <w:spacing w:line="240" w:lineRule="auto"/>
      <w:ind w:firstLine="0"/>
      <w:jc w:val="center"/>
    </w:pPr>
    <w:rPr>
      <w:rFonts w:eastAsia="Times New Roman"/>
      <w:noProof/>
      <w:sz w:val="20"/>
      <w:szCs w:val="24"/>
      <w:lang w:eastAsia="ru-RU"/>
    </w:rPr>
  </w:style>
  <w:style w:type="character" w:customStyle="1" w:styleId="S10">
    <w:name w:val="S_Таблица Знак1"/>
    <w:link w:val="Sb"/>
    <w:rsid w:val="00707269"/>
    <w:rPr>
      <w:rFonts w:ascii="Bookman Old Style" w:eastAsia="Times New Roman" w:hAnsi="Bookman Old Style" w:cs="Times New Roman"/>
      <w:noProof/>
      <w:sz w:val="20"/>
      <w:szCs w:val="24"/>
      <w:lang w:eastAsia="ru-RU"/>
    </w:rPr>
  </w:style>
  <w:style w:type="character" w:customStyle="1" w:styleId="Sa">
    <w:name w:val="S_Заголовок таблицы Знак"/>
    <w:link w:val="S9"/>
    <w:rsid w:val="001A4DEE"/>
    <w:rPr>
      <w:rFonts w:ascii="Times New Roman" w:eastAsia="Times New Roman" w:hAnsi="Times New Roman" w:cs="Times New Roman"/>
      <w:sz w:val="24"/>
      <w:szCs w:val="24"/>
      <w:u w:val="single"/>
      <w:lang w:eastAsia="ru-RU"/>
    </w:rPr>
  </w:style>
  <w:style w:type="paragraph" w:customStyle="1" w:styleId="ConsPlusNormal">
    <w:name w:val="ConsPlusNormal"/>
    <w:link w:val="ConsPlusNormal0"/>
    <w:rsid w:val="00876C19"/>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ad">
    <w:name w:val="Содержимое таблицы"/>
    <w:basedOn w:val="a2"/>
    <w:rsid w:val="00876C19"/>
    <w:pPr>
      <w:suppressLineNumbers/>
      <w:suppressAutoHyphens/>
      <w:spacing w:line="240" w:lineRule="auto"/>
      <w:ind w:firstLine="0"/>
      <w:jc w:val="left"/>
    </w:pPr>
    <w:rPr>
      <w:rFonts w:eastAsia="Times New Roman"/>
      <w:szCs w:val="24"/>
      <w:lang w:eastAsia="ar-SA"/>
    </w:rPr>
  </w:style>
  <w:style w:type="paragraph" w:customStyle="1" w:styleId="ae">
    <w:name w:val="Заголовок таблицы"/>
    <w:basedOn w:val="ad"/>
    <w:rsid w:val="00876C19"/>
    <w:pPr>
      <w:jc w:val="center"/>
    </w:pPr>
    <w:rPr>
      <w:b/>
      <w:bCs/>
      <w:i/>
      <w:iCs/>
    </w:rPr>
  </w:style>
  <w:style w:type="paragraph" w:customStyle="1" w:styleId="af">
    <w:name w:val="+Таб"/>
    <w:basedOn w:val="a2"/>
    <w:link w:val="af0"/>
    <w:rsid w:val="006E69CF"/>
    <w:pPr>
      <w:spacing w:line="240" w:lineRule="auto"/>
      <w:ind w:firstLine="0"/>
      <w:jc w:val="center"/>
    </w:pPr>
    <w:rPr>
      <w:sz w:val="20"/>
      <w:szCs w:val="20"/>
    </w:rPr>
  </w:style>
  <w:style w:type="character" w:customStyle="1" w:styleId="af0">
    <w:name w:val="+Таб Знак"/>
    <w:link w:val="af"/>
    <w:rsid w:val="006E69CF"/>
    <w:rPr>
      <w:rFonts w:ascii="Times New Roman" w:eastAsia="Calibri" w:hAnsi="Times New Roman" w:cs="Times New Roman"/>
      <w:sz w:val="20"/>
      <w:szCs w:val="20"/>
    </w:rPr>
  </w:style>
  <w:style w:type="paragraph" w:styleId="af1">
    <w:name w:val="caption"/>
    <w:aliases w:val="+Название объекта,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
    <w:basedOn w:val="a2"/>
    <w:next w:val="a2"/>
    <w:link w:val="15"/>
    <w:qFormat/>
    <w:rsid w:val="0096520C"/>
    <w:pPr>
      <w:keepNext/>
      <w:keepLines/>
      <w:spacing w:before="200" w:after="200" w:line="240" w:lineRule="auto"/>
      <w:ind w:firstLine="0"/>
      <w:jc w:val="right"/>
    </w:pPr>
    <w:rPr>
      <w:rFonts w:eastAsia="Times New Roman"/>
      <w:bCs/>
      <w:szCs w:val="18"/>
    </w:rPr>
  </w:style>
  <w:style w:type="table" w:styleId="af2">
    <w:name w:val="Table Grid"/>
    <w:basedOn w:val="a4"/>
    <w:rsid w:val="00460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3">
    <w:name w:val="Текст новый"/>
    <w:basedOn w:val="a2"/>
    <w:rsid w:val="008D3848"/>
    <w:pPr>
      <w:spacing w:after="200"/>
      <w:ind w:firstLine="709"/>
    </w:pPr>
    <w:rPr>
      <w:rFonts w:eastAsia="Times New Roman"/>
      <w:szCs w:val="24"/>
      <w:lang w:eastAsia="ru-RU"/>
    </w:rPr>
  </w:style>
  <w:style w:type="character" w:customStyle="1" w:styleId="21">
    <w:name w:val="Заголовок 2 Знак"/>
    <w:basedOn w:val="a3"/>
    <w:link w:val="20"/>
    <w:uiPriority w:val="9"/>
    <w:rsid w:val="00493BF9"/>
    <w:rPr>
      <w:rFonts w:ascii="Times New Roman" w:eastAsiaTheme="majorEastAsia" w:hAnsi="Times New Roman" w:cstheme="majorBidi"/>
      <w:b/>
      <w:sz w:val="24"/>
      <w:szCs w:val="26"/>
    </w:rPr>
  </w:style>
  <w:style w:type="paragraph" w:customStyle="1" w:styleId="Sc">
    <w:name w:val="S_Обычный с подчеркиванием"/>
    <w:basedOn w:val="a2"/>
    <w:link w:val="Sd"/>
    <w:rsid w:val="00560329"/>
    <w:pPr>
      <w:spacing w:line="360" w:lineRule="auto"/>
      <w:ind w:firstLine="709"/>
    </w:pPr>
    <w:rPr>
      <w:rFonts w:eastAsia="Times New Roman"/>
      <w:szCs w:val="24"/>
      <w:u w:val="single"/>
      <w:lang w:eastAsia="ru-RU"/>
    </w:rPr>
  </w:style>
  <w:style w:type="character" w:customStyle="1" w:styleId="Sd">
    <w:name w:val="S_Обычный с подчеркиванием Знак"/>
    <w:link w:val="Sc"/>
    <w:rsid w:val="00560329"/>
    <w:rPr>
      <w:rFonts w:ascii="Times New Roman" w:eastAsia="Times New Roman" w:hAnsi="Times New Roman" w:cs="Times New Roman"/>
      <w:sz w:val="24"/>
      <w:szCs w:val="24"/>
      <w:u w:val="single"/>
      <w:lang w:eastAsia="ru-RU"/>
    </w:rPr>
  </w:style>
  <w:style w:type="character" w:customStyle="1" w:styleId="ac">
    <w:name w:val="Абзац списка Знак"/>
    <w:link w:val="ab"/>
    <w:uiPriority w:val="34"/>
    <w:locked/>
    <w:rsid w:val="00122DCD"/>
    <w:rPr>
      <w:rFonts w:ascii="Bookman Old Style" w:eastAsia="Calibri" w:hAnsi="Bookman Old Style" w:cs="Times New Roman"/>
      <w:sz w:val="24"/>
    </w:rPr>
  </w:style>
  <w:style w:type="paragraph" w:styleId="a">
    <w:name w:val="Body Text"/>
    <w:aliases w:val="TabelTekst,text,Body Text2, Char,Body Text2 Char Char Char Char Char Char Char Char Char,Char,Main text,Body Text Char2 Char,Body Text Char1 Char Char,Body Text Char Char Char Char,TabelTekst Char Char Char Char, Знак1 Знак Знак Знак Знак"/>
    <w:basedOn w:val="a2"/>
    <w:link w:val="af4"/>
    <w:rsid w:val="00D6024D"/>
    <w:pPr>
      <w:numPr>
        <w:numId w:val="3"/>
      </w:numPr>
      <w:tabs>
        <w:tab w:val="clear" w:pos="1418"/>
      </w:tabs>
      <w:spacing w:before="120" w:line="240" w:lineRule="auto"/>
      <w:ind w:left="0" w:firstLine="709"/>
    </w:pPr>
    <w:rPr>
      <w:rFonts w:eastAsia="Times New Roman"/>
      <w:szCs w:val="24"/>
    </w:rPr>
  </w:style>
  <w:style w:type="character" w:customStyle="1" w:styleId="af4">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3"/>
    <w:link w:val="a"/>
    <w:rsid w:val="00D6024D"/>
    <w:rPr>
      <w:rFonts w:ascii="Times New Roman" w:eastAsia="Times New Roman" w:hAnsi="Times New Roman" w:cs="Times New Roman"/>
      <w:sz w:val="24"/>
      <w:szCs w:val="24"/>
    </w:rPr>
  </w:style>
  <w:style w:type="paragraph" w:customStyle="1" w:styleId="-S">
    <w:name w:val="- S_Маркированный"/>
    <w:basedOn w:val="a2"/>
    <w:autoRedefine/>
    <w:rsid w:val="00440255"/>
    <w:pPr>
      <w:numPr>
        <w:numId w:val="4"/>
      </w:numPr>
      <w:spacing w:line="360" w:lineRule="auto"/>
    </w:pPr>
    <w:rPr>
      <w:rFonts w:eastAsia="Times New Roman"/>
      <w:szCs w:val="24"/>
      <w:lang w:eastAsia="ar-SA"/>
    </w:rPr>
  </w:style>
  <w:style w:type="paragraph" w:customStyle="1" w:styleId="Se">
    <w:name w:val="S_Обычный Знак Знак"/>
    <w:basedOn w:val="a2"/>
    <w:link w:val="Sf"/>
    <w:locked/>
    <w:rsid w:val="00DD1A52"/>
    <w:pPr>
      <w:spacing w:line="360" w:lineRule="auto"/>
      <w:ind w:firstLine="709"/>
    </w:pPr>
    <w:rPr>
      <w:rFonts w:eastAsia="Times New Roman"/>
      <w:szCs w:val="24"/>
      <w:lang w:eastAsia="ru-RU"/>
    </w:rPr>
  </w:style>
  <w:style w:type="character" w:customStyle="1" w:styleId="Sf">
    <w:name w:val="S_Обычный Знак Знак Знак"/>
    <w:link w:val="Se"/>
    <w:rsid w:val="00DD1A52"/>
    <w:rPr>
      <w:rFonts w:ascii="Times New Roman" w:eastAsia="Times New Roman" w:hAnsi="Times New Roman" w:cs="Times New Roman"/>
      <w:sz w:val="24"/>
      <w:szCs w:val="24"/>
      <w:lang w:eastAsia="ru-RU"/>
    </w:rPr>
  </w:style>
  <w:style w:type="paragraph" w:customStyle="1" w:styleId="af5">
    <w:name w:val="+таб"/>
    <w:basedOn w:val="a2"/>
    <w:link w:val="af6"/>
    <w:rsid w:val="006B5C78"/>
    <w:pPr>
      <w:spacing w:line="240" w:lineRule="auto"/>
      <w:ind w:firstLine="0"/>
      <w:jc w:val="center"/>
    </w:pPr>
    <w:rPr>
      <w:rFonts w:eastAsia="Times New Roman"/>
      <w:sz w:val="20"/>
      <w:szCs w:val="20"/>
      <w:lang w:eastAsia="ru-RU"/>
    </w:rPr>
  </w:style>
  <w:style w:type="character" w:customStyle="1" w:styleId="af6">
    <w:name w:val="+таб Знак"/>
    <w:basedOn w:val="a3"/>
    <w:link w:val="af5"/>
    <w:rsid w:val="006B5C78"/>
    <w:rPr>
      <w:rFonts w:ascii="Bookman Old Style" w:eastAsia="Times New Roman" w:hAnsi="Bookman Old Style" w:cs="Times New Roman"/>
      <w:sz w:val="20"/>
      <w:szCs w:val="20"/>
      <w:lang w:eastAsia="ru-RU"/>
    </w:rPr>
  </w:style>
  <w:style w:type="paragraph" w:customStyle="1" w:styleId="af7">
    <w:name w:val="Абзац"/>
    <w:basedOn w:val="a2"/>
    <w:link w:val="af8"/>
    <w:qFormat/>
    <w:rsid w:val="00C11997"/>
    <w:pPr>
      <w:spacing w:before="120" w:line="240" w:lineRule="auto"/>
    </w:pPr>
    <w:rPr>
      <w:rFonts w:eastAsia="Times New Roman"/>
      <w:szCs w:val="24"/>
      <w:lang w:eastAsia="ru-RU"/>
    </w:rPr>
  </w:style>
  <w:style w:type="character" w:customStyle="1" w:styleId="af8">
    <w:name w:val="Абзац Знак"/>
    <w:link w:val="af7"/>
    <w:rsid w:val="00C11997"/>
    <w:rPr>
      <w:rFonts w:ascii="Times New Roman" w:eastAsia="Times New Roman" w:hAnsi="Times New Roman" w:cs="Times New Roman"/>
      <w:sz w:val="24"/>
      <w:szCs w:val="24"/>
      <w:lang w:eastAsia="ru-RU"/>
    </w:rPr>
  </w:style>
  <w:style w:type="paragraph" w:styleId="32">
    <w:name w:val="Body Text Indent 3"/>
    <w:basedOn w:val="a2"/>
    <w:link w:val="33"/>
    <w:unhideWhenUsed/>
    <w:rsid w:val="00C11997"/>
    <w:pPr>
      <w:ind w:left="283"/>
    </w:pPr>
    <w:rPr>
      <w:rFonts w:eastAsiaTheme="minorHAnsi" w:cstheme="minorBidi"/>
      <w:sz w:val="16"/>
      <w:szCs w:val="16"/>
    </w:rPr>
  </w:style>
  <w:style w:type="character" w:customStyle="1" w:styleId="33">
    <w:name w:val="Основной текст с отступом 3 Знак"/>
    <w:basedOn w:val="a3"/>
    <w:link w:val="32"/>
    <w:rsid w:val="00C11997"/>
    <w:rPr>
      <w:rFonts w:ascii="Times New Roman" w:hAnsi="Times New Roman"/>
      <w:sz w:val="16"/>
      <w:szCs w:val="16"/>
    </w:rPr>
  </w:style>
  <w:style w:type="character" w:customStyle="1" w:styleId="Sf0">
    <w:name w:val="S_Маркированный Знак Знак"/>
    <w:basedOn w:val="a3"/>
    <w:rsid w:val="00F93069"/>
    <w:rPr>
      <w:sz w:val="24"/>
      <w:szCs w:val="24"/>
      <w:lang w:val="ru-RU" w:eastAsia="ru-RU" w:bidi="ar-SA"/>
    </w:rPr>
  </w:style>
  <w:style w:type="character" w:customStyle="1" w:styleId="af9">
    <w:name w:val="Нижний колонтитул Знак"/>
    <w:aliases w:val=" Знак6 Знак"/>
    <w:basedOn w:val="a3"/>
    <w:link w:val="afa"/>
    <w:uiPriority w:val="99"/>
    <w:rsid w:val="00BB2C2D"/>
    <w:rPr>
      <w:rFonts w:ascii="Times New Roman" w:hAnsi="Times New Roman"/>
      <w:sz w:val="24"/>
    </w:rPr>
  </w:style>
  <w:style w:type="paragraph" w:styleId="afa">
    <w:name w:val="footer"/>
    <w:aliases w:val=" Знак6"/>
    <w:basedOn w:val="a2"/>
    <w:link w:val="af9"/>
    <w:uiPriority w:val="99"/>
    <w:unhideWhenUsed/>
    <w:rsid w:val="00BB2C2D"/>
    <w:pPr>
      <w:tabs>
        <w:tab w:val="center" w:pos="4677"/>
        <w:tab w:val="right" w:pos="9355"/>
      </w:tabs>
      <w:spacing w:line="240" w:lineRule="auto"/>
    </w:pPr>
    <w:rPr>
      <w:rFonts w:eastAsiaTheme="minorHAnsi" w:cstheme="minorBidi"/>
    </w:rPr>
  </w:style>
  <w:style w:type="character" w:customStyle="1" w:styleId="16">
    <w:name w:val="Нижний колонтитул Знак1"/>
    <w:basedOn w:val="a3"/>
    <w:uiPriority w:val="99"/>
    <w:semiHidden/>
    <w:rsid w:val="00BB2C2D"/>
    <w:rPr>
      <w:rFonts w:ascii="Bookman Old Style" w:eastAsia="Calibri" w:hAnsi="Bookman Old Style" w:cs="Times New Roman"/>
      <w:sz w:val="24"/>
    </w:rPr>
  </w:style>
  <w:style w:type="paragraph" w:customStyle="1" w:styleId="S2">
    <w:name w:val="S_рисунок"/>
    <w:basedOn w:val="a2"/>
    <w:autoRedefine/>
    <w:rsid w:val="00733311"/>
    <w:pPr>
      <w:keepNext/>
      <w:keepLines/>
      <w:numPr>
        <w:numId w:val="5"/>
      </w:numPr>
      <w:suppressAutoHyphens/>
      <w:spacing w:after="240" w:line="240" w:lineRule="auto"/>
      <w:contextualSpacing/>
      <w:jc w:val="center"/>
    </w:pPr>
    <w:rPr>
      <w:rFonts w:eastAsia="Times New Roman"/>
      <w:szCs w:val="24"/>
      <w:lang w:eastAsia="ru-RU"/>
    </w:rPr>
  </w:style>
  <w:style w:type="character" w:customStyle="1" w:styleId="Sf1">
    <w:name w:val="S_Таблица Знак Знак"/>
    <w:rsid w:val="00F6435A"/>
    <w:rPr>
      <w:sz w:val="24"/>
      <w:szCs w:val="24"/>
    </w:rPr>
  </w:style>
  <w:style w:type="character" w:customStyle="1" w:styleId="afb">
    <w:name w:val="Основной текст с отступом Знак"/>
    <w:basedOn w:val="a3"/>
    <w:link w:val="afc"/>
    <w:rsid w:val="00B2555A"/>
    <w:rPr>
      <w:rFonts w:ascii="Times New Roman" w:hAnsi="Times New Roman"/>
      <w:sz w:val="24"/>
    </w:rPr>
  </w:style>
  <w:style w:type="paragraph" w:styleId="afc">
    <w:name w:val="Body Text Indent"/>
    <w:basedOn w:val="a2"/>
    <w:link w:val="afb"/>
    <w:unhideWhenUsed/>
    <w:rsid w:val="00B2555A"/>
    <w:pPr>
      <w:ind w:left="283"/>
    </w:pPr>
    <w:rPr>
      <w:rFonts w:eastAsiaTheme="minorHAnsi" w:cstheme="minorBidi"/>
    </w:rPr>
  </w:style>
  <w:style w:type="character" w:customStyle="1" w:styleId="17">
    <w:name w:val="Основной текст с отступом Знак1"/>
    <w:basedOn w:val="a3"/>
    <w:uiPriority w:val="99"/>
    <w:semiHidden/>
    <w:rsid w:val="00B2555A"/>
    <w:rPr>
      <w:rFonts w:ascii="Bookman Old Style" w:eastAsia="Calibri" w:hAnsi="Bookman Old Style" w:cs="Times New Roman"/>
      <w:sz w:val="24"/>
    </w:rPr>
  </w:style>
  <w:style w:type="character" w:customStyle="1" w:styleId="S11">
    <w:name w:val="S_Маркированный Знак Знак1"/>
    <w:rsid w:val="0017256B"/>
    <w:rPr>
      <w:sz w:val="24"/>
      <w:szCs w:val="24"/>
      <w:lang w:val="ru-RU" w:eastAsia="ar-SA" w:bidi="ar-SA"/>
    </w:rPr>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2"/>
    <w:link w:val="afe"/>
    <w:uiPriority w:val="99"/>
    <w:rsid w:val="005A7F3A"/>
    <w:pPr>
      <w:spacing w:line="240" w:lineRule="auto"/>
      <w:ind w:firstLine="0"/>
      <w:jc w:val="left"/>
    </w:pPr>
    <w:rPr>
      <w:rFonts w:eastAsia="Times New Roman"/>
      <w:sz w:val="20"/>
      <w:szCs w:val="20"/>
      <w:lang w:eastAsia="ru-RU"/>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3"/>
    <w:link w:val="afd"/>
    <w:uiPriority w:val="99"/>
    <w:rsid w:val="005A7F3A"/>
    <w:rPr>
      <w:rFonts w:ascii="Times New Roman" w:eastAsia="Times New Roman" w:hAnsi="Times New Roman" w:cs="Times New Roman"/>
      <w:sz w:val="20"/>
      <w:szCs w:val="20"/>
      <w:lang w:eastAsia="ru-RU"/>
    </w:rPr>
  </w:style>
  <w:style w:type="character" w:customStyle="1" w:styleId="apple-converted-space">
    <w:name w:val="apple-converted-space"/>
    <w:basedOn w:val="a3"/>
    <w:rsid w:val="000F7E2A"/>
  </w:style>
  <w:style w:type="paragraph" w:styleId="aff">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2"/>
    <w:link w:val="aff0"/>
    <w:uiPriority w:val="99"/>
    <w:rsid w:val="00A36458"/>
    <w:pPr>
      <w:spacing w:before="100" w:beforeAutospacing="1" w:after="100" w:afterAutospacing="1" w:line="240" w:lineRule="auto"/>
      <w:ind w:firstLine="0"/>
      <w:jc w:val="left"/>
    </w:pPr>
    <w:rPr>
      <w:rFonts w:eastAsia="Times New Roman"/>
      <w:szCs w:val="24"/>
      <w:lang w:eastAsia="ru-RU"/>
    </w:rPr>
  </w:style>
  <w:style w:type="paragraph" w:customStyle="1" w:styleId="formattext">
    <w:name w:val="formattext"/>
    <w:basedOn w:val="a2"/>
    <w:rsid w:val="000C0A52"/>
    <w:pPr>
      <w:spacing w:before="100" w:beforeAutospacing="1" w:after="100" w:afterAutospacing="1" w:line="240" w:lineRule="auto"/>
      <w:ind w:firstLine="0"/>
      <w:jc w:val="left"/>
    </w:pPr>
    <w:rPr>
      <w:rFonts w:eastAsia="Times New Roman"/>
      <w:szCs w:val="24"/>
      <w:lang w:eastAsia="ru-RU"/>
    </w:rPr>
  </w:style>
  <w:style w:type="character" w:styleId="aff1">
    <w:name w:val="footnote reference"/>
    <w:aliases w:val="Знак сноски-FN,Знак сноски 1,Ciae niinee-FN,Referencia nota al pie,Ссылка на сноску 45,Appel note de bas de page"/>
    <w:uiPriority w:val="99"/>
    <w:rsid w:val="00036DAF"/>
    <w:rPr>
      <w:vertAlign w:val="superscript"/>
    </w:rPr>
  </w:style>
  <w:style w:type="paragraph" w:styleId="23">
    <w:name w:val="Body Text 2"/>
    <w:basedOn w:val="a2"/>
    <w:link w:val="24"/>
    <w:semiHidden/>
    <w:unhideWhenUsed/>
    <w:rsid w:val="003B2EE1"/>
    <w:pPr>
      <w:spacing w:line="480" w:lineRule="auto"/>
    </w:pPr>
  </w:style>
  <w:style w:type="character" w:customStyle="1" w:styleId="24">
    <w:name w:val="Основной текст 2 Знак"/>
    <w:basedOn w:val="a3"/>
    <w:link w:val="23"/>
    <w:semiHidden/>
    <w:rsid w:val="003B2EE1"/>
    <w:rPr>
      <w:rFonts w:ascii="Bookman Old Style" w:eastAsia="Calibri" w:hAnsi="Bookman Old Style" w:cs="Times New Roman"/>
      <w:sz w:val="24"/>
    </w:rPr>
  </w:style>
  <w:style w:type="character" w:customStyle="1" w:styleId="FontStyle138">
    <w:name w:val="Font Style138"/>
    <w:rsid w:val="00CB2F77"/>
    <w:rPr>
      <w:rFonts w:ascii="Times New Roman" w:hAnsi="Times New Roman" w:cs="Times New Roman"/>
      <w:sz w:val="24"/>
      <w:szCs w:val="24"/>
    </w:rPr>
  </w:style>
  <w:style w:type="paragraph" w:customStyle="1" w:styleId="Style43">
    <w:name w:val="Style43"/>
    <w:basedOn w:val="a2"/>
    <w:rsid w:val="00CB2F77"/>
    <w:pPr>
      <w:widowControl w:val="0"/>
      <w:autoSpaceDE w:val="0"/>
      <w:autoSpaceDN w:val="0"/>
      <w:adjustRightInd w:val="0"/>
      <w:spacing w:line="455" w:lineRule="exact"/>
      <w:ind w:firstLine="739"/>
    </w:pPr>
    <w:rPr>
      <w:rFonts w:eastAsia="Times New Roman"/>
      <w:szCs w:val="24"/>
      <w:lang w:eastAsia="ru-RU"/>
    </w:rPr>
  </w:style>
  <w:style w:type="character" w:customStyle="1" w:styleId="50">
    <w:name w:val="Заголовок 5 Знак"/>
    <w:basedOn w:val="a3"/>
    <w:link w:val="5"/>
    <w:rsid w:val="00592BCE"/>
    <w:rPr>
      <w:rFonts w:asciiTheme="majorHAnsi" w:eastAsiaTheme="majorEastAsia" w:hAnsiTheme="majorHAnsi" w:cstheme="majorBidi"/>
      <w:color w:val="2E74B5" w:themeColor="accent1" w:themeShade="BF"/>
      <w:sz w:val="24"/>
    </w:rPr>
  </w:style>
  <w:style w:type="paragraph" w:styleId="18">
    <w:name w:val="index 1"/>
    <w:basedOn w:val="a2"/>
    <w:next w:val="a2"/>
    <w:autoRedefine/>
    <w:uiPriority w:val="99"/>
    <w:semiHidden/>
    <w:unhideWhenUsed/>
    <w:rsid w:val="00F54984"/>
    <w:pPr>
      <w:spacing w:line="240" w:lineRule="auto"/>
      <w:ind w:left="240" w:hanging="240"/>
    </w:pPr>
  </w:style>
  <w:style w:type="paragraph" w:styleId="aff2">
    <w:name w:val="index heading"/>
    <w:basedOn w:val="a2"/>
    <w:next w:val="18"/>
    <w:semiHidden/>
    <w:rsid w:val="00F54984"/>
    <w:pPr>
      <w:spacing w:line="240" w:lineRule="auto"/>
      <w:ind w:firstLine="0"/>
      <w:jc w:val="left"/>
    </w:pPr>
    <w:rPr>
      <w:rFonts w:eastAsia="Times New Roman"/>
      <w:szCs w:val="24"/>
      <w:lang w:eastAsia="ru-RU"/>
    </w:rPr>
  </w:style>
  <w:style w:type="paragraph" w:customStyle="1" w:styleId="report">
    <w:name w:val="report"/>
    <w:basedOn w:val="a2"/>
    <w:rsid w:val="002F46A6"/>
    <w:pPr>
      <w:spacing w:before="100" w:beforeAutospacing="1" w:after="100" w:afterAutospacing="1" w:line="240" w:lineRule="auto"/>
      <w:ind w:firstLine="0"/>
      <w:jc w:val="left"/>
    </w:pPr>
    <w:rPr>
      <w:rFonts w:eastAsia="Times New Roman"/>
      <w:szCs w:val="24"/>
      <w:lang w:eastAsia="ru-RU"/>
    </w:rPr>
  </w:style>
  <w:style w:type="paragraph" w:styleId="aff3">
    <w:name w:val="header"/>
    <w:basedOn w:val="a2"/>
    <w:link w:val="aff4"/>
    <w:rsid w:val="002E6148"/>
    <w:pPr>
      <w:tabs>
        <w:tab w:val="center" w:pos="4677"/>
        <w:tab w:val="right" w:pos="9355"/>
      </w:tabs>
      <w:spacing w:line="360" w:lineRule="auto"/>
      <w:ind w:firstLine="709"/>
    </w:pPr>
    <w:rPr>
      <w:rFonts w:eastAsia="Times New Roman"/>
      <w:szCs w:val="24"/>
      <w:lang w:eastAsia="ru-RU"/>
    </w:rPr>
  </w:style>
  <w:style w:type="character" w:customStyle="1" w:styleId="aff4">
    <w:name w:val="Верхний колонтитул Знак"/>
    <w:basedOn w:val="a3"/>
    <w:link w:val="aff3"/>
    <w:rsid w:val="002E6148"/>
    <w:rPr>
      <w:rFonts w:ascii="Times New Roman" w:eastAsia="Times New Roman" w:hAnsi="Times New Roman" w:cs="Times New Roman"/>
      <w:sz w:val="24"/>
      <w:szCs w:val="24"/>
      <w:lang w:eastAsia="ru-RU"/>
    </w:rPr>
  </w:style>
  <w:style w:type="character" w:styleId="aff5">
    <w:name w:val="page number"/>
    <w:basedOn w:val="a3"/>
    <w:rsid w:val="002E6148"/>
  </w:style>
  <w:style w:type="character" w:customStyle="1" w:styleId="30">
    <w:name w:val="Заголовок 3 Знак"/>
    <w:aliases w:val=" Знак Знак, Знак3 Знак, Знак3 Знак Знак Знак Знак,Знак3 Знак Знак1"/>
    <w:basedOn w:val="a3"/>
    <w:link w:val="3"/>
    <w:rsid w:val="00915AB8"/>
    <w:rPr>
      <w:rFonts w:ascii="Times New Roman" w:eastAsia="Times New Roman" w:hAnsi="Times New Roman" w:cs="Times New Roman"/>
      <w:b/>
      <w:sz w:val="24"/>
      <w:szCs w:val="24"/>
      <w:u w:val="single"/>
      <w:lang w:eastAsia="ru-RU"/>
    </w:rPr>
  </w:style>
  <w:style w:type="character" w:customStyle="1" w:styleId="40">
    <w:name w:val="Заголовок 4 Знак"/>
    <w:basedOn w:val="a3"/>
    <w:link w:val="4"/>
    <w:rsid w:val="00915AB8"/>
    <w:rPr>
      <w:rFonts w:ascii="Times New Roman" w:eastAsia="Times New Roman" w:hAnsi="Times New Roman" w:cs="Times New Roman"/>
      <w:b/>
      <w:bCs/>
      <w:sz w:val="28"/>
      <w:szCs w:val="28"/>
      <w:lang w:eastAsia="ru-RU"/>
    </w:rPr>
  </w:style>
  <w:style w:type="character" w:customStyle="1" w:styleId="60">
    <w:name w:val="Заголовок 6 Знак"/>
    <w:basedOn w:val="a3"/>
    <w:link w:val="6"/>
    <w:rsid w:val="00915AB8"/>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3"/>
    <w:link w:val="7"/>
    <w:rsid w:val="00915AB8"/>
    <w:rPr>
      <w:rFonts w:ascii="Times New Roman" w:eastAsia="Times New Roman" w:hAnsi="Times New Roman" w:cs="Times New Roman"/>
      <w:sz w:val="20"/>
      <w:szCs w:val="20"/>
      <w:lang w:eastAsia="ru-RU"/>
    </w:rPr>
  </w:style>
  <w:style w:type="character" w:customStyle="1" w:styleId="80">
    <w:name w:val="Заголовок 8 Знак"/>
    <w:basedOn w:val="a3"/>
    <w:link w:val="8"/>
    <w:rsid w:val="00915AB8"/>
    <w:rPr>
      <w:rFonts w:ascii="Times New Roman" w:eastAsia="Times New Roman" w:hAnsi="Times New Roman" w:cs="Times New Roman"/>
      <w:i/>
      <w:iCs/>
      <w:sz w:val="28"/>
      <w:szCs w:val="28"/>
      <w:lang w:eastAsia="ru-RU"/>
    </w:rPr>
  </w:style>
  <w:style w:type="character" w:customStyle="1" w:styleId="90">
    <w:name w:val="Заголовок 9 Знак"/>
    <w:basedOn w:val="a3"/>
    <w:link w:val="9"/>
    <w:rsid w:val="00915AB8"/>
    <w:rPr>
      <w:rFonts w:ascii="Times New Roman" w:eastAsia="Times New Roman" w:hAnsi="Times New Roman" w:cs="Times New Roman"/>
      <w:sz w:val="18"/>
      <w:szCs w:val="18"/>
      <w:lang w:eastAsia="ru-RU"/>
    </w:rPr>
  </w:style>
  <w:style w:type="paragraph" w:customStyle="1" w:styleId="xl22">
    <w:name w:val="xl22"/>
    <w:basedOn w:val="a2"/>
    <w:rsid w:val="00915AB8"/>
    <w:pPr>
      <w:spacing w:before="100" w:beforeAutospacing="1" w:after="100" w:afterAutospacing="1" w:line="360" w:lineRule="auto"/>
      <w:ind w:firstLine="709"/>
      <w:jc w:val="center"/>
    </w:pPr>
    <w:rPr>
      <w:rFonts w:ascii="Times New Roman CYR" w:eastAsia="Times New Roman" w:hAnsi="Times New Roman CYR" w:cs="Times New Roman CYR"/>
      <w:szCs w:val="24"/>
      <w:lang w:eastAsia="ru-RU"/>
    </w:rPr>
  </w:style>
  <w:style w:type="character" w:customStyle="1" w:styleId="19">
    <w:name w:val="Заголовок 1 Знак Знак Знак Знак"/>
    <w:semiHidden/>
    <w:rsid w:val="00915AB8"/>
    <w:rPr>
      <w:bCs/>
      <w:sz w:val="28"/>
      <w:szCs w:val="28"/>
      <w:lang w:val="ru-RU" w:eastAsia="ru-RU" w:bidi="ar-SA"/>
    </w:rPr>
  </w:style>
  <w:style w:type="paragraph" w:styleId="aff6">
    <w:name w:val="Block Text"/>
    <w:basedOn w:val="a2"/>
    <w:semiHidden/>
    <w:rsid w:val="00915AB8"/>
    <w:pPr>
      <w:spacing w:line="360" w:lineRule="auto"/>
      <w:ind w:left="360" w:right="-8" w:firstLine="709"/>
    </w:pPr>
    <w:rPr>
      <w:rFonts w:eastAsia="Times New Roman"/>
      <w:bCs/>
      <w:sz w:val="28"/>
      <w:szCs w:val="28"/>
      <w:lang w:eastAsia="ru-RU"/>
    </w:rPr>
  </w:style>
  <w:style w:type="paragraph" w:styleId="25">
    <w:name w:val="Body Text Indent 2"/>
    <w:basedOn w:val="a2"/>
    <w:link w:val="26"/>
    <w:semiHidden/>
    <w:rsid w:val="00915AB8"/>
    <w:pPr>
      <w:spacing w:line="360" w:lineRule="auto"/>
      <w:ind w:left="360" w:firstLine="709"/>
      <w:jc w:val="center"/>
    </w:pPr>
    <w:rPr>
      <w:rFonts w:eastAsia="Times New Roman"/>
      <w:b/>
      <w:bCs/>
      <w:caps/>
      <w:szCs w:val="24"/>
      <w:lang w:eastAsia="ru-RU"/>
    </w:rPr>
  </w:style>
  <w:style w:type="character" w:customStyle="1" w:styleId="26">
    <w:name w:val="Основной текст с отступом 2 Знак"/>
    <w:basedOn w:val="a3"/>
    <w:link w:val="25"/>
    <w:semiHidden/>
    <w:rsid w:val="00915AB8"/>
    <w:rPr>
      <w:rFonts w:ascii="Times New Roman" w:eastAsia="Times New Roman" w:hAnsi="Times New Roman" w:cs="Times New Roman"/>
      <w:b/>
      <w:bCs/>
      <w:caps/>
      <w:sz w:val="24"/>
      <w:szCs w:val="24"/>
      <w:lang w:eastAsia="ru-RU"/>
    </w:rPr>
  </w:style>
  <w:style w:type="paragraph" w:customStyle="1" w:styleId="Sf2">
    <w:name w:val="S_Обычный в таблице Знак"/>
    <w:basedOn w:val="a2"/>
    <w:link w:val="Sf3"/>
    <w:locked/>
    <w:rsid w:val="00915AB8"/>
    <w:pPr>
      <w:spacing w:line="360" w:lineRule="auto"/>
      <w:ind w:firstLine="0"/>
      <w:jc w:val="center"/>
    </w:pPr>
    <w:rPr>
      <w:rFonts w:eastAsia="Times New Roman"/>
      <w:szCs w:val="24"/>
      <w:lang w:eastAsia="ru-RU"/>
    </w:rPr>
  </w:style>
  <w:style w:type="paragraph" w:customStyle="1" w:styleId="aff7">
    <w:name w:val="Îáû÷íûé"/>
    <w:rsid w:val="00915AB8"/>
    <w:pPr>
      <w:spacing w:after="0" w:line="240" w:lineRule="auto"/>
    </w:pPr>
    <w:rPr>
      <w:rFonts w:ascii="Times New Roman" w:eastAsia="Times New Roman" w:hAnsi="Times New Roman" w:cs="Times New Roman"/>
      <w:sz w:val="20"/>
      <w:szCs w:val="20"/>
      <w:lang w:val="en-US" w:eastAsia="ru-RU"/>
    </w:rPr>
  </w:style>
  <w:style w:type="character" w:customStyle="1" w:styleId="Sf3">
    <w:name w:val="S_Обычный в таблице Знак Знак"/>
    <w:link w:val="Sf2"/>
    <w:rsid w:val="00915AB8"/>
    <w:rPr>
      <w:rFonts w:ascii="Times New Roman" w:eastAsia="Times New Roman" w:hAnsi="Times New Roman" w:cs="Times New Roman"/>
      <w:sz w:val="24"/>
      <w:szCs w:val="24"/>
      <w:lang w:eastAsia="ru-RU"/>
    </w:rPr>
  </w:style>
  <w:style w:type="paragraph" w:customStyle="1" w:styleId="aff8">
    <w:name w:val="Заглавие раздела"/>
    <w:basedOn w:val="20"/>
    <w:rsid w:val="00915AB8"/>
    <w:pPr>
      <w:keepNext w:val="0"/>
      <w:keepLines w:val="0"/>
      <w:tabs>
        <w:tab w:val="num" w:pos="555"/>
        <w:tab w:val="num" w:pos="1789"/>
      </w:tabs>
      <w:spacing w:before="0" w:after="240" w:line="360" w:lineRule="auto"/>
      <w:ind w:left="1789" w:hanging="360"/>
      <w:jc w:val="center"/>
    </w:pPr>
    <w:rPr>
      <w:rFonts w:eastAsia="Times New Roman" w:cs="Times New Roman"/>
      <w:b w:val="0"/>
      <w:i/>
      <w:iCs/>
      <w:szCs w:val="24"/>
      <w:lang w:eastAsia="ru-RU"/>
    </w:rPr>
  </w:style>
  <w:style w:type="paragraph" w:styleId="34">
    <w:name w:val="Body Text 3"/>
    <w:basedOn w:val="a2"/>
    <w:link w:val="35"/>
    <w:semiHidden/>
    <w:rsid w:val="00915AB8"/>
    <w:pPr>
      <w:spacing w:line="360" w:lineRule="auto"/>
      <w:ind w:firstLine="709"/>
    </w:pPr>
    <w:rPr>
      <w:rFonts w:eastAsia="Times New Roman"/>
      <w:sz w:val="16"/>
      <w:szCs w:val="16"/>
      <w:lang w:eastAsia="ru-RU"/>
    </w:rPr>
  </w:style>
  <w:style w:type="character" w:customStyle="1" w:styleId="35">
    <w:name w:val="Основной текст 3 Знак"/>
    <w:basedOn w:val="a3"/>
    <w:link w:val="34"/>
    <w:semiHidden/>
    <w:rsid w:val="00915AB8"/>
    <w:rPr>
      <w:rFonts w:ascii="Times New Roman" w:eastAsia="Times New Roman" w:hAnsi="Times New Roman" w:cs="Times New Roman"/>
      <w:sz w:val="16"/>
      <w:szCs w:val="16"/>
      <w:lang w:eastAsia="ru-RU"/>
    </w:rPr>
  </w:style>
  <w:style w:type="paragraph" w:customStyle="1" w:styleId="1a">
    <w:name w:val="Заголовок_1 Знак"/>
    <w:basedOn w:val="a2"/>
    <w:link w:val="1b"/>
    <w:rsid w:val="00915AB8"/>
    <w:pPr>
      <w:spacing w:line="360" w:lineRule="auto"/>
      <w:ind w:firstLine="709"/>
      <w:jc w:val="center"/>
    </w:pPr>
    <w:rPr>
      <w:rFonts w:eastAsia="Times New Roman"/>
      <w:b/>
      <w:caps/>
      <w:szCs w:val="24"/>
      <w:lang w:eastAsia="ru-RU"/>
    </w:rPr>
  </w:style>
  <w:style w:type="character" w:customStyle="1" w:styleId="1b">
    <w:name w:val="Заголовок_1 Знак Знак"/>
    <w:link w:val="1a"/>
    <w:rsid w:val="00915AB8"/>
    <w:rPr>
      <w:rFonts w:ascii="Times New Roman" w:eastAsia="Times New Roman" w:hAnsi="Times New Roman" w:cs="Times New Roman"/>
      <w:b/>
      <w:caps/>
      <w:sz w:val="24"/>
      <w:szCs w:val="24"/>
      <w:lang w:eastAsia="ru-RU"/>
    </w:rPr>
  </w:style>
  <w:style w:type="character" w:styleId="aff9">
    <w:name w:val="FollowedHyperlink"/>
    <w:semiHidden/>
    <w:rsid w:val="00915AB8"/>
    <w:rPr>
      <w:color w:val="800080"/>
      <w:u w:val="single"/>
    </w:rPr>
  </w:style>
  <w:style w:type="paragraph" w:customStyle="1" w:styleId="ConsNonformat">
    <w:name w:val="ConsNonformat Знак"/>
    <w:link w:val="ConsNonformat0"/>
    <w:semiHidden/>
    <w:locked/>
    <w:rsid w:val="00915AB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Неразрывный основной текст"/>
    <w:basedOn w:val="a"/>
    <w:rsid w:val="00915AB8"/>
    <w:pPr>
      <w:keepNext/>
      <w:numPr>
        <w:numId w:val="0"/>
      </w:numPr>
      <w:spacing w:before="0" w:after="240" w:line="240" w:lineRule="atLeast"/>
      <w:ind w:left="1080" w:firstLine="709"/>
    </w:pPr>
    <w:rPr>
      <w:rFonts w:ascii="Arial" w:hAnsi="Arial" w:cs="Arial"/>
      <w:spacing w:val="-5"/>
      <w:sz w:val="20"/>
      <w:szCs w:val="20"/>
    </w:rPr>
  </w:style>
  <w:style w:type="paragraph" w:customStyle="1" w:styleId="affb">
    <w:name w:val="Рисунок"/>
    <w:basedOn w:val="a2"/>
    <w:next w:val="a2"/>
    <w:rsid w:val="00915AB8"/>
    <w:pPr>
      <w:keepNext/>
      <w:spacing w:line="360" w:lineRule="auto"/>
      <w:ind w:left="1080" w:firstLine="709"/>
    </w:pPr>
    <w:rPr>
      <w:rFonts w:ascii="Arial" w:eastAsia="Times New Roman" w:hAnsi="Arial" w:cs="Arial"/>
      <w:spacing w:val="-5"/>
      <w:sz w:val="20"/>
      <w:szCs w:val="20"/>
    </w:rPr>
  </w:style>
  <w:style w:type="character" w:customStyle="1" w:styleId="ConsNonformat0">
    <w:name w:val="ConsNonformat Знак Знак"/>
    <w:link w:val="ConsNonformat"/>
    <w:semiHidden/>
    <w:rsid w:val="00915AB8"/>
    <w:rPr>
      <w:rFonts w:ascii="Courier New" w:eastAsia="Times New Roman" w:hAnsi="Courier New" w:cs="Courier New"/>
      <w:sz w:val="20"/>
      <w:szCs w:val="20"/>
      <w:lang w:eastAsia="ru-RU"/>
    </w:rPr>
  </w:style>
  <w:style w:type="paragraph" w:customStyle="1" w:styleId="affc">
    <w:name w:val="Название части"/>
    <w:basedOn w:val="a2"/>
    <w:rsid w:val="00915AB8"/>
    <w:pPr>
      <w:shd w:val="solid" w:color="auto" w:fill="auto"/>
      <w:spacing w:line="360" w:lineRule="exact"/>
      <w:ind w:firstLine="709"/>
      <w:jc w:val="center"/>
    </w:pPr>
    <w:rPr>
      <w:rFonts w:ascii="Arial" w:eastAsia="Times New Roman" w:hAnsi="Arial" w:cs="Arial"/>
      <w:color w:val="FFFFFF"/>
      <w:spacing w:val="-16"/>
      <w:sz w:val="26"/>
      <w:szCs w:val="26"/>
    </w:rPr>
  </w:style>
  <w:style w:type="paragraph" w:customStyle="1" w:styleId="affd">
    <w:name w:val="Подзаголовок главы"/>
    <w:basedOn w:val="a2"/>
    <w:rsid w:val="00915AB8"/>
    <w:pPr>
      <w:keepNext/>
      <w:keepLines/>
      <w:spacing w:before="60" w:line="340" w:lineRule="atLeast"/>
      <w:ind w:firstLine="709"/>
      <w:jc w:val="left"/>
    </w:pPr>
    <w:rPr>
      <w:rFonts w:ascii="Arial" w:eastAsia="Times New Roman" w:hAnsi="Arial" w:cs="Arial"/>
      <w:spacing w:val="-16"/>
      <w:kern w:val="28"/>
      <w:sz w:val="32"/>
      <w:szCs w:val="32"/>
    </w:rPr>
  </w:style>
  <w:style w:type="paragraph" w:customStyle="1" w:styleId="affe">
    <w:name w:val="Название предприятия"/>
    <w:basedOn w:val="a2"/>
    <w:rsid w:val="00915AB8"/>
    <w:pPr>
      <w:keepNext/>
      <w:keepLines/>
      <w:spacing w:line="220" w:lineRule="atLeast"/>
      <w:ind w:firstLine="709"/>
    </w:pPr>
    <w:rPr>
      <w:rFonts w:ascii="Arial Black" w:eastAsia="Times New Roman" w:hAnsi="Arial Black" w:cs="Arial Black"/>
      <w:spacing w:val="-25"/>
      <w:kern w:val="28"/>
      <w:sz w:val="32"/>
      <w:szCs w:val="32"/>
    </w:rPr>
  </w:style>
  <w:style w:type="character" w:customStyle="1" w:styleId="S21">
    <w:name w:val="S_Заголовок 2 Знак"/>
    <w:link w:val="S20"/>
    <w:rsid w:val="00CE695E"/>
    <w:rPr>
      <w:rFonts w:ascii="Times New Roman" w:hAnsi="Times New Roman"/>
      <w:bCs/>
      <w:sz w:val="24"/>
      <w:szCs w:val="24"/>
      <w:lang w:eastAsia="ru-RU"/>
    </w:rPr>
  </w:style>
  <w:style w:type="paragraph" w:customStyle="1" w:styleId="afff">
    <w:name w:val="Текст таблицы"/>
    <w:basedOn w:val="a2"/>
    <w:rsid w:val="00915AB8"/>
    <w:pPr>
      <w:spacing w:before="60" w:line="360" w:lineRule="auto"/>
      <w:ind w:firstLine="709"/>
    </w:pPr>
    <w:rPr>
      <w:rFonts w:ascii="Arial" w:eastAsia="Times New Roman" w:hAnsi="Arial" w:cs="Arial"/>
      <w:spacing w:val="-5"/>
      <w:sz w:val="16"/>
      <w:szCs w:val="16"/>
    </w:rPr>
  </w:style>
  <w:style w:type="paragraph" w:customStyle="1" w:styleId="afff0">
    <w:name w:val="Подчеркнутый"/>
    <w:basedOn w:val="a2"/>
    <w:link w:val="afff1"/>
    <w:rsid w:val="00915AB8"/>
    <w:pPr>
      <w:spacing w:line="360" w:lineRule="auto"/>
      <w:ind w:firstLine="709"/>
    </w:pPr>
    <w:rPr>
      <w:rFonts w:eastAsia="Times New Roman"/>
      <w:szCs w:val="24"/>
      <w:u w:val="single"/>
      <w:lang w:eastAsia="ru-RU"/>
    </w:rPr>
  </w:style>
  <w:style w:type="character" w:customStyle="1" w:styleId="afff1">
    <w:name w:val="Подчеркнутый Знак"/>
    <w:link w:val="afff0"/>
    <w:rsid w:val="00915AB8"/>
    <w:rPr>
      <w:rFonts w:ascii="Times New Roman" w:eastAsia="Times New Roman" w:hAnsi="Times New Roman" w:cs="Times New Roman"/>
      <w:sz w:val="24"/>
      <w:szCs w:val="24"/>
      <w:u w:val="single"/>
      <w:lang w:eastAsia="ru-RU"/>
    </w:rPr>
  </w:style>
  <w:style w:type="paragraph" w:customStyle="1" w:styleId="afff2">
    <w:name w:val="Название документа"/>
    <w:basedOn w:val="a2"/>
    <w:rsid w:val="00915AB8"/>
    <w:pPr>
      <w:keepNext/>
      <w:keepLines/>
      <w:pBdr>
        <w:top w:val="single" w:sz="48" w:space="31" w:color="auto"/>
      </w:pBdr>
      <w:tabs>
        <w:tab w:val="left" w:pos="0"/>
      </w:tabs>
      <w:spacing w:before="240" w:after="500" w:line="640" w:lineRule="exact"/>
      <w:ind w:firstLine="709"/>
    </w:pPr>
    <w:rPr>
      <w:rFonts w:ascii="Arial Black" w:eastAsia="Times New Roman" w:hAnsi="Arial Black" w:cs="Arial Black"/>
      <w:b/>
      <w:bCs/>
      <w:spacing w:val="-48"/>
      <w:kern w:val="28"/>
      <w:sz w:val="64"/>
      <w:szCs w:val="64"/>
    </w:rPr>
  </w:style>
  <w:style w:type="paragraph" w:customStyle="1" w:styleId="afff3">
    <w:name w:val="Нижний колонтитул (четный)"/>
    <w:basedOn w:val="afa"/>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4">
    <w:name w:val="Нижний колонтитул (первый)"/>
    <w:basedOn w:val="afa"/>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5">
    <w:name w:val="Нижний колонтитул (нечетный)"/>
    <w:basedOn w:val="afa"/>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character" w:styleId="afff6">
    <w:name w:val="line number"/>
    <w:rsid w:val="00915AB8"/>
    <w:rPr>
      <w:sz w:val="18"/>
      <w:szCs w:val="18"/>
    </w:rPr>
  </w:style>
  <w:style w:type="paragraph" w:styleId="afff7">
    <w:name w:val="List"/>
    <w:basedOn w:val="a"/>
    <w:link w:val="afff8"/>
    <w:rsid w:val="00915AB8"/>
    <w:pPr>
      <w:numPr>
        <w:numId w:val="0"/>
      </w:numPr>
      <w:spacing w:before="0" w:after="240" w:line="240" w:lineRule="atLeast"/>
      <w:ind w:left="1440" w:hanging="360"/>
    </w:pPr>
    <w:rPr>
      <w:rFonts w:ascii="Arial" w:hAnsi="Arial" w:cs="Arial"/>
      <w:spacing w:val="-5"/>
      <w:sz w:val="20"/>
      <w:szCs w:val="20"/>
    </w:rPr>
  </w:style>
  <w:style w:type="paragraph" w:styleId="27">
    <w:name w:val="List 2"/>
    <w:basedOn w:val="afff7"/>
    <w:semiHidden/>
    <w:rsid w:val="00915AB8"/>
    <w:pPr>
      <w:ind w:left="1800"/>
    </w:pPr>
  </w:style>
  <w:style w:type="paragraph" w:styleId="36">
    <w:name w:val="List 3"/>
    <w:basedOn w:val="afff7"/>
    <w:semiHidden/>
    <w:rsid w:val="00915AB8"/>
    <w:pPr>
      <w:ind w:left="2160"/>
    </w:pPr>
  </w:style>
  <w:style w:type="paragraph" w:styleId="41">
    <w:name w:val="List 4"/>
    <w:basedOn w:val="afff7"/>
    <w:semiHidden/>
    <w:rsid w:val="00915AB8"/>
    <w:pPr>
      <w:ind w:left="2520"/>
    </w:pPr>
  </w:style>
  <w:style w:type="paragraph" w:styleId="51">
    <w:name w:val="List 5"/>
    <w:basedOn w:val="afff7"/>
    <w:semiHidden/>
    <w:rsid w:val="00915AB8"/>
    <w:pPr>
      <w:ind w:left="2880"/>
    </w:pPr>
  </w:style>
  <w:style w:type="paragraph" w:styleId="28">
    <w:name w:val="List Bullet 2"/>
    <w:basedOn w:val="a2"/>
    <w:autoRedefine/>
    <w:semiHidden/>
    <w:rsid w:val="00915AB8"/>
    <w:pPr>
      <w:tabs>
        <w:tab w:val="num" w:pos="552"/>
      </w:tabs>
      <w:spacing w:after="240" w:line="240" w:lineRule="atLeast"/>
      <w:ind w:left="1800" w:hanging="552"/>
    </w:pPr>
    <w:rPr>
      <w:rFonts w:ascii="Arial" w:eastAsia="Times New Roman" w:hAnsi="Arial" w:cs="Arial"/>
      <w:spacing w:val="-5"/>
      <w:sz w:val="20"/>
      <w:szCs w:val="20"/>
    </w:rPr>
  </w:style>
  <w:style w:type="paragraph" w:styleId="37">
    <w:name w:val="List Bullet 3"/>
    <w:basedOn w:val="a2"/>
    <w:autoRedefine/>
    <w:semiHidden/>
    <w:rsid w:val="00915AB8"/>
    <w:pPr>
      <w:tabs>
        <w:tab w:val="num" w:pos="552"/>
      </w:tabs>
      <w:spacing w:after="240" w:line="240" w:lineRule="atLeast"/>
      <w:ind w:left="2160" w:hanging="552"/>
    </w:pPr>
    <w:rPr>
      <w:rFonts w:ascii="Arial" w:eastAsia="Times New Roman" w:hAnsi="Arial" w:cs="Arial"/>
      <w:spacing w:val="-5"/>
      <w:sz w:val="20"/>
      <w:szCs w:val="20"/>
    </w:rPr>
  </w:style>
  <w:style w:type="paragraph" w:styleId="42">
    <w:name w:val="List Bullet 4"/>
    <w:basedOn w:val="a2"/>
    <w:autoRedefine/>
    <w:semiHidden/>
    <w:rsid w:val="00915AB8"/>
    <w:pPr>
      <w:tabs>
        <w:tab w:val="num" w:pos="552"/>
      </w:tabs>
      <w:spacing w:after="240" w:line="240" w:lineRule="atLeast"/>
      <w:ind w:left="2520" w:hanging="552"/>
    </w:pPr>
    <w:rPr>
      <w:rFonts w:ascii="Arial" w:eastAsia="Times New Roman" w:hAnsi="Arial" w:cs="Arial"/>
      <w:spacing w:val="-5"/>
      <w:sz w:val="20"/>
      <w:szCs w:val="20"/>
    </w:rPr>
  </w:style>
  <w:style w:type="paragraph" w:styleId="52">
    <w:name w:val="List Bullet 5"/>
    <w:basedOn w:val="a2"/>
    <w:autoRedefine/>
    <w:semiHidden/>
    <w:rsid w:val="00915AB8"/>
    <w:pPr>
      <w:tabs>
        <w:tab w:val="num" w:pos="552"/>
      </w:tabs>
      <w:spacing w:after="240" w:line="240" w:lineRule="atLeast"/>
      <w:ind w:left="2880" w:hanging="552"/>
    </w:pPr>
    <w:rPr>
      <w:rFonts w:ascii="Arial" w:eastAsia="Times New Roman" w:hAnsi="Arial" w:cs="Arial"/>
      <w:spacing w:val="-5"/>
      <w:sz w:val="20"/>
      <w:szCs w:val="20"/>
    </w:rPr>
  </w:style>
  <w:style w:type="paragraph" w:styleId="afff9">
    <w:name w:val="List Continue"/>
    <w:basedOn w:val="afff7"/>
    <w:semiHidden/>
    <w:rsid w:val="00915AB8"/>
    <w:pPr>
      <w:ind w:firstLine="0"/>
    </w:pPr>
  </w:style>
  <w:style w:type="paragraph" w:styleId="29">
    <w:name w:val="List Continue 2"/>
    <w:basedOn w:val="afff9"/>
    <w:semiHidden/>
    <w:rsid w:val="00915AB8"/>
    <w:pPr>
      <w:ind w:left="2160"/>
    </w:pPr>
  </w:style>
  <w:style w:type="paragraph" w:styleId="38">
    <w:name w:val="List Continue 3"/>
    <w:basedOn w:val="afff9"/>
    <w:semiHidden/>
    <w:rsid w:val="00915AB8"/>
    <w:pPr>
      <w:ind w:left="2520"/>
    </w:pPr>
  </w:style>
  <w:style w:type="paragraph" w:styleId="43">
    <w:name w:val="List Continue 4"/>
    <w:basedOn w:val="afff9"/>
    <w:semiHidden/>
    <w:rsid w:val="00915AB8"/>
    <w:pPr>
      <w:ind w:left="2880"/>
    </w:pPr>
  </w:style>
  <w:style w:type="paragraph" w:styleId="53">
    <w:name w:val="List Continue 5"/>
    <w:basedOn w:val="afff9"/>
    <w:semiHidden/>
    <w:rsid w:val="00915AB8"/>
    <w:pPr>
      <w:ind w:left="3240"/>
    </w:pPr>
  </w:style>
  <w:style w:type="paragraph" w:styleId="afffa">
    <w:name w:val="List Number"/>
    <w:basedOn w:val="a2"/>
    <w:semiHidden/>
    <w:rsid w:val="00915AB8"/>
    <w:pPr>
      <w:spacing w:before="100" w:beforeAutospacing="1" w:after="100" w:afterAutospacing="1" w:line="360" w:lineRule="auto"/>
      <w:ind w:firstLine="709"/>
    </w:pPr>
    <w:rPr>
      <w:rFonts w:eastAsia="Times New Roman"/>
      <w:sz w:val="28"/>
      <w:szCs w:val="28"/>
      <w:lang w:eastAsia="ru-RU"/>
    </w:rPr>
  </w:style>
  <w:style w:type="paragraph" w:styleId="2a">
    <w:name w:val="List Number 2"/>
    <w:basedOn w:val="afffa"/>
    <w:semiHidden/>
    <w:rsid w:val="00915AB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a"/>
    <w:semiHidden/>
    <w:rsid w:val="00915AB8"/>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a"/>
    <w:semiHidden/>
    <w:rsid w:val="00915AB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4">
    <w:name w:val="List Number 5"/>
    <w:basedOn w:val="afffa"/>
    <w:semiHidden/>
    <w:rsid w:val="00915AB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b">
    <w:name w:val="Normal Indent"/>
    <w:basedOn w:val="a2"/>
    <w:semiHidden/>
    <w:rsid w:val="00915AB8"/>
    <w:pPr>
      <w:spacing w:line="360" w:lineRule="auto"/>
      <w:ind w:left="1440" w:firstLine="709"/>
    </w:pPr>
    <w:rPr>
      <w:rFonts w:ascii="Arial" w:eastAsia="Times New Roman" w:hAnsi="Arial" w:cs="Arial"/>
      <w:spacing w:val="-5"/>
      <w:sz w:val="20"/>
      <w:szCs w:val="20"/>
    </w:rPr>
  </w:style>
  <w:style w:type="paragraph" w:customStyle="1" w:styleId="afffc">
    <w:name w:val="Подзаголовок части"/>
    <w:basedOn w:val="a2"/>
    <w:next w:val="a"/>
    <w:rsid w:val="00915AB8"/>
    <w:pPr>
      <w:keepNext/>
      <w:spacing w:before="360" w:line="360" w:lineRule="auto"/>
      <w:ind w:left="1080" w:firstLine="709"/>
    </w:pPr>
    <w:rPr>
      <w:rFonts w:ascii="Arial" w:eastAsia="Times New Roman" w:hAnsi="Arial" w:cs="Arial"/>
      <w:i/>
      <w:iCs/>
      <w:spacing w:val="-5"/>
      <w:kern w:val="28"/>
      <w:sz w:val="26"/>
      <w:szCs w:val="26"/>
    </w:rPr>
  </w:style>
  <w:style w:type="paragraph" w:customStyle="1" w:styleId="afffd">
    <w:name w:val="Обратный адрес"/>
    <w:basedOn w:val="a2"/>
    <w:rsid w:val="00915AB8"/>
    <w:pPr>
      <w:keepLines/>
      <w:framePr w:w="5160" w:h="840" w:wrap="notBeside" w:vAnchor="page" w:hAnchor="page" w:x="6121" w:y="915" w:anchorLock="1"/>
      <w:tabs>
        <w:tab w:val="left" w:pos="2160"/>
      </w:tabs>
      <w:spacing w:line="160" w:lineRule="atLeast"/>
      <w:ind w:firstLine="709"/>
    </w:pPr>
    <w:rPr>
      <w:rFonts w:ascii="Arial" w:eastAsia="Times New Roman" w:hAnsi="Arial" w:cs="Arial"/>
      <w:sz w:val="14"/>
      <w:szCs w:val="14"/>
    </w:rPr>
  </w:style>
  <w:style w:type="paragraph" w:customStyle="1" w:styleId="afffe">
    <w:name w:val="Название раздела"/>
    <w:basedOn w:val="a2"/>
    <w:next w:val="a"/>
    <w:rsid w:val="00915AB8"/>
    <w:pPr>
      <w:pBdr>
        <w:bottom w:val="single" w:sz="6" w:space="2" w:color="auto"/>
      </w:pBdr>
      <w:spacing w:before="360" w:after="960" w:line="360" w:lineRule="auto"/>
      <w:ind w:firstLine="709"/>
    </w:pPr>
    <w:rPr>
      <w:rFonts w:ascii="Arial Black" w:eastAsia="Times New Roman" w:hAnsi="Arial Black" w:cs="Arial Black"/>
      <w:spacing w:val="-35"/>
      <w:sz w:val="54"/>
      <w:szCs w:val="54"/>
      <w:lang w:eastAsia="ru-RU"/>
    </w:rPr>
  </w:style>
  <w:style w:type="paragraph" w:customStyle="1" w:styleId="affff">
    <w:name w:val="Подзаголовок титульного листа"/>
    <w:basedOn w:val="a2"/>
    <w:next w:val="a"/>
    <w:rsid w:val="00915AB8"/>
    <w:pPr>
      <w:pBdr>
        <w:top w:val="single" w:sz="6" w:space="24" w:color="auto"/>
      </w:pBdr>
      <w:spacing w:line="480" w:lineRule="atLeast"/>
      <w:ind w:left="835" w:right="835" w:firstLine="709"/>
    </w:pPr>
    <w:rPr>
      <w:rFonts w:ascii="Arial" w:eastAsia="Times New Roman" w:hAnsi="Arial" w:cs="Arial"/>
      <w:b/>
      <w:bCs/>
      <w:spacing w:val="-30"/>
      <w:sz w:val="48"/>
      <w:szCs w:val="48"/>
      <w:lang w:eastAsia="ru-RU"/>
    </w:rPr>
  </w:style>
  <w:style w:type="character" w:customStyle="1" w:styleId="affff0">
    <w:name w:val="Надстрочный"/>
    <w:rsid w:val="00915AB8"/>
    <w:rPr>
      <w:b/>
      <w:bCs/>
      <w:vertAlign w:val="superscript"/>
    </w:rPr>
  </w:style>
  <w:style w:type="character" w:styleId="HTML">
    <w:name w:val="HTML Sample"/>
    <w:rsid w:val="00915AB8"/>
    <w:rPr>
      <w:rFonts w:ascii="Courier New" w:hAnsi="Courier New" w:cs="Courier New"/>
      <w:lang w:val="ru-RU"/>
    </w:rPr>
  </w:style>
  <w:style w:type="paragraph" w:styleId="2b">
    <w:name w:val="envelope return"/>
    <w:basedOn w:val="a2"/>
    <w:semiHidden/>
    <w:rsid w:val="00915AB8"/>
    <w:pPr>
      <w:spacing w:line="360" w:lineRule="auto"/>
      <w:ind w:left="1080" w:firstLine="709"/>
    </w:pPr>
    <w:rPr>
      <w:rFonts w:ascii="Arial" w:eastAsia="Times New Roman" w:hAnsi="Arial" w:cs="Arial"/>
      <w:spacing w:val="-5"/>
      <w:sz w:val="20"/>
      <w:szCs w:val="20"/>
    </w:rPr>
  </w:style>
  <w:style w:type="character" w:styleId="HTML0">
    <w:name w:val="HTML Definition"/>
    <w:rsid w:val="00915AB8"/>
    <w:rPr>
      <w:i/>
      <w:iCs/>
      <w:lang w:val="ru-RU"/>
    </w:rPr>
  </w:style>
  <w:style w:type="character" w:styleId="HTML1">
    <w:name w:val="HTML Variable"/>
    <w:rsid w:val="00915AB8"/>
    <w:rPr>
      <w:i/>
      <w:iCs/>
      <w:lang w:val="ru-RU"/>
    </w:rPr>
  </w:style>
  <w:style w:type="character" w:styleId="HTML2">
    <w:name w:val="HTML Typewriter"/>
    <w:rsid w:val="00915AB8"/>
    <w:rPr>
      <w:rFonts w:ascii="Courier New" w:hAnsi="Courier New" w:cs="Courier New"/>
      <w:sz w:val="20"/>
      <w:szCs w:val="20"/>
      <w:lang w:val="ru-RU"/>
    </w:rPr>
  </w:style>
  <w:style w:type="paragraph" w:styleId="affff1">
    <w:name w:val="Signature"/>
    <w:basedOn w:val="a2"/>
    <w:link w:val="affff2"/>
    <w:semiHidden/>
    <w:rsid w:val="00915AB8"/>
    <w:pPr>
      <w:spacing w:line="360" w:lineRule="auto"/>
      <w:ind w:left="4252" w:firstLine="709"/>
    </w:pPr>
    <w:rPr>
      <w:rFonts w:ascii="Arial" w:eastAsia="Times New Roman" w:hAnsi="Arial" w:cs="Arial"/>
      <w:spacing w:val="-5"/>
      <w:sz w:val="20"/>
      <w:szCs w:val="20"/>
    </w:rPr>
  </w:style>
  <w:style w:type="character" w:customStyle="1" w:styleId="affff2">
    <w:name w:val="Подпись Знак"/>
    <w:basedOn w:val="a3"/>
    <w:link w:val="affff1"/>
    <w:semiHidden/>
    <w:rsid w:val="00915AB8"/>
    <w:rPr>
      <w:rFonts w:ascii="Arial" w:eastAsia="Times New Roman" w:hAnsi="Arial" w:cs="Arial"/>
      <w:spacing w:val="-5"/>
      <w:sz w:val="20"/>
      <w:szCs w:val="20"/>
    </w:rPr>
  </w:style>
  <w:style w:type="paragraph" w:styleId="affff3">
    <w:name w:val="Salutation"/>
    <w:basedOn w:val="a2"/>
    <w:next w:val="a2"/>
    <w:link w:val="affff4"/>
    <w:semiHidden/>
    <w:rsid w:val="00915AB8"/>
    <w:pPr>
      <w:spacing w:line="360" w:lineRule="auto"/>
      <w:ind w:left="1080" w:firstLine="709"/>
    </w:pPr>
    <w:rPr>
      <w:rFonts w:ascii="Arial" w:eastAsia="Times New Roman" w:hAnsi="Arial" w:cs="Arial"/>
      <w:spacing w:val="-5"/>
      <w:sz w:val="20"/>
      <w:szCs w:val="20"/>
    </w:rPr>
  </w:style>
  <w:style w:type="character" w:customStyle="1" w:styleId="affff4">
    <w:name w:val="Приветствие Знак"/>
    <w:basedOn w:val="a3"/>
    <w:link w:val="affff3"/>
    <w:semiHidden/>
    <w:rsid w:val="00915AB8"/>
    <w:rPr>
      <w:rFonts w:ascii="Arial" w:eastAsia="Times New Roman" w:hAnsi="Arial" w:cs="Arial"/>
      <w:spacing w:val="-5"/>
      <w:sz w:val="20"/>
      <w:szCs w:val="20"/>
    </w:rPr>
  </w:style>
  <w:style w:type="paragraph" w:styleId="affff5">
    <w:name w:val="Closing"/>
    <w:basedOn w:val="a2"/>
    <w:link w:val="affff6"/>
    <w:semiHidden/>
    <w:rsid w:val="00915AB8"/>
    <w:pPr>
      <w:spacing w:line="360" w:lineRule="auto"/>
      <w:ind w:left="4252" w:firstLine="709"/>
    </w:pPr>
    <w:rPr>
      <w:rFonts w:ascii="Arial" w:eastAsia="Times New Roman" w:hAnsi="Arial" w:cs="Arial"/>
      <w:spacing w:val="-5"/>
      <w:sz w:val="20"/>
      <w:szCs w:val="20"/>
    </w:rPr>
  </w:style>
  <w:style w:type="character" w:customStyle="1" w:styleId="affff6">
    <w:name w:val="Прощание Знак"/>
    <w:basedOn w:val="a3"/>
    <w:link w:val="affff5"/>
    <w:semiHidden/>
    <w:rsid w:val="00915AB8"/>
    <w:rPr>
      <w:rFonts w:ascii="Arial" w:eastAsia="Times New Roman" w:hAnsi="Arial" w:cs="Arial"/>
      <w:spacing w:val="-5"/>
      <w:sz w:val="20"/>
      <w:szCs w:val="20"/>
    </w:rPr>
  </w:style>
  <w:style w:type="paragraph" w:styleId="HTML3">
    <w:name w:val="HTML Preformatted"/>
    <w:basedOn w:val="a2"/>
    <w:link w:val="HTML4"/>
    <w:rsid w:val="00915AB8"/>
    <w:pPr>
      <w:spacing w:line="360" w:lineRule="auto"/>
      <w:ind w:left="1080" w:firstLine="709"/>
    </w:pPr>
    <w:rPr>
      <w:rFonts w:ascii="Courier New" w:eastAsia="Times New Roman" w:hAnsi="Courier New" w:cs="Courier New"/>
      <w:spacing w:val="-5"/>
      <w:sz w:val="20"/>
      <w:szCs w:val="20"/>
    </w:rPr>
  </w:style>
  <w:style w:type="character" w:customStyle="1" w:styleId="HTML4">
    <w:name w:val="Стандартный HTML Знак"/>
    <w:basedOn w:val="a3"/>
    <w:link w:val="HTML3"/>
    <w:rsid w:val="00915AB8"/>
    <w:rPr>
      <w:rFonts w:ascii="Courier New" w:eastAsia="Times New Roman" w:hAnsi="Courier New" w:cs="Courier New"/>
      <w:spacing w:val="-5"/>
      <w:sz w:val="20"/>
      <w:szCs w:val="20"/>
    </w:rPr>
  </w:style>
  <w:style w:type="character" w:customStyle="1" w:styleId="45">
    <w:name w:val="Знак4"/>
    <w:semiHidden/>
    <w:locked/>
    <w:rsid w:val="00915AB8"/>
    <w:rPr>
      <w:rFonts w:ascii="Arial" w:hAnsi="Arial" w:cs="Arial"/>
      <w:b/>
      <w:bCs/>
      <w:i/>
      <w:iCs/>
      <w:sz w:val="28"/>
      <w:szCs w:val="28"/>
      <w:lang w:val="ru-RU" w:eastAsia="ru-RU" w:bidi="ar-SA"/>
    </w:rPr>
  </w:style>
  <w:style w:type="paragraph" w:styleId="affff7">
    <w:name w:val="Plain Text"/>
    <w:basedOn w:val="a2"/>
    <w:link w:val="affff8"/>
    <w:semiHidden/>
    <w:rsid w:val="00915AB8"/>
    <w:pPr>
      <w:spacing w:line="360" w:lineRule="auto"/>
      <w:ind w:left="1080" w:firstLine="709"/>
    </w:pPr>
    <w:rPr>
      <w:rFonts w:ascii="Courier New" w:eastAsia="Times New Roman" w:hAnsi="Courier New" w:cs="Courier New"/>
      <w:spacing w:val="-5"/>
      <w:sz w:val="20"/>
      <w:szCs w:val="20"/>
    </w:rPr>
  </w:style>
  <w:style w:type="character" w:customStyle="1" w:styleId="affff8">
    <w:name w:val="Текст Знак"/>
    <w:basedOn w:val="a3"/>
    <w:link w:val="affff7"/>
    <w:rsid w:val="00915AB8"/>
    <w:rPr>
      <w:rFonts w:ascii="Courier New" w:eastAsia="Times New Roman" w:hAnsi="Courier New" w:cs="Courier New"/>
      <w:spacing w:val="-5"/>
      <w:sz w:val="20"/>
      <w:szCs w:val="20"/>
    </w:rPr>
  </w:style>
  <w:style w:type="paragraph" w:styleId="affff9">
    <w:name w:val="E-mail Signature"/>
    <w:basedOn w:val="a2"/>
    <w:link w:val="affffa"/>
    <w:rsid w:val="00915AB8"/>
    <w:pPr>
      <w:spacing w:line="360" w:lineRule="auto"/>
      <w:ind w:left="1080" w:firstLine="709"/>
    </w:pPr>
    <w:rPr>
      <w:rFonts w:ascii="Arial" w:eastAsia="Times New Roman" w:hAnsi="Arial" w:cs="Arial"/>
      <w:spacing w:val="-5"/>
      <w:sz w:val="20"/>
      <w:szCs w:val="20"/>
    </w:rPr>
  </w:style>
  <w:style w:type="character" w:customStyle="1" w:styleId="affffa">
    <w:name w:val="Электронная подпись Знак"/>
    <w:basedOn w:val="a3"/>
    <w:link w:val="affff9"/>
    <w:rsid w:val="00915AB8"/>
    <w:rPr>
      <w:rFonts w:ascii="Arial" w:eastAsia="Times New Roman" w:hAnsi="Arial" w:cs="Arial"/>
      <w:spacing w:val="-5"/>
      <w:sz w:val="20"/>
      <w:szCs w:val="20"/>
    </w:rPr>
  </w:style>
  <w:style w:type="paragraph" w:customStyle="1" w:styleId="affffb">
    <w:name w:val="Обычный в таблице"/>
    <w:basedOn w:val="a2"/>
    <w:link w:val="affffc"/>
    <w:rsid w:val="00915AB8"/>
    <w:pPr>
      <w:spacing w:line="360" w:lineRule="auto"/>
      <w:ind w:firstLine="709"/>
    </w:pPr>
    <w:rPr>
      <w:rFonts w:eastAsia="Times New Roman"/>
      <w:sz w:val="28"/>
      <w:szCs w:val="28"/>
      <w:lang w:eastAsia="ru-RU"/>
    </w:rPr>
  </w:style>
  <w:style w:type="character" w:customStyle="1" w:styleId="1c">
    <w:name w:val="Заголовок_1 Знак Знак Знак"/>
    <w:rsid w:val="00915AB8"/>
    <w:rPr>
      <w:b/>
      <w:caps/>
      <w:sz w:val="24"/>
      <w:szCs w:val="24"/>
      <w:lang w:val="ru-RU" w:eastAsia="ru-RU" w:bidi="ar-SA"/>
    </w:rPr>
  </w:style>
  <w:style w:type="paragraph" w:customStyle="1" w:styleId="ConsTitle">
    <w:name w:val="ConsTitle"/>
    <w:rsid w:val="00915AB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d">
    <w:name w:val="Стиль1"/>
    <w:basedOn w:val="a2"/>
    <w:rsid w:val="00915AB8"/>
    <w:pPr>
      <w:spacing w:line="360" w:lineRule="auto"/>
      <w:ind w:firstLine="540"/>
      <w:jc w:val="center"/>
    </w:pPr>
    <w:rPr>
      <w:rFonts w:eastAsia="Times New Roman"/>
      <w:b/>
      <w:szCs w:val="24"/>
      <w:lang w:eastAsia="ru-RU"/>
    </w:rPr>
  </w:style>
  <w:style w:type="paragraph" w:customStyle="1" w:styleId="2c">
    <w:name w:val="Стиль2"/>
    <w:basedOn w:val="a2"/>
    <w:next w:val="1d"/>
    <w:rsid w:val="00915AB8"/>
    <w:pPr>
      <w:spacing w:line="360" w:lineRule="auto"/>
      <w:ind w:right="-8" w:firstLine="720"/>
      <w:jc w:val="center"/>
    </w:pPr>
    <w:rPr>
      <w:rFonts w:eastAsia="Times New Roman"/>
      <w:b/>
      <w:caps/>
      <w:szCs w:val="24"/>
      <w:lang w:eastAsia="ru-RU"/>
    </w:rPr>
  </w:style>
  <w:style w:type="numbering" w:styleId="111111">
    <w:name w:val="Outline List 2"/>
    <w:basedOn w:val="a5"/>
    <w:semiHidden/>
    <w:rsid w:val="00915AB8"/>
    <w:pPr>
      <w:numPr>
        <w:numId w:val="1"/>
      </w:numPr>
    </w:pPr>
  </w:style>
  <w:style w:type="numbering" w:styleId="1ai">
    <w:name w:val="Outline List 1"/>
    <w:basedOn w:val="a5"/>
    <w:semiHidden/>
    <w:rsid w:val="00915AB8"/>
    <w:pPr>
      <w:numPr>
        <w:numId w:val="14"/>
      </w:numPr>
    </w:pPr>
  </w:style>
  <w:style w:type="character" w:styleId="affffd">
    <w:name w:val="annotation reference"/>
    <w:semiHidden/>
    <w:rsid w:val="00915AB8"/>
    <w:rPr>
      <w:sz w:val="16"/>
      <w:szCs w:val="16"/>
    </w:rPr>
  </w:style>
  <w:style w:type="paragraph" w:styleId="affffe">
    <w:name w:val="annotation text"/>
    <w:basedOn w:val="a2"/>
    <w:link w:val="afffff"/>
    <w:semiHidden/>
    <w:rsid w:val="00915AB8"/>
    <w:pPr>
      <w:spacing w:line="360" w:lineRule="auto"/>
      <w:ind w:firstLine="680"/>
    </w:pPr>
    <w:rPr>
      <w:rFonts w:eastAsia="Times New Roman"/>
      <w:sz w:val="20"/>
      <w:szCs w:val="20"/>
      <w:lang w:eastAsia="ru-RU"/>
    </w:rPr>
  </w:style>
  <w:style w:type="character" w:customStyle="1" w:styleId="afffff">
    <w:name w:val="Текст примечания Знак"/>
    <w:basedOn w:val="a3"/>
    <w:link w:val="affffe"/>
    <w:semiHidden/>
    <w:rsid w:val="00915AB8"/>
    <w:rPr>
      <w:rFonts w:ascii="Times New Roman" w:eastAsia="Times New Roman" w:hAnsi="Times New Roman" w:cs="Times New Roman"/>
      <w:sz w:val="20"/>
      <w:szCs w:val="20"/>
      <w:lang w:eastAsia="ru-RU"/>
    </w:rPr>
  </w:style>
  <w:style w:type="paragraph" w:styleId="afffff0">
    <w:name w:val="annotation subject"/>
    <w:basedOn w:val="affffe"/>
    <w:next w:val="affffe"/>
    <w:link w:val="afffff1"/>
    <w:rsid w:val="00915AB8"/>
    <w:rPr>
      <w:b/>
      <w:bCs/>
    </w:rPr>
  </w:style>
  <w:style w:type="character" w:customStyle="1" w:styleId="afffff1">
    <w:name w:val="Тема примечания Знак"/>
    <w:basedOn w:val="afffff"/>
    <w:link w:val="afffff0"/>
    <w:rsid w:val="00915AB8"/>
    <w:rPr>
      <w:rFonts w:ascii="Times New Roman" w:eastAsia="Times New Roman" w:hAnsi="Times New Roman" w:cs="Times New Roman"/>
      <w:b/>
      <w:bCs/>
      <w:sz w:val="20"/>
      <w:szCs w:val="20"/>
      <w:lang w:eastAsia="ru-RU"/>
    </w:rPr>
  </w:style>
  <w:style w:type="paragraph" w:styleId="afffff2">
    <w:name w:val="Balloon Text"/>
    <w:basedOn w:val="a2"/>
    <w:link w:val="afffff3"/>
    <w:rsid w:val="00915AB8"/>
    <w:pPr>
      <w:spacing w:line="360" w:lineRule="auto"/>
      <w:ind w:firstLine="680"/>
    </w:pPr>
    <w:rPr>
      <w:rFonts w:ascii="Tahoma" w:eastAsia="Times New Roman" w:hAnsi="Tahoma" w:cs="Tahoma"/>
      <w:sz w:val="16"/>
      <w:szCs w:val="16"/>
      <w:lang w:eastAsia="ru-RU"/>
    </w:rPr>
  </w:style>
  <w:style w:type="character" w:customStyle="1" w:styleId="afffff3">
    <w:name w:val="Текст выноски Знак"/>
    <w:basedOn w:val="a3"/>
    <w:link w:val="afffff2"/>
    <w:rsid w:val="00915AB8"/>
    <w:rPr>
      <w:rFonts w:ascii="Tahoma" w:eastAsia="Times New Roman" w:hAnsi="Tahoma" w:cs="Tahoma"/>
      <w:sz w:val="16"/>
      <w:szCs w:val="16"/>
      <w:lang w:eastAsia="ru-RU"/>
    </w:rPr>
  </w:style>
  <w:style w:type="paragraph" w:customStyle="1" w:styleId="1e">
    <w:name w:val="Заголовок1"/>
    <w:basedOn w:val="a2"/>
    <w:rsid w:val="00915AB8"/>
    <w:pPr>
      <w:tabs>
        <w:tab w:val="left" w:pos="8460"/>
      </w:tabs>
      <w:spacing w:line="360" w:lineRule="auto"/>
      <w:ind w:firstLine="540"/>
      <w:jc w:val="center"/>
    </w:pPr>
    <w:rPr>
      <w:rFonts w:eastAsia="Times New Roman"/>
      <w:caps/>
      <w:szCs w:val="24"/>
      <w:lang w:eastAsia="ru-RU"/>
    </w:rPr>
  </w:style>
  <w:style w:type="paragraph" w:styleId="afffff4">
    <w:name w:val="Document Map"/>
    <w:basedOn w:val="a2"/>
    <w:link w:val="afffff5"/>
    <w:semiHidden/>
    <w:rsid w:val="00915AB8"/>
    <w:pPr>
      <w:shd w:val="clear" w:color="auto" w:fill="000080"/>
      <w:spacing w:line="360" w:lineRule="auto"/>
      <w:ind w:firstLine="709"/>
    </w:pPr>
    <w:rPr>
      <w:rFonts w:ascii="Tahoma" w:eastAsia="Times New Roman" w:hAnsi="Tahoma" w:cs="Tahoma"/>
      <w:sz w:val="28"/>
      <w:szCs w:val="28"/>
      <w:lang w:eastAsia="ru-RU"/>
    </w:rPr>
  </w:style>
  <w:style w:type="character" w:customStyle="1" w:styleId="afffff5">
    <w:name w:val="Схема документа Знак"/>
    <w:basedOn w:val="a3"/>
    <w:link w:val="afffff4"/>
    <w:semiHidden/>
    <w:rsid w:val="00915AB8"/>
    <w:rPr>
      <w:rFonts w:ascii="Tahoma" w:eastAsia="Times New Roman" w:hAnsi="Tahoma" w:cs="Tahoma"/>
      <w:sz w:val="28"/>
      <w:szCs w:val="28"/>
      <w:shd w:val="clear" w:color="auto" w:fill="000080"/>
      <w:lang w:eastAsia="ru-RU"/>
    </w:rPr>
  </w:style>
  <w:style w:type="paragraph" w:customStyle="1" w:styleId="afffff6">
    <w:name w:val="База заголовка"/>
    <w:basedOn w:val="a2"/>
    <w:next w:val="a"/>
    <w:rsid w:val="00915AB8"/>
    <w:pPr>
      <w:keepNext/>
      <w:keepLines/>
      <w:spacing w:before="140" w:line="220" w:lineRule="atLeast"/>
      <w:ind w:left="1080" w:firstLine="709"/>
    </w:pPr>
    <w:rPr>
      <w:rFonts w:ascii="Arial" w:eastAsia="Times New Roman" w:hAnsi="Arial" w:cs="Arial"/>
      <w:spacing w:val="-4"/>
      <w:kern w:val="28"/>
      <w:sz w:val="22"/>
    </w:rPr>
  </w:style>
  <w:style w:type="paragraph" w:customStyle="1" w:styleId="afffff7">
    <w:name w:val="Цитаты"/>
    <w:basedOn w:val="a2"/>
    <w:rsid w:val="00915AB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f8">
    <w:name w:val="Заголовок части"/>
    <w:basedOn w:val="a2"/>
    <w:rsid w:val="00915AB8"/>
    <w:pPr>
      <w:shd w:val="solid" w:color="auto" w:fill="auto"/>
      <w:spacing w:line="660" w:lineRule="exact"/>
      <w:ind w:firstLine="709"/>
      <w:jc w:val="center"/>
    </w:pPr>
    <w:rPr>
      <w:rFonts w:ascii="Arial Black" w:eastAsia="Times New Roman" w:hAnsi="Arial Black" w:cs="Arial Black"/>
      <w:color w:val="FFFFFF"/>
      <w:spacing w:val="-40"/>
      <w:sz w:val="84"/>
      <w:szCs w:val="84"/>
    </w:rPr>
  </w:style>
  <w:style w:type="paragraph" w:customStyle="1" w:styleId="afffff9">
    <w:name w:val="Заголовок главы"/>
    <w:basedOn w:val="a2"/>
    <w:rsid w:val="00915AB8"/>
    <w:pPr>
      <w:spacing w:line="360" w:lineRule="auto"/>
      <w:ind w:firstLine="709"/>
      <w:jc w:val="center"/>
    </w:pPr>
    <w:rPr>
      <w:rFonts w:eastAsia="Times New Roman"/>
      <w:caps/>
      <w:szCs w:val="24"/>
      <w:lang w:eastAsia="ru-RU"/>
    </w:rPr>
  </w:style>
  <w:style w:type="paragraph" w:customStyle="1" w:styleId="afffffa">
    <w:name w:val="База сноски"/>
    <w:basedOn w:val="a2"/>
    <w:rsid w:val="00915AB8"/>
    <w:pPr>
      <w:keepLines/>
      <w:spacing w:line="200" w:lineRule="atLeast"/>
      <w:ind w:left="1080" w:firstLine="709"/>
    </w:pPr>
    <w:rPr>
      <w:rFonts w:ascii="Arial" w:eastAsia="Times New Roman" w:hAnsi="Arial" w:cs="Arial"/>
      <w:spacing w:val="-5"/>
      <w:sz w:val="16"/>
      <w:szCs w:val="16"/>
    </w:rPr>
  </w:style>
  <w:style w:type="paragraph" w:customStyle="1" w:styleId="afffffb">
    <w:name w:val="Заголовок титульного листа"/>
    <w:basedOn w:val="afffff6"/>
    <w:next w:val="a2"/>
    <w:rsid w:val="00915AB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1f">
    <w:name w:val="Маркированный_1 Знак"/>
    <w:basedOn w:val="a2"/>
    <w:link w:val="120"/>
    <w:semiHidden/>
    <w:locked/>
    <w:rsid w:val="00915AB8"/>
    <w:pPr>
      <w:tabs>
        <w:tab w:val="num" w:pos="2858"/>
      </w:tabs>
      <w:spacing w:line="360" w:lineRule="auto"/>
      <w:ind w:left="2858" w:hanging="360"/>
    </w:pPr>
    <w:rPr>
      <w:rFonts w:eastAsia="Times New Roman"/>
      <w:szCs w:val="24"/>
      <w:lang w:eastAsia="ru-RU"/>
    </w:rPr>
  </w:style>
  <w:style w:type="paragraph" w:customStyle="1" w:styleId="afffffc">
    <w:name w:val="База верхнего колонтитула"/>
    <w:basedOn w:val="a2"/>
    <w:rsid w:val="00915AB8"/>
    <w:pPr>
      <w:keepLines/>
      <w:tabs>
        <w:tab w:val="center" w:pos="4320"/>
        <w:tab w:val="right" w:pos="8640"/>
      </w:tabs>
      <w:spacing w:line="190" w:lineRule="atLeast"/>
      <w:ind w:left="1080" w:firstLine="709"/>
    </w:pPr>
    <w:rPr>
      <w:rFonts w:ascii="Arial" w:eastAsia="Times New Roman" w:hAnsi="Arial" w:cs="Arial"/>
      <w:caps/>
      <w:spacing w:val="-5"/>
      <w:sz w:val="15"/>
      <w:szCs w:val="15"/>
    </w:rPr>
  </w:style>
  <w:style w:type="paragraph" w:customStyle="1" w:styleId="afffffd">
    <w:name w:val="Верхний колонтитул (четный)"/>
    <w:basedOn w:val="aff3"/>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e">
    <w:name w:val="Верхний колонтитул (первый)"/>
    <w:basedOn w:val="aff3"/>
    <w:rsid w:val="00915AB8"/>
    <w:pPr>
      <w:keepLines/>
      <w:pBdr>
        <w:top w:val="single" w:sz="6" w:space="2" w:color="auto"/>
      </w:pBdr>
      <w:tabs>
        <w:tab w:val="clear" w:pos="4677"/>
        <w:tab w:val="clear" w:pos="9355"/>
        <w:tab w:val="center" w:pos="4320"/>
        <w:tab w:val="right" w:pos="8640"/>
      </w:tabs>
      <w:spacing w:line="190" w:lineRule="atLeast"/>
      <w:ind w:left="1080"/>
      <w:jc w:val="right"/>
    </w:pPr>
    <w:rPr>
      <w:rFonts w:ascii="Arial" w:hAnsi="Arial" w:cs="Arial"/>
      <w:caps/>
      <w:spacing w:val="-5"/>
      <w:sz w:val="15"/>
      <w:szCs w:val="15"/>
      <w:lang w:eastAsia="en-US"/>
    </w:rPr>
  </w:style>
  <w:style w:type="paragraph" w:customStyle="1" w:styleId="affffff">
    <w:name w:val="Верхний колонтитул (нечетный)"/>
    <w:basedOn w:val="aff3"/>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f0">
    <w:name w:val="База указателя"/>
    <w:basedOn w:val="a2"/>
    <w:rsid w:val="00915AB8"/>
    <w:pPr>
      <w:spacing w:line="240" w:lineRule="atLeast"/>
      <w:ind w:left="360" w:hanging="360"/>
    </w:pPr>
    <w:rPr>
      <w:rFonts w:ascii="Arial" w:eastAsia="Times New Roman" w:hAnsi="Arial" w:cs="Arial"/>
      <w:spacing w:val="-5"/>
      <w:sz w:val="18"/>
      <w:szCs w:val="18"/>
    </w:rPr>
  </w:style>
  <w:style w:type="character" w:customStyle="1" w:styleId="affffff1">
    <w:name w:val="Вступление"/>
    <w:rsid w:val="00915AB8"/>
    <w:rPr>
      <w:rFonts w:ascii="Arial Black" w:hAnsi="Arial Black" w:cs="Arial Black"/>
      <w:spacing w:val="-4"/>
      <w:sz w:val="18"/>
      <w:szCs w:val="18"/>
    </w:rPr>
  </w:style>
  <w:style w:type="character" w:customStyle="1" w:styleId="120">
    <w:name w:val="Маркированный_1 Знак Знак2"/>
    <w:link w:val="1f"/>
    <w:semiHidden/>
    <w:rsid w:val="00915AB8"/>
    <w:rPr>
      <w:rFonts w:ascii="Times New Roman" w:eastAsia="Times New Roman" w:hAnsi="Times New Roman" w:cs="Times New Roman"/>
      <w:sz w:val="24"/>
      <w:szCs w:val="24"/>
      <w:lang w:eastAsia="ru-RU"/>
    </w:rPr>
  </w:style>
  <w:style w:type="paragraph" w:styleId="affffff2">
    <w:name w:val="Message Header"/>
    <w:basedOn w:val="a"/>
    <w:link w:val="affffff3"/>
    <w:semiHidden/>
    <w:rsid w:val="00915AB8"/>
    <w:pPr>
      <w:keepLines/>
      <w:numPr>
        <w:numId w:val="0"/>
      </w:numPr>
      <w:tabs>
        <w:tab w:val="left" w:pos="3600"/>
        <w:tab w:val="left" w:pos="4680"/>
      </w:tabs>
      <w:spacing w:before="0" w:line="280" w:lineRule="exact"/>
      <w:ind w:left="1080" w:right="2160" w:hanging="1080"/>
    </w:pPr>
    <w:rPr>
      <w:rFonts w:ascii="Arial" w:hAnsi="Arial" w:cs="Arial"/>
      <w:sz w:val="22"/>
      <w:szCs w:val="22"/>
    </w:rPr>
  </w:style>
  <w:style w:type="character" w:customStyle="1" w:styleId="affffff3">
    <w:name w:val="Шапка Знак"/>
    <w:basedOn w:val="a3"/>
    <w:link w:val="affffff2"/>
    <w:semiHidden/>
    <w:rsid w:val="00915AB8"/>
    <w:rPr>
      <w:rFonts w:ascii="Arial" w:eastAsia="Times New Roman" w:hAnsi="Arial" w:cs="Arial"/>
    </w:rPr>
  </w:style>
  <w:style w:type="character" w:customStyle="1" w:styleId="affffff4">
    <w:name w:val="Девиз"/>
    <w:rsid w:val="00915AB8"/>
    <w:rPr>
      <w:i/>
      <w:iCs/>
      <w:spacing w:val="-6"/>
      <w:sz w:val="24"/>
      <w:szCs w:val="24"/>
      <w:lang w:val="ru-RU"/>
    </w:rPr>
  </w:style>
  <w:style w:type="paragraph" w:customStyle="1" w:styleId="affffff5">
    <w:name w:val="База оглавления"/>
    <w:basedOn w:val="a2"/>
    <w:rsid w:val="00915AB8"/>
    <w:pPr>
      <w:tabs>
        <w:tab w:val="right" w:leader="dot" w:pos="6480"/>
      </w:tabs>
      <w:spacing w:after="240" w:line="240" w:lineRule="atLeast"/>
      <w:ind w:firstLine="709"/>
    </w:pPr>
    <w:rPr>
      <w:rFonts w:ascii="Arial" w:eastAsia="Times New Roman" w:hAnsi="Arial" w:cs="Arial"/>
      <w:spacing w:val="-5"/>
      <w:sz w:val="20"/>
      <w:szCs w:val="20"/>
    </w:rPr>
  </w:style>
  <w:style w:type="paragraph" w:styleId="HTML5">
    <w:name w:val="HTML Address"/>
    <w:basedOn w:val="a2"/>
    <w:link w:val="HTML6"/>
    <w:rsid w:val="00915AB8"/>
    <w:pPr>
      <w:spacing w:line="360" w:lineRule="auto"/>
      <w:ind w:left="1080" w:firstLine="709"/>
    </w:pPr>
    <w:rPr>
      <w:rFonts w:ascii="Arial" w:eastAsia="Times New Roman" w:hAnsi="Arial" w:cs="Arial"/>
      <w:i/>
      <w:iCs/>
      <w:spacing w:val="-5"/>
      <w:sz w:val="20"/>
      <w:szCs w:val="20"/>
    </w:rPr>
  </w:style>
  <w:style w:type="character" w:customStyle="1" w:styleId="HTML6">
    <w:name w:val="Адрес HTML Знак"/>
    <w:basedOn w:val="a3"/>
    <w:link w:val="HTML5"/>
    <w:rsid w:val="00915AB8"/>
    <w:rPr>
      <w:rFonts w:ascii="Arial" w:eastAsia="Times New Roman" w:hAnsi="Arial" w:cs="Arial"/>
      <w:i/>
      <w:iCs/>
      <w:spacing w:val="-5"/>
      <w:sz w:val="20"/>
      <w:szCs w:val="20"/>
    </w:rPr>
  </w:style>
  <w:style w:type="paragraph" w:styleId="affffff6">
    <w:name w:val="envelope address"/>
    <w:basedOn w:val="a2"/>
    <w:semiHidden/>
    <w:rsid w:val="00915AB8"/>
    <w:pPr>
      <w:framePr w:w="7920" w:h="1980" w:hRule="exact" w:hSpace="180" w:wrap="auto" w:hAnchor="page" w:xAlign="center" w:yAlign="bottom"/>
      <w:spacing w:line="360" w:lineRule="auto"/>
      <w:ind w:left="2880" w:firstLine="709"/>
    </w:pPr>
    <w:rPr>
      <w:rFonts w:ascii="Arial" w:eastAsia="Times New Roman" w:hAnsi="Arial" w:cs="Arial"/>
      <w:spacing w:val="-5"/>
      <w:sz w:val="28"/>
      <w:szCs w:val="28"/>
    </w:rPr>
  </w:style>
  <w:style w:type="character" w:styleId="HTML7">
    <w:name w:val="HTML Acronym"/>
    <w:rsid w:val="00915AB8"/>
    <w:rPr>
      <w:lang w:val="ru-RU"/>
    </w:rPr>
  </w:style>
  <w:style w:type="paragraph" w:styleId="affffff7">
    <w:name w:val="Date"/>
    <w:basedOn w:val="a2"/>
    <w:next w:val="a2"/>
    <w:link w:val="affffff8"/>
    <w:semiHidden/>
    <w:rsid w:val="00915AB8"/>
    <w:pPr>
      <w:spacing w:line="360" w:lineRule="auto"/>
      <w:ind w:left="1080" w:firstLine="709"/>
    </w:pPr>
    <w:rPr>
      <w:rFonts w:ascii="Arial" w:eastAsia="Times New Roman" w:hAnsi="Arial" w:cs="Arial"/>
      <w:spacing w:val="-5"/>
      <w:sz w:val="20"/>
      <w:szCs w:val="20"/>
    </w:rPr>
  </w:style>
  <w:style w:type="character" w:customStyle="1" w:styleId="affffff8">
    <w:name w:val="Дата Знак"/>
    <w:basedOn w:val="a3"/>
    <w:link w:val="affffff7"/>
    <w:semiHidden/>
    <w:rsid w:val="00915AB8"/>
    <w:rPr>
      <w:rFonts w:ascii="Arial" w:eastAsia="Times New Roman" w:hAnsi="Arial" w:cs="Arial"/>
      <w:spacing w:val="-5"/>
      <w:sz w:val="20"/>
      <w:szCs w:val="20"/>
    </w:rPr>
  </w:style>
  <w:style w:type="paragraph" w:styleId="affffff9">
    <w:name w:val="Note Heading"/>
    <w:basedOn w:val="a2"/>
    <w:next w:val="a2"/>
    <w:link w:val="affffffa"/>
    <w:semiHidden/>
    <w:rsid w:val="00915AB8"/>
    <w:pPr>
      <w:spacing w:line="360" w:lineRule="auto"/>
      <w:ind w:left="1080" w:firstLine="709"/>
    </w:pPr>
    <w:rPr>
      <w:rFonts w:ascii="Arial" w:eastAsia="Times New Roman" w:hAnsi="Arial" w:cs="Arial"/>
      <w:spacing w:val="-5"/>
      <w:sz w:val="20"/>
      <w:szCs w:val="20"/>
    </w:rPr>
  </w:style>
  <w:style w:type="character" w:customStyle="1" w:styleId="affffffa">
    <w:name w:val="Заголовок записки Знак"/>
    <w:basedOn w:val="a3"/>
    <w:link w:val="affffff9"/>
    <w:semiHidden/>
    <w:rsid w:val="00915AB8"/>
    <w:rPr>
      <w:rFonts w:ascii="Arial" w:eastAsia="Times New Roman" w:hAnsi="Arial" w:cs="Arial"/>
      <w:spacing w:val="-5"/>
      <w:sz w:val="20"/>
      <w:szCs w:val="20"/>
    </w:rPr>
  </w:style>
  <w:style w:type="character" w:styleId="HTML8">
    <w:name w:val="HTML Keyboard"/>
    <w:rsid w:val="00915AB8"/>
    <w:rPr>
      <w:rFonts w:ascii="Courier New" w:hAnsi="Courier New" w:cs="Courier New"/>
      <w:sz w:val="20"/>
      <w:szCs w:val="20"/>
      <w:lang w:val="ru-RU"/>
    </w:rPr>
  </w:style>
  <w:style w:type="character" w:styleId="HTML9">
    <w:name w:val="HTML Code"/>
    <w:rsid w:val="00915AB8"/>
    <w:rPr>
      <w:rFonts w:ascii="Courier New" w:hAnsi="Courier New" w:cs="Courier New"/>
      <w:sz w:val="20"/>
      <w:szCs w:val="20"/>
      <w:lang w:val="ru-RU"/>
    </w:rPr>
  </w:style>
  <w:style w:type="paragraph" w:styleId="affffffb">
    <w:name w:val="Body Text First Indent"/>
    <w:basedOn w:val="a"/>
    <w:link w:val="affffffc"/>
    <w:semiHidden/>
    <w:rsid w:val="00915AB8"/>
    <w:pPr>
      <w:numPr>
        <w:numId w:val="0"/>
      </w:numPr>
      <w:spacing w:before="0" w:line="360" w:lineRule="auto"/>
      <w:ind w:left="1080" w:firstLine="210"/>
    </w:pPr>
    <w:rPr>
      <w:rFonts w:ascii="Arial" w:hAnsi="Arial" w:cs="Arial"/>
      <w:spacing w:val="-5"/>
      <w:sz w:val="20"/>
      <w:szCs w:val="20"/>
    </w:rPr>
  </w:style>
  <w:style w:type="character" w:customStyle="1" w:styleId="affffffc">
    <w:name w:val="Красная строка Знак"/>
    <w:basedOn w:val="af4"/>
    <w:link w:val="affffffb"/>
    <w:semiHidden/>
    <w:rsid w:val="00915AB8"/>
    <w:rPr>
      <w:rFonts w:ascii="Arial" w:eastAsia="Times New Roman" w:hAnsi="Arial" w:cs="Arial"/>
      <w:spacing w:val="-5"/>
      <w:sz w:val="20"/>
      <w:szCs w:val="20"/>
    </w:rPr>
  </w:style>
  <w:style w:type="paragraph" w:styleId="2d">
    <w:name w:val="Body Text First Indent 2"/>
    <w:basedOn w:val="afc"/>
    <w:link w:val="2e"/>
    <w:semiHidden/>
    <w:rsid w:val="00915AB8"/>
    <w:pPr>
      <w:spacing w:line="360" w:lineRule="auto"/>
      <w:ind w:firstLine="210"/>
      <w:jc w:val="left"/>
    </w:pPr>
    <w:rPr>
      <w:rFonts w:ascii="Arial" w:eastAsia="Times New Roman" w:hAnsi="Arial" w:cs="Arial"/>
      <w:spacing w:val="-5"/>
      <w:sz w:val="20"/>
      <w:szCs w:val="20"/>
    </w:rPr>
  </w:style>
  <w:style w:type="character" w:customStyle="1" w:styleId="2e">
    <w:name w:val="Красная строка 2 Знак"/>
    <w:basedOn w:val="afb"/>
    <w:link w:val="2d"/>
    <w:semiHidden/>
    <w:rsid w:val="00915AB8"/>
    <w:rPr>
      <w:rFonts w:ascii="Arial" w:eastAsia="Times New Roman" w:hAnsi="Arial" w:cs="Arial"/>
      <w:spacing w:val="-5"/>
      <w:sz w:val="20"/>
      <w:szCs w:val="20"/>
    </w:rPr>
  </w:style>
  <w:style w:type="character" w:styleId="HTMLa">
    <w:name w:val="HTML Cite"/>
    <w:rsid w:val="00915AB8"/>
    <w:rPr>
      <w:i/>
      <w:iCs/>
      <w:lang w:val="ru-RU"/>
    </w:rPr>
  </w:style>
  <w:style w:type="paragraph" w:customStyle="1" w:styleId="1f0">
    <w:name w:val="Название объекта1"/>
    <w:basedOn w:val="a2"/>
    <w:rsid w:val="00915AB8"/>
    <w:pPr>
      <w:spacing w:line="360" w:lineRule="auto"/>
      <w:ind w:left="1080" w:firstLine="709"/>
    </w:pPr>
    <w:rPr>
      <w:rFonts w:ascii="Arial" w:eastAsia="Times New Roman" w:hAnsi="Arial" w:cs="Arial"/>
      <w:spacing w:val="-5"/>
      <w:sz w:val="20"/>
      <w:szCs w:val="20"/>
      <w:lang w:eastAsia="ru-RU"/>
    </w:rPr>
  </w:style>
  <w:style w:type="character" w:customStyle="1" w:styleId="1f1">
    <w:name w:val="Знак1"/>
    <w:rsid w:val="00915AB8"/>
    <w:rPr>
      <w:rFonts w:ascii="Arial" w:hAnsi="Arial" w:cs="Arial"/>
      <w:b/>
      <w:bCs/>
      <w:i/>
      <w:iCs/>
      <w:sz w:val="28"/>
      <w:szCs w:val="28"/>
      <w:lang w:val="ru-RU" w:eastAsia="ru-RU" w:bidi="ar-SA"/>
    </w:rPr>
  </w:style>
  <w:style w:type="paragraph" w:styleId="46">
    <w:name w:val="toc 4"/>
    <w:basedOn w:val="a2"/>
    <w:next w:val="a2"/>
    <w:autoRedefine/>
    <w:rsid w:val="00915AB8"/>
    <w:pPr>
      <w:spacing w:line="360" w:lineRule="auto"/>
      <w:ind w:left="840" w:firstLine="709"/>
    </w:pPr>
    <w:rPr>
      <w:rFonts w:eastAsia="Times New Roman"/>
      <w:sz w:val="18"/>
      <w:szCs w:val="18"/>
      <w:lang w:eastAsia="ru-RU"/>
    </w:rPr>
  </w:style>
  <w:style w:type="paragraph" w:styleId="55">
    <w:name w:val="toc 5"/>
    <w:basedOn w:val="a2"/>
    <w:next w:val="a2"/>
    <w:autoRedefine/>
    <w:rsid w:val="00915AB8"/>
    <w:pPr>
      <w:spacing w:line="360" w:lineRule="auto"/>
      <w:ind w:left="1120" w:firstLine="709"/>
    </w:pPr>
    <w:rPr>
      <w:rFonts w:eastAsia="Times New Roman"/>
      <w:sz w:val="18"/>
      <w:szCs w:val="18"/>
      <w:lang w:eastAsia="ru-RU"/>
    </w:rPr>
  </w:style>
  <w:style w:type="paragraph" w:styleId="61">
    <w:name w:val="toc 6"/>
    <w:basedOn w:val="a2"/>
    <w:next w:val="a2"/>
    <w:autoRedefine/>
    <w:rsid w:val="00915AB8"/>
    <w:pPr>
      <w:spacing w:line="360" w:lineRule="auto"/>
      <w:ind w:left="1400" w:firstLine="709"/>
    </w:pPr>
    <w:rPr>
      <w:rFonts w:eastAsia="Times New Roman"/>
      <w:sz w:val="18"/>
      <w:szCs w:val="18"/>
      <w:lang w:eastAsia="ru-RU"/>
    </w:rPr>
  </w:style>
  <w:style w:type="paragraph" w:styleId="71">
    <w:name w:val="toc 7"/>
    <w:basedOn w:val="a2"/>
    <w:next w:val="a2"/>
    <w:autoRedefine/>
    <w:rsid w:val="00915AB8"/>
    <w:pPr>
      <w:spacing w:line="360" w:lineRule="auto"/>
      <w:ind w:left="1680" w:firstLine="709"/>
    </w:pPr>
    <w:rPr>
      <w:rFonts w:eastAsia="Times New Roman"/>
      <w:sz w:val="18"/>
      <w:szCs w:val="18"/>
      <w:lang w:eastAsia="ru-RU"/>
    </w:rPr>
  </w:style>
  <w:style w:type="paragraph" w:styleId="81">
    <w:name w:val="toc 8"/>
    <w:basedOn w:val="a2"/>
    <w:next w:val="a2"/>
    <w:autoRedefine/>
    <w:rsid w:val="00915AB8"/>
    <w:pPr>
      <w:spacing w:line="360" w:lineRule="auto"/>
      <w:ind w:left="1960" w:firstLine="709"/>
    </w:pPr>
    <w:rPr>
      <w:rFonts w:eastAsia="Times New Roman"/>
      <w:sz w:val="18"/>
      <w:szCs w:val="18"/>
      <w:lang w:eastAsia="ru-RU"/>
    </w:rPr>
  </w:style>
  <w:style w:type="paragraph" w:styleId="91">
    <w:name w:val="toc 9"/>
    <w:basedOn w:val="a2"/>
    <w:next w:val="a2"/>
    <w:autoRedefine/>
    <w:rsid w:val="00915AB8"/>
    <w:pPr>
      <w:spacing w:line="360" w:lineRule="auto"/>
      <w:ind w:left="2240" w:firstLine="709"/>
    </w:pPr>
    <w:rPr>
      <w:rFonts w:eastAsia="Times New Roman"/>
      <w:sz w:val="18"/>
      <w:szCs w:val="18"/>
      <w:lang w:eastAsia="ru-RU"/>
    </w:rPr>
  </w:style>
  <w:style w:type="paragraph" w:customStyle="1" w:styleId="210">
    <w:name w:val="Основной текст 21"/>
    <w:basedOn w:val="a2"/>
    <w:rsid w:val="00915AB8"/>
    <w:pPr>
      <w:spacing w:line="360" w:lineRule="auto"/>
      <w:ind w:left="426" w:hanging="426"/>
    </w:pPr>
    <w:rPr>
      <w:rFonts w:eastAsia="Times New Roman"/>
      <w:b/>
      <w:sz w:val="28"/>
      <w:szCs w:val="20"/>
      <w:lang w:eastAsia="ru-RU"/>
    </w:rPr>
  </w:style>
  <w:style w:type="paragraph" w:customStyle="1" w:styleId="1f2">
    <w:name w:val="Цитата1"/>
    <w:basedOn w:val="a2"/>
    <w:rsid w:val="00915AB8"/>
    <w:pPr>
      <w:spacing w:line="360" w:lineRule="auto"/>
      <w:ind w:left="526" w:right="43" w:firstLine="709"/>
    </w:pPr>
    <w:rPr>
      <w:rFonts w:eastAsia="Times New Roman"/>
      <w:sz w:val="28"/>
      <w:szCs w:val="20"/>
      <w:lang w:eastAsia="ru-RU"/>
    </w:rPr>
  </w:style>
  <w:style w:type="paragraph" w:customStyle="1" w:styleId="1f3">
    <w:name w:val="Маркированный список1"/>
    <w:basedOn w:val="a2"/>
    <w:rsid w:val="00915AB8"/>
    <w:pPr>
      <w:spacing w:before="100" w:beforeAutospacing="1" w:after="100" w:afterAutospacing="1" w:line="360" w:lineRule="auto"/>
      <w:ind w:firstLine="709"/>
    </w:pPr>
    <w:rPr>
      <w:rFonts w:eastAsia="Times New Roman"/>
      <w:sz w:val="28"/>
      <w:szCs w:val="24"/>
      <w:lang w:eastAsia="ru-RU"/>
    </w:rPr>
  </w:style>
  <w:style w:type="paragraph" w:customStyle="1" w:styleId="1f4">
    <w:name w:val="Нумерованный список1"/>
    <w:basedOn w:val="a2"/>
    <w:rsid w:val="00915AB8"/>
    <w:pPr>
      <w:spacing w:before="100" w:beforeAutospacing="1" w:after="100" w:afterAutospacing="1" w:line="360" w:lineRule="auto"/>
      <w:ind w:firstLine="709"/>
    </w:pPr>
    <w:rPr>
      <w:rFonts w:eastAsia="Times New Roman"/>
      <w:sz w:val="28"/>
      <w:szCs w:val="24"/>
      <w:lang w:eastAsia="ru-RU"/>
    </w:rPr>
  </w:style>
  <w:style w:type="table" w:styleId="-1">
    <w:name w:val="Table Web 1"/>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d">
    <w:name w:val="Table Elegant"/>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5">
    <w:name w:val="Table Subtle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lassic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4"/>
    <w:semiHidden/>
    <w:rsid w:val="00915AB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7">
    <w:name w:val="Table 3D effects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1">
    <w:name w:val="Table 3D effects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8">
    <w:name w:val="Table Simple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9">
    <w:name w:val="Table Grid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semiHidden/>
    <w:rsid w:val="00915AB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e">
    <w:name w:val="Table Contemporary"/>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
    <w:name w:val="Table Professional"/>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0">
    <w:name w:val="Outline List 3"/>
    <w:basedOn w:val="a5"/>
    <w:semiHidden/>
    <w:rsid w:val="00915AB8"/>
  </w:style>
  <w:style w:type="table" w:styleId="1fa">
    <w:name w:val="Table Columns 1"/>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1">
    <w:name w:val="Table Theme"/>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b">
    <w:name w:val="Table Colorful 1"/>
    <w:basedOn w:val="a4"/>
    <w:semiHidden/>
    <w:rsid w:val="00915AB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2">
    <w:name w:val="Таблица"/>
    <w:basedOn w:val="a2"/>
    <w:rsid w:val="00915AB8"/>
    <w:pPr>
      <w:spacing w:line="240" w:lineRule="auto"/>
      <w:ind w:firstLine="0"/>
    </w:pPr>
    <w:rPr>
      <w:rFonts w:eastAsia="Times New Roman"/>
      <w:szCs w:val="24"/>
      <w:lang w:eastAsia="ru-RU"/>
    </w:rPr>
  </w:style>
  <w:style w:type="character" w:customStyle="1" w:styleId="1fc">
    <w:name w:val="Заголовок_1"/>
    <w:rsid w:val="00915AB8"/>
    <w:rPr>
      <w:caps/>
    </w:rPr>
  </w:style>
  <w:style w:type="character" w:customStyle="1" w:styleId="1fd">
    <w:name w:val="Маркированный_1 Знак Знак"/>
    <w:rsid w:val="00915AB8"/>
    <w:rPr>
      <w:sz w:val="24"/>
      <w:szCs w:val="24"/>
      <w:lang w:val="ru-RU" w:eastAsia="ru-RU" w:bidi="ar-SA"/>
    </w:rPr>
  </w:style>
  <w:style w:type="character" w:customStyle="1" w:styleId="afffffff3">
    <w:name w:val="Подчеркнутый Знак Знак"/>
    <w:rsid w:val="00915AB8"/>
    <w:rPr>
      <w:sz w:val="24"/>
      <w:szCs w:val="24"/>
      <w:u w:val="single"/>
      <w:lang w:val="ru-RU" w:eastAsia="ru-RU" w:bidi="ar-SA"/>
    </w:rPr>
  </w:style>
  <w:style w:type="paragraph" w:customStyle="1" w:styleId="afffffff4">
    <w:name w:val="Статья"/>
    <w:basedOn w:val="a2"/>
    <w:rsid w:val="00915AB8"/>
    <w:pPr>
      <w:spacing w:line="240" w:lineRule="auto"/>
      <w:ind w:firstLine="0"/>
    </w:pPr>
    <w:rPr>
      <w:rFonts w:eastAsia="Times New Roman"/>
      <w:szCs w:val="24"/>
      <w:lang w:eastAsia="ru-RU"/>
    </w:rPr>
  </w:style>
  <w:style w:type="paragraph" w:customStyle="1" w:styleId="1fe">
    <w:name w:val="текст 1"/>
    <w:basedOn w:val="a2"/>
    <w:next w:val="a2"/>
    <w:rsid w:val="00915AB8"/>
    <w:pPr>
      <w:spacing w:line="240" w:lineRule="auto"/>
      <w:ind w:firstLine="540"/>
    </w:pPr>
    <w:rPr>
      <w:rFonts w:eastAsia="Times New Roman"/>
      <w:sz w:val="20"/>
      <w:szCs w:val="24"/>
      <w:lang w:eastAsia="ru-RU"/>
    </w:rPr>
  </w:style>
  <w:style w:type="paragraph" w:customStyle="1" w:styleId="afffffff5">
    <w:name w:val="Заголовок таблици"/>
    <w:basedOn w:val="1fe"/>
    <w:rsid w:val="00915AB8"/>
    <w:rPr>
      <w:sz w:val="22"/>
    </w:rPr>
  </w:style>
  <w:style w:type="paragraph" w:customStyle="1" w:styleId="afffffff6">
    <w:name w:val="Номер таблици"/>
    <w:basedOn w:val="a2"/>
    <w:next w:val="a2"/>
    <w:rsid w:val="00915AB8"/>
    <w:pPr>
      <w:spacing w:line="240" w:lineRule="auto"/>
      <w:ind w:firstLine="0"/>
      <w:jc w:val="right"/>
    </w:pPr>
    <w:rPr>
      <w:rFonts w:eastAsia="Times New Roman"/>
      <w:b/>
      <w:sz w:val="20"/>
      <w:szCs w:val="24"/>
      <w:lang w:eastAsia="ru-RU"/>
    </w:rPr>
  </w:style>
  <w:style w:type="paragraph" w:customStyle="1" w:styleId="afffffff7">
    <w:name w:val="Приложение"/>
    <w:basedOn w:val="a2"/>
    <w:next w:val="a2"/>
    <w:rsid w:val="00915AB8"/>
    <w:pPr>
      <w:spacing w:line="240" w:lineRule="auto"/>
      <w:ind w:firstLine="0"/>
      <w:jc w:val="right"/>
    </w:pPr>
    <w:rPr>
      <w:rFonts w:eastAsia="Times New Roman"/>
      <w:sz w:val="20"/>
      <w:szCs w:val="24"/>
      <w:lang w:eastAsia="ru-RU"/>
    </w:rPr>
  </w:style>
  <w:style w:type="paragraph" w:customStyle="1" w:styleId="afffffff8">
    <w:name w:val="Обычный по таблице"/>
    <w:basedOn w:val="a2"/>
    <w:rsid w:val="00915AB8"/>
    <w:pPr>
      <w:spacing w:line="240" w:lineRule="auto"/>
      <w:ind w:firstLine="0"/>
      <w:jc w:val="left"/>
    </w:pPr>
    <w:rPr>
      <w:rFonts w:eastAsia="Times New Roman"/>
      <w:szCs w:val="24"/>
      <w:lang w:eastAsia="ru-RU"/>
    </w:rPr>
  </w:style>
  <w:style w:type="character" w:customStyle="1" w:styleId="affffc">
    <w:name w:val="Обычный в таблице Знак"/>
    <w:link w:val="affffb"/>
    <w:rsid w:val="00915AB8"/>
    <w:rPr>
      <w:rFonts w:ascii="Times New Roman" w:eastAsia="Times New Roman" w:hAnsi="Times New Roman" w:cs="Times New Roman"/>
      <w:sz w:val="28"/>
      <w:szCs w:val="28"/>
      <w:lang w:eastAsia="ru-RU"/>
    </w:rPr>
  </w:style>
  <w:style w:type="paragraph" w:customStyle="1" w:styleId="font5">
    <w:name w:val="font5"/>
    <w:basedOn w:val="a2"/>
    <w:rsid w:val="00915AB8"/>
    <w:pPr>
      <w:spacing w:before="100" w:beforeAutospacing="1" w:after="100" w:afterAutospacing="1" w:line="240" w:lineRule="auto"/>
      <w:ind w:firstLine="0"/>
      <w:jc w:val="left"/>
    </w:pPr>
    <w:rPr>
      <w:rFonts w:eastAsia="Times New Roman"/>
      <w:sz w:val="20"/>
      <w:szCs w:val="20"/>
      <w:lang w:eastAsia="ru-RU"/>
    </w:rPr>
  </w:style>
  <w:style w:type="paragraph" w:customStyle="1" w:styleId="font6">
    <w:name w:val="font6"/>
    <w:basedOn w:val="a2"/>
    <w:rsid w:val="00915AB8"/>
    <w:pPr>
      <w:spacing w:before="100" w:beforeAutospacing="1" w:after="100" w:afterAutospacing="1" w:line="240" w:lineRule="auto"/>
      <w:ind w:firstLine="0"/>
      <w:jc w:val="left"/>
    </w:pPr>
    <w:rPr>
      <w:rFonts w:eastAsia="Times New Roman"/>
      <w:b/>
      <w:bCs/>
      <w:sz w:val="22"/>
      <w:lang w:eastAsia="ru-RU"/>
    </w:rPr>
  </w:style>
  <w:style w:type="paragraph" w:customStyle="1" w:styleId="xl24">
    <w:name w:val="xl24"/>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2"/>
      <w:lang w:eastAsia="ru-RU"/>
    </w:rPr>
  </w:style>
  <w:style w:type="paragraph" w:customStyle="1" w:styleId="xl25">
    <w:name w:val="xl25"/>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6">
    <w:name w:val="xl26"/>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27">
    <w:name w:val="xl27"/>
    <w:basedOn w:val="a2"/>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28">
    <w:name w:val="xl28"/>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9">
    <w:name w:val="xl29"/>
    <w:basedOn w:val="a2"/>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sz w:val="22"/>
      <w:lang w:eastAsia="ru-RU"/>
    </w:rPr>
  </w:style>
  <w:style w:type="paragraph" w:customStyle="1" w:styleId="xl30">
    <w:name w:val="xl30"/>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 w:val="22"/>
      <w:lang w:eastAsia="ru-RU"/>
    </w:rPr>
  </w:style>
  <w:style w:type="paragraph" w:customStyle="1" w:styleId="xl31">
    <w:name w:val="xl31"/>
    <w:basedOn w:val="a2"/>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2">
    <w:name w:val="xl32"/>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33">
    <w:name w:val="xl33"/>
    <w:basedOn w:val="a2"/>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34">
    <w:name w:val="xl34"/>
    <w:basedOn w:val="a2"/>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5">
    <w:name w:val="xl35"/>
    <w:basedOn w:val="a2"/>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6">
    <w:name w:val="xl36"/>
    <w:basedOn w:val="a2"/>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7">
    <w:name w:val="xl37"/>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numbering" w:customStyle="1" w:styleId="1ff">
    <w:name w:val="Нет списка1"/>
    <w:next w:val="a5"/>
    <w:uiPriority w:val="99"/>
    <w:semiHidden/>
    <w:rsid w:val="00915AB8"/>
  </w:style>
  <w:style w:type="character" w:customStyle="1" w:styleId="1ff0">
    <w:name w:val="Знак Знак1"/>
    <w:rsid w:val="00915AB8"/>
    <w:rPr>
      <w:sz w:val="24"/>
      <w:szCs w:val="24"/>
      <w:u w:val="single"/>
      <w:lang w:val="ru-RU" w:eastAsia="ru-RU" w:bidi="ar-SA"/>
    </w:rPr>
  </w:style>
  <w:style w:type="character" w:customStyle="1" w:styleId="1ff1">
    <w:name w:val="Маркированный_1 Знак Знак Знак"/>
    <w:rsid w:val="00915AB8"/>
    <w:rPr>
      <w:sz w:val="24"/>
      <w:szCs w:val="24"/>
      <w:lang w:val="ru-RU" w:eastAsia="ru-RU" w:bidi="ar-SA"/>
    </w:rPr>
  </w:style>
  <w:style w:type="paragraph" w:customStyle="1" w:styleId="xl38">
    <w:name w:val="xl38"/>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39">
    <w:name w:val="xl39"/>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40">
    <w:name w:val="xl40"/>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1">
    <w:name w:val="xl41"/>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42">
    <w:name w:val="xl42"/>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3">
    <w:name w:val="xl43"/>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4">
    <w:name w:val="xl44"/>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5">
    <w:name w:val="xl45"/>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6">
    <w:name w:val="xl46"/>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7">
    <w:name w:val="xl47"/>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8">
    <w:name w:val="xl48"/>
    <w:basedOn w:val="a2"/>
    <w:rsid w:val="00915AB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9">
    <w:name w:val="xl49"/>
    <w:basedOn w:val="a2"/>
    <w:rsid w:val="00915AB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0">
    <w:name w:val="xl50"/>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51">
    <w:name w:val="xl51"/>
    <w:basedOn w:val="a2"/>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2">
    <w:name w:val="xl52"/>
    <w:basedOn w:val="a2"/>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53">
    <w:name w:val="xl53"/>
    <w:basedOn w:val="a2"/>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4">
    <w:name w:val="xl54"/>
    <w:basedOn w:val="a2"/>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5">
    <w:name w:val="xl55"/>
    <w:basedOn w:val="a2"/>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character" w:customStyle="1" w:styleId="afffffff9">
    <w:name w:val="Знак Знак Знак Знак"/>
    <w:rsid w:val="00915AB8"/>
    <w:rPr>
      <w:sz w:val="24"/>
      <w:szCs w:val="24"/>
      <w:lang w:val="ru-RU" w:eastAsia="ru-RU" w:bidi="ar-SA"/>
    </w:rPr>
  </w:style>
  <w:style w:type="character" w:customStyle="1" w:styleId="afffffffa">
    <w:name w:val="Знак"/>
    <w:rsid w:val="00915AB8"/>
    <w:rPr>
      <w:sz w:val="24"/>
      <w:szCs w:val="24"/>
      <w:lang w:val="ru-RU" w:eastAsia="ru-RU" w:bidi="ar-SA"/>
    </w:rPr>
  </w:style>
  <w:style w:type="paragraph" w:customStyle="1" w:styleId="xl23">
    <w:name w:val="xl23"/>
    <w:basedOn w:val="a2"/>
    <w:rsid w:val="00915AB8"/>
    <w:pPr>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szCs w:val="24"/>
      <w:lang w:eastAsia="ru-RU"/>
    </w:rPr>
  </w:style>
  <w:style w:type="numbering" w:customStyle="1" w:styleId="1111111">
    <w:name w:val="1 / 1.1 / 1.1.11"/>
    <w:basedOn w:val="a5"/>
    <w:next w:val="111111"/>
    <w:semiHidden/>
    <w:rsid w:val="00915AB8"/>
    <w:pPr>
      <w:numPr>
        <w:numId w:val="2"/>
      </w:numPr>
    </w:pPr>
  </w:style>
  <w:style w:type="numbering" w:customStyle="1" w:styleId="1ai1">
    <w:name w:val="1 / a / i1"/>
    <w:basedOn w:val="a5"/>
    <w:next w:val="1ai"/>
    <w:semiHidden/>
    <w:rsid w:val="00915AB8"/>
    <w:pPr>
      <w:numPr>
        <w:numId w:val="9"/>
      </w:numPr>
    </w:pPr>
  </w:style>
  <w:style w:type="numbering" w:customStyle="1" w:styleId="12">
    <w:name w:val="Статья / Раздел1"/>
    <w:basedOn w:val="a5"/>
    <w:next w:val="afffffff0"/>
    <w:semiHidden/>
    <w:rsid w:val="00915AB8"/>
    <w:pPr>
      <w:numPr>
        <w:numId w:val="10"/>
      </w:numPr>
    </w:pPr>
  </w:style>
  <w:style w:type="character" w:customStyle="1" w:styleId="3f0">
    <w:name w:val="Знак3 Знак Знак"/>
    <w:rsid w:val="00915AB8"/>
    <w:rPr>
      <w:b/>
      <w:sz w:val="24"/>
      <w:szCs w:val="24"/>
      <w:u w:val="single"/>
      <w:lang w:val="ru-RU" w:eastAsia="ru-RU" w:bidi="ar-SA"/>
    </w:rPr>
  </w:style>
  <w:style w:type="character" w:customStyle="1" w:styleId="afffffffb">
    <w:name w:val="Подчеркнутый Знак Знак Знак"/>
    <w:rsid w:val="00915AB8"/>
    <w:rPr>
      <w:sz w:val="24"/>
      <w:szCs w:val="24"/>
      <w:u w:val="single"/>
      <w:lang w:val="ru-RU" w:eastAsia="ru-RU" w:bidi="ar-SA"/>
    </w:rPr>
  </w:style>
  <w:style w:type="character" w:customStyle="1" w:styleId="1ff2">
    <w:name w:val="Маркированный_1 Знак Знак Знак Знак"/>
    <w:rsid w:val="00915AB8"/>
    <w:rPr>
      <w:sz w:val="24"/>
      <w:szCs w:val="24"/>
      <w:lang w:val="ru-RU" w:eastAsia="ru-RU" w:bidi="ar-SA"/>
    </w:rPr>
  </w:style>
  <w:style w:type="character" w:customStyle="1" w:styleId="2f6">
    <w:name w:val="Знак2 Знак Знак"/>
    <w:rsid w:val="00915AB8"/>
    <w:rPr>
      <w:b/>
      <w:bCs/>
      <w:sz w:val="24"/>
      <w:szCs w:val="24"/>
      <w:lang w:val="ru-RU" w:eastAsia="ru-RU" w:bidi="ar-SA"/>
    </w:rPr>
  </w:style>
  <w:style w:type="character" w:customStyle="1" w:styleId="1ff3">
    <w:name w:val="Подчеркнутый Знак Знак1"/>
    <w:rsid w:val="00915AB8"/>
    <w:rPr>
      <w:sz w:val="24"/>
      <w:szCs w:val="24"/>
      <w:u w:val="single"/>
      <w:lang w:val="ru-RU" w:eastAsia="ru-RU" w:bidi="ar-SA"/>
    </w:rPr>
  </w:style>
  <w:style w:type="character" w:customStyle="1" w:styleId="1ff4">
    <w:name w:val="Знак1 Знак Знак"/>
    <w:rsid w:val="00915AB8"/>
    <w:rPr>
      <w:sz w:val="24"/>
      <w:szCs w:val="24"/>
      <w:lang w:val="ru-RU" w:eastAsia="ru-RU" w:bidi="ar-SA"/>
    </w:rPr>
  </w:style>
  <w:style w:type="character" w:customStyle="1" w:styleId="2f7">
    <w:name w:val="Знак2"/>
    <w:rsid w:val="00915AB8"/>
    <w:rPr>
      <w:b/>
      <w:bCs/>
      <w:sz w:val="24"/>
      <w:szCs w:val="24"/>
      <w:lang w:val="ru-RU" w:eastAsia="ru-RU" w:bidi="ar-SA"/>
    </w:rPr>
  </w:style>
  <w:style w:type="numbering" w:customStyle="1" w:styleId="2f8">
    <w:name w:val="Нет списка2"/>
    <w:next w:val="a5"/>
    <w:uiPriority w:val="99"/>
    <w:semiHidden/>
    <w:rsid w:val="00915AB8"/>
  </w:style>
  <w:style w:type="numbering" w:customStyle="1" w:styleId="1111112">
    <w:name w:val="1 / 1.1 / 1.1.12"/>
    <w:basedOn w:val="a5"/>
    <w:next w:val="111111"/>
    <w:semiHidden/>
    <w:rsid w:val="00915AB8"/>
    <w:pPr>
      <w:numPr>
        <w:numId w:val="6"/>
      </w:numPr>
    </w:pPr>
  </w:style>
  <w:style w:type="numbering" w:customStyle="1" w:styleId="1ai2">
    <w:name w:val="1 / a / i2"/>
    <w:basedOn w:val="a5"/>
    <w:next w:val="1ai"/>
    <w:semiHidden/>
    <w:rsid w:val="00915AB8"/>
    <w:pPr>
      <w:numPr>
        <w:numId w:val="7"/>
      </w:numPr>
    </w:pPr>
  </w:style>
  <w:style w:type="numbering" w:customStyle="1" w:styleId="2">
    <w:name w:val="Статья / Раздел2"/>
    <w:basedOn w:val="a5"/>
    <w:next w:val="afffffff0"/>
    <w:semiHidden/>
    <w:rsid w:val="00915AB8"/>
    <w:pPr>
      <w:numPr>
        <w:numId w:val="8"/>
      </w:numPr>
    </w:pPr>
  </w:style>
  <w:style w:type="paragraph" w:customStyle="1" w:styleId="S1">
    <w:name w:val="S_Заголовок 1"/>
    <w:basedOn w:val="1a"/>
    <w:rsid w:val="00915AB8"/>
    <w:pPr>
      <w:numPr>
        <w:numId w:val="11"/>
      </w:numPr>
      <w:tabs>
        <w:tab w:val="clear" w:pos="1778"/>
      </w:tabs>
      <w:spacing w:line="240" w:lineRule="auto"/>
      <w:ind w:left="927"/>
    </w:pPr>
  </w:style>
  <w:style w:type="paragraph" w:customStyle="1" w:styleId="S20">
    <w:name w:val="S_Заголовок 2"/>
    <w:basedOn w:val="11"/>
    <w:next w:val="S5"/>
    <w:link w:val="S21"/>
    <w:autoRedefine/>
    <w:qFormat/>
    <w:rsid w:val="00CE695E"/>
    <w:pPr>
      <w:keepLines w:val="0"/>
      <w:numPr>
        <w:ilvl w:val="1"/>
        <w:numId w:val="17"/>
      </w:numPr>
      <w:spacing w:before="0"/>
      <w:ind w:left="851" w:firstLine="0"/>
      <w:jc w:val="both"/>
      <w:outlineLvl w:val="9"/>
    </w:pPr>
    <w:rPr>
      <w:rFonts w:eastAsiaTheme="minorHAnsi" w:cstheme="minorBidi"/>
      <w:b w:val="0"/>
      <w:szCs w:val="24"/>
      <w:lang w:eastAsia="ru-RU"/>
    </w:rPr>
  </w:style>
  <w:style w:type="paragraph" w:customStyle="1" w:styleId="S3">
    <w:name w:val="S_Заголовок 3"/>
    <w:basedOn w:val="3"/>
    <w:link w:val="S30"/>
    <w:rsid w:val="00915AB8"/>
    <w:pPr>
      <w:numPr>
        <w:ilvl w:val="2"/>
        <w:numId w:val="11"/>
      </w:numPr>
      <w:spacing w:before="120"/>
    </w:pPr>
  </w:style>
  <w:style w:type="paragraph" w:customStyle="1" w:styleId="S4">
    <w:name w:val="S_Заголовок 4"/>
    <w:basedOn w:val="4"/>
    <w:link w:val="S40"/>
    <w:rsid w:val="00915AB8"/>
    <w:pPr>
      <w:keepNext w:val="0"/>
      <w:numPr>
        <w:ilvl w:val="3"/>
        <w:numId w:val="11"/>
      </w:numPr>
      <w:spacing w:before="0" w:line="240" w:lineRule="auto"/>
      <w:jc w:val="left"/>
    </w:pPr>
    <w:rPr>
      <w:b w:val="0"/>
      <w:bCs w:val="0"/>
      <w:i/>
      <w:sz w:val="24"/>
      <w:szCs w:val="24"/>
    </w:rPr>
  </w:style>
  <w:style w:type="character" w:customStyle="1" w:styleId="S40">
    <w:name w:val="S_Заголовок 4 Знак"/>
    <w:link w:val="S4"/>
    <w:rsid w:val="00915AB8"/>
    <w:rPr>
      <w:rFonts w:ascii="Times New Roman" w:eastAsia="Times New Roman" w:hAnsi="Times New Roman" w:cs="Times New Roman"/>
      <w:i/>
      <w:sz w:val="24"/>
      <w:szCs w:val="24"/>
      <w:lang w:eastAsia="ru-RU"/>
    </w:rPr>
  </w:style>
  <w:style w:type="paragraph" w:customStyle="1" w:styleId="afffffffc">
    <w:name w:val="Статья Знак"/>
    <w:basedOn w:val="a2"/>
    <w:link w:val="afffffffd"/>
    <w:semiHidden/>
    <w:rsid w:val="00915AB8"/>
    <w:pPr>
      <w:spacing w:line="240" w:lineRule="auto"/>
      <w:ind w:firstLine="0"/>
    </w:pPr>
    <w:rPr>
      <w:rFonts w:eastAsia="Times New Roman"/>
      <w:szCs w:val="24"/>
      <w:lang w:eastAsia="ru-RU"/>
    </w:rPr>
  </w:style>
  <w:style w:type="paragraph" w:customStyle="1" w:styleId="Sf4">
    <w:name w:val="S_Титульный"/>
    <w:basedOn w:val="S5"/>
    <w:rsid w:val="00915AB8"/>
    <w:pPr>
      <w:spacing w:line="360" w:lineRule="auto"/>
      <w:ind w:left="3240" w:firstLine="0"/>
      <w:jc w:val="right"/>
    </w:pPr>
    <w:rPr>
      <w:b/>
      <w:sz w:val="32"/>
      <w:szCs w:val="32"/>
    </w:rPr>
  </w:style>
  <w:style w:type="paragraph" w:styleId="afffffffe">
    <w:name w:val="List Bullet"/>
    <w:aliases w:val="Маркированный"/>
    <w:basedOn w:val="a2"/>
    <w:rsid w:val="00915AB8"/>
    <w:pPr>
      <w:spacing w:line="360" w:lineRule="auto"/>
      <w:ind w:left="1069" w:hanging="360"/>
      <w:contextualSpacing/>
    </w:pPr>
    <w:rPr>
      <w:rFonts w:eastAsia="Times New Roman"/>
      <w:szCs w:val="24"/>
      <w:lang w:eastAsia="ru-RU"/>
    </w:rPr>
  </w:style>
  <w:style w:type="paragraph" w:customStyle="1" w:styleId="Sf5">
    <w:name w:val="S_Обычный в таблице"/>
    <w:basedOn w:val="a2"/>
    <w:rsid w:val="00915AB8"/>
    <w:pPr>
      <w:spacing w:line="360" w:lineRule="auto"/>
      <w:ind w:firstLine="0"/>
      <w:jc w:val="center"/>
    </w:pPr>
    <w:rPr>
      <w:rFonts w:eastAsia="Times New Roman"/>
      <w:szCs w:val="24"/>
      <w:lang w:eastAsia="ru-RU"/>
    </w:rPr>
  </w:style>
  <w:style w:type="character" w:customStyle="1" w:styleId="S30">
    <w:name w:val="S_Заголовок 3 Знак"/>
    <w:basedOn w:val="30"/>
    <w:link w:val="S3"/>
    <w:rsid w:val="00915AB8"/>
    <w:rPr>
      <w:rFonts w:ascii="Times New Roman" w:eastAsia="Times New Roman" w:hAnsi="Times New Roman" w:cs="Times New Roman"/>
      <w:b/>
      <w:sz w:val="24"/>
      <w:szCs w:val="24"/>
      <w:u w:val="single"/>
      <w:lang w:eastAsia="ru-RU"/>
    </w:rPr>
  </w:style>
  <w:style w:type="character" w:customStyle="1" w:styleId="1ff5">
    <w:name w:val="Заголовок_1 Знак Знак Знак Знак"/>
    <w:semiHidden/>
    <w:rsid w:val="00915AB8"/>
    <w:rPr>
      <w:b/>
      <w:caps/>
      <w:sz w:val="24"/>
      <w:szCs w:val="24"/>
      <w:lang w:val="ru-RU" w:eastAsia="ru-RU" w:bidi="ar-SA"/>
    </w:rPr>
  </w:style>
  <w:style w:type="paragraph" w:customStyle="1" w:styleId="10">
    <w:name w:val="Таблица 1 + Обычный"/>
    <w:basedOn w:val="a2"/>
    <w:autoRedefine/>
    <w:rsid w:val="00915AB8"/>
    <w:pPr>
      <w:numPr>
        <w:numId w:val="13"/>
      </w:numPr>
      <w:spacing w:line="360" w:lineRule="auto"/>
      <w:jc w:val="right"/>
    </w:pPr>
    <w:rPr>
      <w:rFonts w:eastAsia="Times New Roman"/>
      <w:spacing w:val="2"/>
      <w:szCs w:val="24"/>
      <w:lang w:eastAsia="ru-RU"/>
    </w:rPr>
  </w:style>
  <w:style w:type="paragraph" w:customStyle="1" w:styleId="1ff6">
    <w:name w:val="Маркированный_1"/>
    <w:basedOn w:val="a2"/>
    <w:rsid w:val="00915AB8"/>
    <w:pPr>
      <w:tabs>
        <w:tab w:val="num" w:pos="2858"/>
      </w:tabs>
      <w:spacing w:line="360" w:lineRule="auto"/>
      <w:ind w:left="2858" w:hanging="360"/>
    </w:pPr>
    <w:rPr>
      <w:rFonts w:eastAsia="Times New Roman"/>
      <w:szCs w:val="24"/>
      <w:lang w:eastAsia="ru-RU"/>
    </w:rPr>
  </w:style>
  <w:style w:type="character" w:styleId="affffffff">
    <w:name w:val="Emphasis"/>
    <w:rsid w:val="00915AB8"/>
    <w:rPr>
      <w:i/>
      <w:iCs/>
    </w:rPr>
  </w:style>
  <w:style w:type="paragraph" w:customStyle="1" w:styleId="1">
    <w:name w:val="Рисунок 1 + Обычный"/>
    <w:basedOn w:val="a2"/>
    <w:autoRedefine/>
    <w:rsid w:val="00915AB8"/>
    <w:pPr>
      <w:numPr>
        <w:numId w:val="12"/>
      </w:numPr>
      <w:spacing w:line="360" w:lineRule="auto"/>
      <w:jc w:val="right"/>
    </w:pPr>
    <w:rPr>
      <w:rFonts w:eastAsia="Times New Roman"/>
      <w:szCs w:val="24"/>
      <w:lang w:eastAsia="ru-RU"/>
    </w:rPr>
  </w:style>
  <w:style w:type="character" w:customStyle="1" w:styleId="affffffff0">
    <w:name w:val="Подчеркнутый Знак Знак Знак Знак"/>
    <w:rsid w:val="00915AB8"/>
    <w:rPr>
      <w:sz w:val="24"/>
      <w:szCs w:val="24"/>
      <w:u w:val="single"/>
      <w:lang w:val="ru-RU" w:eastAsia="ru-RU" w:bidi="ar-SA"/>
    </w:rPr>
  </w:style>
  <w:style w:type="character" w:customStyle="1" w:styleId="1ff7">
    <w:name w:val="Маркированный_1 Знак Знак Знак Знак Знак"/>
    <w:rsid w:val="00915AB8"/>
    <w:rPr>
      <w:sz w:val="24"/>
      <w:szCs w:val="24"/>
      <w:lang w:val="ru-RU" w:eastAsia="ru-RU" w:bidi="ar-SA"/>
    </w:rPr>
  </w:style>
  <w:style w:type="character" w:customStyle="1" w:styleId="1ff8">
    <w:name w:val="Заголовок_1 Знак Знак Знак Знак Знак"/>
    <w:rsid w:val="00915AB8"/>
    <w:rPr>
      <w:b/>
      <w:caps/>
      <w:sz w:val="24"/>
      <w:szCs w:val="24"/>
      <w:lang w:val="ru-RU" w:eastAsia="ru-RU" w:bidi="ar-SA"/>
    </w:rPr>
  </w:style>
  <w:style w:type="character" w:customStyle="1" w:styleId="110">
    <w:name w:val="Маркированный_1 Знак Знак1"/>
    <w:rsid w:val="00915AB8"/>
    <w:rPr>
      <w:sz w:val="24"/>
      <w:szCs w:val="24"/>
      <w:lang w:val="ru-RU" w:eastAsia="ru-RU" w:bidi="ar-SA"/>
    </w:rPr>
  </w:style>
  <w:style w:type="numbering" w:customStyle="1" w:styleId="3f1">
    <w:name w:val="Нет списка3"/>
    <w:next w:val="a5"/>
    <w:uiPriority w:val="99"/>
    <w:semiHidden/>
    <w:rsid w:val="00915AB8"/>
  </w:style>
  <w:style w:type="character" w:customStyle="1" w:styleId="111">
    <w:name w:val="Маркированный_1 Знак1"/>
    <w:basedOn w:val="a3"/>
    <w:rsid w:val="00915AB8"/>
  </w:style>
  <w:style w:type="paragraph" w:customStyle="1" w:styleId="-21">
    <w:name w:val="УГТП-Заголовок 2"/>
    <w:basedOn w:val="a2"/>
    <w:semiHidden/>
    <w:rsid w:val="00915AB8"/>
    <w:pPr>
      <w:spacing w:before="240" w:line="240" w:lineRule="auto"/>
      <w:ind w:left="284" w:right="284" w:firstLine="851"/>
    </w:pPr>
    <w:rPr>
      <w:rFonts w:ascii="Arial" w:eastAsia="Times New Roman" w:hAnsi="Arial" w:cs="Arial"/>
      <w:b/>
      <w:sz w:val="28"/>
      <w:szCs w:val="28"/>
      <w:lang w:eastAsia="ru-RU"/>
    </w:rPr>
  </w:style>
  <w:style w:type="character" w:customStyle="1" w:styleId="afffffffd">
    <w:name w:val="Статья Знак Знак"/>
    <w:link w:val="afffffffc"/>
    <w:semiHidden/>
    <w:rsid w:val="00915AB8"/>
    <w:rPr>
      <w:rFonts w:ascii="Times New Roman" w:eastAsia="Times New Roman" w:hAnsi="Times New Roman" w:cs="Times New Roman"/>
      <w:sz w:val="24"/>
      <w:szCs w:val="24"/>
      <w:lang w:eastAsia="ru-RU"/>
    </w:rPr>
  </w:style>
  <w:style w:type="character" w:customStyle="1" w:styleId="121">
    <w:name w:val="Заголовок_12"/>
    <w:semiHidden/>
    <w:rsid w:val="00915AB8"/>
    <w:rPr>
      <w:b/>
    </w:rPr>
  </w:style>
  <w:style w:type="numbering" w:customStyle="1" w:styleId="112">
    <w:name w:val="Нет списка11"/>
    <w:next w:val="a5"/>
    <w:uiPriority w:val="99"/>
    <w:semiHidden/>
    <w:rsid w:val="00915AB8"/>
  </w:style>
  <w:style w:type="paragraph" w:customStyle="1" w:styleId="S12">
    <w:name w:val="S_Таблица 1"/>
    <w:basedOn w:val="S5"/>
    <w:autoRedefine/>
    <w:rsid w:val="00915AB8"/>
    <w:pPr>
      <w:spacing w:line="360" w:lineRule="auto"/>
      <w:ind w:left="2325" w:hanging="1605"/>
      <w:jc w:val="right"/>
    </w:pPr>
  </w:style>
  <w:style w:type="character" w:customStyle="1" w:styleId="Sf6">
    <w:name w:val="S_Таблица Знак"/>
    <w:locked/>
    <w:rsid w:val="00915AB8"/>
    <w:rPr>
      <w:sz w:val="24"/>
      <w:szCs w:val="24"/>
    </w:rPr>
  </w:style>
  <w:style w:type="paragraph" w:customStyle="1" w:styleId="xl106">
    <w:name w:val="xl106"/>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FF0000"/>
      <w:sz w:val="22"/>
      <w:lang w:eastAsia="ru-RU"/>
    </w:rPr>
  </w:style>
  <w:style w:type="numbering" w:customStyle="1" w:styleId="4a">
    <w:name w:val="Нет списка4"/>
    <w:next w:val="a5"/>
    <w:semiHidden/>
    <w:unhideWhenUsed/>
    <w:rsid w:val="00915AB8"/>
  </w:style>
  <w:style w:type="paragraph" w:customStyle="1" w:styleId="affffffff1">
    <w:name w:val="Т"/>
    <w:basedOn w:val="a2"/>
    <w:autoRedefine/>
    <w:rsid w:val="00915AB8"/>
    <w:pPr>
      <w:tabs>
        <w:tab w:val="num" w:pos="834"/>
      </w:tabs>
      <w:spacing w:line="360" w:lineRule="auto"/>
      <w:ind w:left="834" w:right="-158" w:hanging="114"/>
      <w:jc w:val="right"/>
    </w:pPr>
    <w:rPr>
      <w:rFonts w:eastAsia="Times New Roman"/>
      <w:szCs w:val="24"/>
      <w:lang w:eastAsia="ru-RU"/>
    </w:rPr>
  </w:style>
  <w:style w:type="paragraph" w:customStyle="1" w:styleId="Sf7">
    <w:name w:val="S_Отступ"/>
    <w:basedOn w:val="a2"/>
    <w:rsid w:val="00915AB8"/>
    <w:pPr>
      <w:spacing w:line="360" w:lineRule="auto"/>
      <w:ind w:firstLine="709"/>
    </w:pPr>
    <w:rPr>
      <w:rFonts w:eastAsia="Times New Roman"/>
      <w:bCs/>
      <w:szCs w:val="32"/>
      <w:lang w:eastAsia="ar-SA"/>
    </w:rPr>
  </w:style>
  <w:style w:type="paragraph" w:customStyle="1" w:styleId="affffffff2">
    <w:name w:val="Название таблицы"/>
    <w:basedOn w:val="af1"/>
    <w:rsid w:val="00915AB8"/>
    <w:pPr>
      <w:keepLines w:val="0"/>
      <w:spacing w:before="120" w:after="0"/>
      <w:jc w:val="left"/>
    </w:pPr>
    <w:rPr>
      <w:b/>
      <w:sz w:val="22"/>
      <w:szCs w:val="22"/>
      <w:lang w:eastAsia="ru-RU"/>
    </w:rPr>
  </w:style>
  <w:style w:type="paragraph" w:customStyle="1" w:styleId="affffffff3">
    <w:name w:val="Табличный_заголовки"/>
    <w:basedOn w:val="a2"/>
    <w:rsid w:val="00915AB8"/>
    <w:pPr>
      <w:keepNext/>
      <w:keepLines/>
      <w:spacing w:line="240" w:lineRule="auto"/>
      <w:ind w:firstLine="0"/>
      <w:jc w:val="center"/>
    </w:pPr>
    <w:rPr>
      <w:rFonts w:eastAsia="Times New Roman"/>
      <w:b/>
      <w:sz w:val="22"/>
      <w:lang w:eastAsia="ru-RU"/>
    </w:rPr>
  </w:style>
  <w:style w:type="paragraph" w:customStyle="1" w:styleId="affffffff4">
    <w:name w:val="Табличный_центр"/>
    <w:basedOn w:val="a2"/>
    <w:rsid w:val="00915AB8"/>
    <w:pPr>
      <w:spacing w:line="240" w:lineRule="auto"/>
      <w:ind w:firstLine="0"/>
      <w:jc w:val="center"/>
    </w:pPr>
    <w:rPr>
      <w:rFonts w:eastAsia="Times New Roman"/>
      <w:sz w:val="22"/>
      <w:lang w:eastAsia="ru-RU"/>
    </w:rPr>
  </w:style>
  <w:style w:type="character" w:customStyle="1" w:styleId="S13">
    <w:name w:val="S_Маркированный Знак1"/>
    <w:rsid w:val="00915AB8"/>
    <w:rPr>
      <w:sz w:val="24"/>
      <w:szCs w:val="24"/>
    </w:rPr>
  </w:style>
  <w:style w:type="paragraph" w:customStyle="1" w:styleId="affffffff5">
    <w:name w:val="ГРАД Основной текст"/>
    <w:basedOn w:val="a2"/>
    <w:link w:val="affffffff6"/>
    <w:autoRedefine/>
    <w:rsid w:val="00915AB8"/>
    <w:pPr>
      <w:tabs>
        <w:tab w:val="left" w:pos="540"/>
        <w:tab w:val="left" w:pos="1260"/>
        <w:tab w:val="left" w:pos="1620"/>
      </w:tabs>
      <w:spacing w:line="240" w:lineRule="auto"/>
      <w:ind w:left="68" w:firstLine="539"/>
    </w:pPr>
    <w:rPr>
      <w:rFonts w:eastAsia="Times New Roman"/>
      <w:bCs/>
      <w:color w:val="000000"/>
      <w:spacing w:val="4"/>
      <w:szCs w:val="28"/>
      <w:lang w:eastAsia="ru-RU"/>
    </w:rPr>
  </w:style>
  <w:style w:type="character" w:customStyle="1" w:styleId="affffffff6">
    <w:name w:val="ГРАД Основной текст Знак Знак"/>
    <w:link w:val="affffffff5"/>
    <w:rsid w:val="00915AB8"/>
    <w:rPr>
      <w:rFonts w:ascii="Times New Roman" w:eastAsia="Times New Roman" w:hAnsi="Times New Roman" w:cs="Times New Roman"/>
      <w:bCs/>
      <w:color w:val="000000"/>
      <w:spacing w:val="4"/>
      <w:sz w:val="24"/>
      <w:szCs w:val="28"/>
      <w:lang w:eastAsia="ru-RU"/>
    </w:rPr>
  </w:style>
  <w:style w:type="paragraph" w:customStyle="1" w:styleId="S0">
    <w:name w:val="S_Маркированнай"/>
    <w:basedOn w:val="S5"/>
    <w:autoRedefine/>
    <w:rsid w:val="00915AB8"/>
    <w:pPr>
      <w:numPr>
        <w:numId w:val="15"/>
      </w:numPr>
      <w:tabs>
        <w:tab w:val="left" w:pos="992"/>
      </w:tabs>
      <w:spacing w:line="360" w:lineRule="auto"/>
    </w:pPr>
  </w:style>
  <w:style w:type="character" w:customStyle="1" w:styleId="a7">
    <w:name w:val="Без интервала Знак"/>
    <w:aliases w:val="Перечисление Знак"/>
    <w:link w:val="a6"/>
    <w:uiPriority w:val="1"/>
    <w:rsid w:val="00915AB8"/>
    <w:rPr>
      <w:rFonts w:ascii="Calibri" w:eastAsia="Times New Roman" w:hAnsi="Calibri" w:cs="Times New Roman"/>
      <w:sz w:val="24"/>
      <w:szCs w:val="32"/>
      <w:lang w:val="en-US" w:bidi="en-US"/>
    </w:rPr>
  </w:style>
  <w:style w:type="paragraph" w:styleId="affffffff7">
    <w:name w:val="Revision"/>
    <w:hidden/>
    <w:rsid w:val="00915AB8"/>
    <w:pPr>
      <w:spacing w:after="0" w:line="240" w:lineRule="auto"/>
    </w:pPr>
    <w:rPr>
      <w:rFonts w:ascii="Times New Roman" w:eastAsia="Times New Roman" w:hAnsi="Times New Roman" w:cs="Times New Roman"/>
      <w:sz w:val="24"/>
      <w:szCs w:val="24"/>
      <w:lang w:eastAsia="ru-RU"/>
    </w:rPr>
  </w:style>
  <w:style w:type="character" w:customStyle="1" w:styleId="aff0">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f"/>
    <w:rsid w:val="006545BF"/>
    <w:rPr>
      <w:rFonts w:ascii="Times New Roman" w:eastAsia="Times New Roman" w:hAnsi="Times New Roman" w:cs="Times New Roman"/>
      <w:sz w:val="24"/>
      <w:szCs w:val="24"/>
      <w:lang w:eastAsia="ru-RU"/>
    </w:rPr>
  </w:style>
  <w:style w:type="character" w:styleId="affffffff8">
    <w:name w:val="Strong"/>
    <w:basedOn w:val="a3"/>
    <w:rsid w:val="00F1324F"/>
    <w:rPr>
      <w:b/>
      <w:bCs/>
    </w:rPr>
  </w:style>
  <w:style w:type="paragraph" w:customStyle="1" w:styleId="affffffff9">
    <w:name w:val="Нормальный (таблица)"/>
    <w:basedOn w:val="a2"/>
    <w:next w:val="a2"/>
    <w:rsid w:val="00C84733"/>
    <w:pPr>
      <w:widowControl w:val="0"/>
      <w:suppressAutoHyphens/>
      <w:autoSpaceDE w:val="0"/>
      <w:spacing w:line="240" w:lineRule="auto"/>
      <w:ind w:firstLine="0"/>
    </w:pPr>
    <w:rPr>
      <w:rFonts w:ascii="Arial" w:eastAsia="Times New Roman" w:hAnsi="Arial" w:cs="Arial"/>
      <w:szCs w:val="24"/>
      <w:lang w:eastAsia="zh-CN"/>
    </w:rPr>
  </w:style>
  <w:style w:type="table" w:customStyle="1" w:styleId="1ff9">
    <w:name w:val="Сетка таблицы светлая1"/>
    <w:basedOn w:val="a4"/>
    <w:uiPriority w:val="40"/>
    <w:rsid w:val="001B4807"/>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a1">
    <w:name w:val="макет"/>
    <w:basedOn w:val="a2"/>
    <w:next w:val="a2"/>
    <w:link w:val="affffffffa"/>
    <w:qFormat/>
    <w:rsid w:val="00276265"/>
    <w:pPr>
      <w:numPr>
        <w:numId w:val="16"/>
      </w:numPr>
    </w:pPr>
    <w:rPr>
      <w:rFonts w:eastAsia="Times New Roman"/>
      <w:szCs w:val="20"/>
      <w:lang w:eastAsia="ru-RU"/>
    </w:rPr>
  </w:style>
  <w:style w:type="character" w:customStyle="1" w:styleId="affffffffa">
    <w:name w:val="макет Знак"/>
    <w:basedOn w:val="a3"/>
    <w:link w:val="a1"/>
    <w:rsid w:val="00276265"/>
    <w:rPr>
      <w:rFonts w:ascii="Times New Roman" w:eastAsia="Times New Roman" w:hAnsi="Times New Roman" w:cs="Times New Roman"/>
      <w:sz w:val="24"/>
      <w:szCs w:val="20"/>
      <w:lang w:eastAsia="ru-RU"/>
    </w:rPr>
  </w:style>
  <w:style w:type="paragraph" w:customStyle="1" w:styleId="S">
    <w:name w:val="S_Нумерованный"/>
    <w:basedOn w:val="a2"/>
    <w:autoRedefine/>
    <w:rsid w:val="009D6354"/>
    <w:pPr>
      <w:numPr>
        <w:numId w:val="18"/>
      </w:numPr>
      <w:tabs>
        <w:tab w:val="left" w:pos="992"/>
      </w:tabs>
      <w:spacing w:line="360" w:lineRule="auto"/>
      <w:ind w:left="0" w:firstLine="709"/>
    </w:pPr>
    <w:rPr>
      <w:rFonts w:eastAsia="Times New Roman"/>
      <w:szCs w:val="24"/>
    </w:rPr>
  </w:style>
  <w:style w:type="paragraph" w:styleId="affffffffb">
    <w:name w:val="Title"/>
    <w:basedOn w:val="a2"/>
    <w:link w:val="affffffffc"/>
    <w:rsid w:val="005F36A2"/>
    <w:pPr>
      <w:spacing w:line="240" w:lineRule="auto"/>
      <w:ind w:firstLine="0"/>
      <w:jc w:val="center"/>
    </w:pPr>
    <w:rPr>
      <w:rFonts w:eastAsia="Times New Roman"/>
      <w:sz w:val="28"/>
      <w:szCs w:val="20"/>
      <w:lang w:eastAsia="ru-RU"/>
    </w:rPr>
  </w:style>
  <w:style w:type="character" w:customStyle="1" w:styleId="affffffffc">
    <w:name w:val="Название Знак"/>
    <w:basedOn w:val="a3"/>
    <w:link w:val="affffffffb"/>
    <w:rsid w:val="005F36A2"/>
    <w:rPr>
      <w:rFonts w:ascii="Times New Roman" w:eastAsia="Times New Roman" w:hAnsi="Times New Roman" w:cs="Times New Roman"/>
      <w:sz w:val="28"/>
      <w:szCs w:val="20"/>
      <w:lang w:eastAsia="ru-RU"/>
    </w:rPr>
  </w:style>
  <w:style w:type="paragraph" w:customStyle="1" w:styleId="u">
    <w:name w:val="u"/>
    <w:basedOn w:val="a2"/>
    <w:rsid w:val="005F36A2"/>
    <w:pPr>
      <w:spacing w:line="240" w:lineRule="auto"/>
      <w:ind w:firstLine="390"/>
    </w:pPr>
    <w:rPr>
      <w:rFonts w:eastAsia="Times New Roman"/>
      <w:color w:val="000000"/>
      <w:szCs w:val="24"/>
      <w:lang w:eastAsia="ru-RU"/>
    </w:rPr>
  </w:style>
  <w:style w:type="paragraph" w:customStyle="1" w:styleId="Web1">
    <w:name w:val="Обычный (Web)1"/>
    <w:basedOn w:val="a2"/>
    <w:rsid w:val="005F36A2"/>
    <w:pPr>
      <w:suppressAutoHyphens/>
      <w:spacing w:before="100" w:after="100" w:line="240" w:lineRule="auto"/>
      <w:ind w:left="480" w:right="240" w:firstLine="0"/>
    </w:pPr>
    <w:rPr>
      <w:rFonts w:ascii="Verdana" w:eastAsia="Times New Roman" w:hAnsi="Verdana" w:cs="Arial"/>
      <w:color w:val="000000"/>
      <w:sz w:val="16"/>
      <w:szCs w:val="16"/>
      <w:lang w:eastAsia="ar-SA"/>
    </w:rPr>
  </w:style>
  <w:style w:type="paragraph" w:customStyle="1" w:styleId="ConsNormal">
    <w:name w:val="ConsNormal"/>
    <w:rsid w:val="005F36A2"/>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FR2">
    <w:name w:val="FR2"/>
    <w:rsid w:val="005F36A2"/>
    <w:pPr>
      <w:widowControl w:val="0"/>
      <w:suppressAutoHyphens/>
      <w:autoSpaceDE w:val="0"/>
      <w:spacing w:after="0" w:line="252" w:lineRule="auto"/>
      <w:ind w:firstLine="160"/>
      <w:jc w:val="both"/>
    </w:pPr>
    <w:rPr>
      <w:rFonts w:ascii="Times New Roman" w:eastAsia="Arial" w:hAnsi="Times New Roman" w:cs="Times New Roman"/>
      <w:sz w:val="18"/>
      <w:szCs w:val="18"/>
      <w:lang w:eastAsia="ar-SA"/>
    </w:rPr>
  </w:style>
  <w:style w:type="paragraph" w:customStyle="1" w:styleId="Iauiue">
    <w:name w:val="Iau?iue"/>
    <w:uiPriority w:val="99"/>
    <w:rsid w:val="005F36A2"/>
    <w:pPr>
      <w:widowControl w:val="0"/>
      <w:spacing w:after="0" w:line="240" w:lineRule="auto"/>
    </w:pPr>
    <w:rPr>
      <w:rFonts w:ascii="Times New Roman" w:eastAsia="Times New Roman" w:hAnsi="Times New Roman" w:cs="Times New Roman"/>
      <w:sz w:val="20"/>
      <w:szCs w:val="20"/>
      <w:lang w:eastAsia="ru-RU"/>
    </w:rPr>
  </w:style>
  <w:style w:type="character" w:customStyle="1" w:styleId="affffffffd">
    <w:name w:val="Основной текст_"/>
    <w:link w:val="3f2"/>
    <w:rsid w:val="005F36A2"/>
    <w:rPr>
      <w:sz w:val="18"/>
      <w:szCs w:val="18"/>
      <w:shd w:val="clear" w:color="auto" w:fill="FFFFFF"/>
    </w:rPr>
  </w:style>
  <w:style w:type="paragraph" w:customStyle="1" w:styleId="3f2">
    <w:name w:val="Основной текст3"/>
    <w:basedOn w:val="a2"/>
    <w:link w:val="affffffffd"/>
    <w:rsid w:val="005F36A2"/>
    <w:pPr>
      <w:shd w:val="clear" w:color="auto" w:fill="FFFFFF"/>
      <w:spacing w:line="198" w:lineRule="exact"/>
      <w:ind w:firstLine="0"/>
      <w:jc w:val="left"/>
    </w:pPr>
    <w:rPr>
      <w:rFonts w:asciiTheme="minorHAnsi" w:eastAsiaTheme="minorHAnsi" w:hAnsiTheme="minorHAnsi" w:cstheme="minorBidi"/>
      <w:sz w:val="18"/>
      <w:szCs w:val="18"/>
    </w:rPr>
  </w:style>
  <w:style w:type="character" w:customStyle="1" w:styleId="affffffffe">
    <w:name w:val="Сноска_"/>
    <w:link w:val="afffffffff"/>
    <w:rsid w:val="005F36A2"/>
    <w:rPr>
      <w:sz w:val="18"/>
      <w:szCs w:val="18"/>
      <w:shd w:val="clear" w:color="auto" w:fill="FFFFFF"/>
    </w:rPr>
  </w:style>
  <w:style w:type="paragraph" w:customStyle="1" w:styleId="afffffffff">
    <w:name w:val="Сноска"/>
    <w:basedOn w:val="a2"/>
    <w:link w:val="affffffffe"/>
    <w:rsid w:val="005F36A2"/>
    <w:pPr>
      <w:shd w:val="clear" w:color="auto" w:fill="FFFFFF"/>
      <w:spacing w:after="300" w:line="212" w:lineRule="exact"/>
      <w:ind w:firstLine="0"/>
    </w:pPr>
    <w:rPr>
      <w:rFonts w:asciiTheme="minorHAnsi" w:eastAsiaTheme="minorHAnsi" w:hAnsiTheme="minorHAnsi" w:cstheme="minorBidi"/>
      <w:sz w:val="18"/>
      <w:szCs w:val="18"/>
    </w:rPr>
  </w:style>
  <w:style w:type="paragraph" w:customStyle="1" w:styleId="Iniiaiieoaenonionooiii2">
    <w:name w:val="Iniiaiie oaeno n ionooiii 2"/>
    <w:basedOn w:val="Iauiue"/>
    <w:rsid w:val="005F36A2"/>
    <w:pPr>
      <w:widowControl/>
      <w:ind w:firstLine="284"/>
      <w:jc w:val="both"/>
    </w:pPr>
    <w:rPr>
      <w:rFonts w:ascii="Peterburg" w:hAnsi="Peterburg"/>
    </w:rPr>
  </w:style>
  <w:style w:type="paragraph" w:customStyle="1" w:styleId="nienie">
    <w:name w:val="nienie"/>
    <w:basedOn w:val="Iauiue"/>
    <w:uiPriority w:val="99"/>
    <w:rsid w:val="005F36A2"/>
    <w:pPr>
      <w:keepLines/>
      <w:ind w:left="709" w:hanging="284"/>
      <w:jc w:val="both"/>
    </w:pPr>
    <w:rPr>
      <w:rFonts w:ascii="Peterburg" w:hAnsi="Peterburg" w:cs="Peterburg"/>
      <w:sz w:val="24"/>
      <w:szCs w:val="24"/>
    </w:rPr>
  </w:style>
  <w:style w:type="character" w:customStyle="1" w:styleId="match">
    <w:name w:val="match"/>
    <w:rsid w:val="005F36A2"/>
  </w:style>
  <w:style w:type="character" w:customStyle="1" w:styleId="2f9">
    <w:name w:val="Основной текст (2)_"/>
    <w:link w:val="2fa"/>
    <w:rsid w:val="005F36A2"/>
    <w:rPr>
      <w:sz w:val="18"/>
      <w:szCs w:val="18"/>
      <w:shd w:val="clear" w:color="auto" w:fill="FFFFFF"/>
    </w:rPr>
  </w:style>
  <w:style w:type="paragraph" w:customStyle="1" w:styleId="2fa">
    <w:name w:val="Основной текст (2)"/>
    <w:basedOn w:val="a2"/>
    <w:link w:val="2f9"/>
    <w:rsid w:val="005F36A2"/>
    <w:pPr>
      <w:shd w:val="clear" w:color="auto" w:fill="FFFFFF"/>
      <w:spacing w:line="198" w:lineRule="exact"/>
      <w:ind w:firstLine="0"/>
      <w:jc w:val="left"/>
    </w:pPr>
    <w:rPr>
      <w:rFonts w:asciiTheme="minorHAnsi" w:eastAsiaTheme="minorHAnsi" w:hAnsiTheme="minorHAnsi" w:cstheme="minorBidi"/>
      <w:sz w:val="18"/>
      <w:szCs w:val="18"/>
    </w:rPr>
  </w:style>
  <w:style w:type="paragraph" w:customStyle="1" w:styleId="140">
    <w:name w:val="Текст 14(основной)"/>
    <w:basedOn w:val="a2"/>
    <w:link w:val="141"/>
    <w:autoRedefine/>
    <w:rsid w:val="005F36A2"/>
    <w:pPr>
      <w:spacing w:line="240" w:lineRule="auto"/>
      <w:ind w:left="360" w:firstLine="0"/>
    </w:pPr>
    <w:rPr>
      <w:rFonts w:eastAsia="Times New Roman"/>
      <w:sz w:val="28"/>
      <w:szCs w:val="24"/>
    </w:rPr>
  </w:style>
  <w:style w:type="character" w:customStyle="1" w:styleId="141">
    <w:name w:val="Текст 14(основной) Знак"/>
    <w:link w:val="140"/>
    <w:rsid w:val="005F36A2"/>
    <w:rPr>
      <w:rFonts w:ascii="Times New Roman" w:eastAsia="Times New Roman" w:hAnsi="Times New Roman" w:cs="Times New Roman"/>
      <w:sz w:val="28"/>
      <w:szCs w:val="24"/>
    </w:rPr>
  </w:style>
  <w:style w:type="character" w:customStyle="1" w:styleId="afff8">
    <w:name w:val="Список Знак"/>
    <w:link w:val="afff7"/>
    <w:rsid w:val="005F36A2"/>
    <w:rPr>
      <w:rFonts w:ascii="Arial" w:eastAsia="Times New Roman" w:hAnsi="Arial" w:cs="Arial"/>
      <w:spacing w:val="-5"/>
      <w:sz w:val="20"/>
      <w:szCs w:val="20"/>
    </w:rPr>
  </w:style>
  <w:style w:type="character" w:customStyle="1" w:styleId="WW8Num6z0">
    <w:name w:val="WW8Num6z0"/>
    <w:rsid w:val="005F36A2"/>
    <w:rPr>
      <w:color w:val="auto"/>
    </w:rPr>
  </w:style>
  <w:style w:type="character" w:customStyle="1" w:styleId="WW8Num6z1">
    <w:name w:val="WW8Num6z1"/>
    <w:rsid w:val="005F36A2"/>
    <w:rPr>
      <w:rFonts w:ascii="Symbol" w:hAnsi="Symbol"/>
    </w:rPr>
  </w:style>
  <w:style w:type="character" w:customStyle="1" w:styleId="WW8Num8z0">
    <w:name w:val="WW8Num8z0"/>
    <w:rsid w:val="005F36A2"/>
    <w:rPr>
      <w:rFonts w:ascii="Times New Roman" w:hAnsi="Times New Roman" w:cs="Times New Roman"/>
    </w:rPr>
  </w:style>
  <w:style w:type="character" w:customStyle="1" w:styleId="WW8Num8z1">
    <w:name w:val="WW8Num8z1"/>
    <w:rsid w:val="005F36A2"/>
    <w:rPr>
      <w:rFonts w:ascii="Courier New" w:hAnsi="Courier New" w:cs="Courier New"/>
    </w:rPr>
  </w:style>
  <w:style w:type="character" w:customStyle="1" w:styleId="WW8Num8z2">
    <w:name w:val="WW8Num8z2"/>
    <w:rsid w:val="005F36A2"/>
    <w:rPr>
      <w:rFonts w:ascii="Wingdings" w:hAnsi="Wingdings"/>
    </w:rPr>
  </w:style>
  <w:style w:type="character" w:customStyle="1" w:styleId="WW8Num8z3">
    <w:name w:val="WW8Num8z3"/>
    <w:rsid w:val="005F36A2"/>
    <w:rPr>
      <w:rFonts w:ascii="Symbol" w:hAnsi="Symbol"/>
    </w:rPr>
  </w:style>
  <w:style w:type="character" w:customStyle="1" w:styleId="WW8Num11z0">
    <w:name w:val="WW8Num11z0"/>
    <w:rsid w:val="005F36A2"/>
    <w:rPr>
      <w:rFonts w:ascii="Symbol" w:hAnsi="Symbol"/>
    </w:rPr>
  </w:style>
  <w:style w:type="character" w:customStyle="1" w:styleId="WW8Num11z1">
    <w:name w:val="WW8Num11z1"/>
    <w:rsid w:val="005F36A2"/>
    <w:rPr>
      <w:rFonts w:ascii="Courier New" w:hAnsi="Courier New" w:cs="Courier New"/>
    </w:rPr>
  </w:style>
  <w:style w:type="character" w:customStyle="1" w:styleId="WW8Num11z2">
    <w:name w:val="WW8Num11z2"/>
    <w:rsid w:val="005F36A2"/>
    <w:rPr>
      <w:rFonts w:ascii="Wingdings" w:hAnsi="Wingdings"/>
    </w:rPr>
  </w:style>
  <w:style w:type="character" w:customStyle="1" w:styleId="WW8Num12z0">
    <w:name w:val="WW8Num12z0"/>
    <w:rsid w:val="005F36A2"/>
    <w:rPr>
      <w:rFonts w:ascii="Symbol" w:hAnsi="Symbol"/>
    </w:rPr>
  </w:style>
  <w:style w:type="character" w:customStyle="1" w:styleId="WW8Num12z1">
    <w:name w:val="WW8Num12z1"/>
    <w:rsid w:val="005F36A2"/>
    <w:rPr>
      <w:rFonts w:ascii="Courier New" w:hAnsi="Courier New" w:cs="Courier New"/>
    </w:rPr>
  </w:style>
  <w:style w:type="character" w:customStyle="1" w:styleId="WW8Num12z2">
    <w:name w:val="WW8Num12z2"/>
    <w:rsid w:val="005F36A2"/>
    <w:rPr>
      <w:rFonts w:ascii="Wingdings" w:hAnsi="Wingdings"/>
    </w:rPr>
  </w:style>
  <w:style w:type="character" w:customStyle="1" w:styleId="WW8Num17z0">
    <w:name w:val="WW8Num17z0"/>
    <w:rsid w:val="005F36A2"/>
    <w:rPr>
      <w:rFonts w:ascii="Times New Roman" w:hAnsi="Times New Roman" w:cs="Times New Roman"/>
    </w:rPr>
  </w:style>
  <w:style w:type="character" w:customStyle="1" w:styleId="WW8Num17z1">
    <w:name w:val="WW8Num17z1"/>
    <w:rsid w:val="005F36A2"/>
    <w:rPr>
      <w:rFonts w:ascii="Courier New" w:hAnsi="Courier New" w:cs="Courier New"/>
    </w:rPr>
  </w:style>
  <w:style w:type="character" w:customStyle="1" w:styleId="WW8Num17z2">
    <w:name w:val="WW8Num17z2"/>
    <w:rsid w:val="005F36A2"/>
    <w:rPr>
      <w:rFonts w:ascii="Wingdings" w:hAnsi="Wingdings"/>
    </w:rPr>
  </w:style>
  <w:style w:type="character" w:customStyle="1" w:styleId="WW8Num17z3">
    <w:name w:val="WW8Num17z3"/>
    <w:rsid w:val="005F36A2"/>
    <w:rPr>
      <w:rFonts w:ascii="Symbol" w:hAnsi="Symbol"/>
    </w:rPr>
  </w:style>
  <w:style w:type="character" w:customStyle="1" w:styleId="WW8Num19z0">
    <w:name w:val="WW8Num19z0"/>
    <w:rsid w:val="005F36A2"/>
    <w:rPr>
      <w:rFonts w:ascii="Symbol" w:hAnsi="Symbol"/>
      <w:color w:val="auto"/>
    </w:rPr>
  </w:style>
  <w:style w:type="character" w:customStyle="1" w:styleId="WW8Num19z1">
    <w:name w:val="WW8Num19z1"/>
    <w:rsid w:val="005F36A2"/>
    <w:rPr>
      <w:rFonts w:ascii="Courier New" w:hAnsi="Courier New" w:cs="Courier New"/>
    </w:rPr>
  </w:style>
  <w:style w:type="character" w:customStyle="1" w:styleId="WW8Num19z2">
    <w:name w:val="WW8Num19z2"/>
    <w:rsid w:val="005F36A2"/>
    <w:rPr>
      <w:rFonts w:ascii="Wingdings" w:hAnsi="Wingdings"/>
    </w:rPr>
  </w:style>
  <w:style w:type="character" w:customStyle="1" w:styleId="WW8Num19z3">
    <w:name w:val="WW8Num19z3"/>
    <w:rsid w:val="005F36A2"/>
    <w:rPr>
      <w:rFonts w:ascii="Symbol" w:hAnsi="Symbol"/>
    </w:rPr>
  </w:style>
  <w:style w:type="character" w:customStyle="1" w:styleId="WW8Num20z0">
    <w:name w:val="WW8Num20z0"/>
    <w:rsid w:val="005F36A2"/>
    <w:rPr>
      <w:rFonts w:ascii="Symbol" w:hAnsi="Symbol"/>
    </w:rPr>
  </w:style>
  <w:style w:type="character" w:customStyle="1" w:styleId="WW8Num20z1">
    <w:name w:val="WW8Num20z1"/>
    <w:rsid w:val="005F36A2"/>
    <w:rPr>
      <w:rFonts w:ascii="Courier New" w:hAnsi="Courier New" w:cs="Courier New"/>
    </w:rPr>
  </w:style>
  <w:style w:type="character" w:customStyle="1" w:styleId="WW8Num20z2">
    <w:name w:val="WW8Num20z2"/>
    <w:rsid w:val="005F36A2"/>
    <w:rPr>
      <w:rFonts w:ascii="Wingdings" w:hAnsi="Wingdings"/>
    </w:rPr>
  </w:style>
  <w:style w:type="character" w:customStyle="1" w:styleId="WW8Num21z0">
    <w:name w:val="WW8Num21z0"/>
    <w:rsid w:val="005F36A2"/>
    <w:rPr>
      <w:rFonts w:ascii="Times New Roman" w:hAnsi="Times New Roman" w:cs="Times New Roman"/>
    </w:rPr>
  </w:style>
  <w:style w:type="character" w:customStyle="1" w:styleId="WW8Num21z1">
    <w:name w:val="WW8Num21z1"/>
    <w:rsid w:val="005F36A2"/>
    <w:rPr>
      <w:rFonts w:ascii="Courier New" w:hAnsi="Courier New" w:cs="Courier New"/>
    </w:rPr>
  </w:style>
  <w:style w:type="character" w:customStyle="1" w:styleId="WW8Num21z2">
    <w:name w:val="WW8Num21z2"/>
    <w:rsid w:val="005F36A2"/>
    <w:rPr>
      <w:rFonts w:ascii="Wingdings" w:hAnsi="Wingdings"/>
    </w:rPr>
  </w:style>
  <w:style w:type="character" w:customStyle="1" w:styleId="WW8Num21z3">
    <w:name w:val="WW8Num21z3"/>
    <w:rsid w:val="005F36A2"/>
    <w:rPr>
      <w:rFonts w:ascii="Symbol" w:hAnsi="Symbol"/>
    </w:rPr>
  </w:style>
  <w:style w:type="character" w:customStyle="1" w:styleId="WW8Num22z0">
    <w:name w:val="WW8Num22z0"/>
    <w:rsid w:val="005F36A2"/>
    <w:rPr>
      <w:b/>
    </w:rPr>
  </w:style>
  <w:style w:type="character" w:customStyle="1" w:styleId="WW8Num25z0">
    <w:name w:val="WW8Num25z0"/>
    <w:rsid w:val="005F36A2"/>
    <w:rPr>
      <w:rFonts w:ascii="Symbol" w:hAnsi="Symbol"/>
    </w:rPr>
  </w:style>
  <w:style w:type="character" w:customStyle="1" w:styleId="WW8Num25z1">
    <w:name w:val="WW8Num25z1"/>
    <w:rsid w:val="005F36A2"/>
    <w:rPr>
      <w:rFonts w:ascii="Courier New" w:hAnsi="Courier New" w:cs="Courier New"/>
    </w:rPr>
  </w:style>
  <w:style w:type="character" w:customStyle="1" w:styleId="WW8Num25z2">
    <w:name w:val="WW8Num25z2"/>
    <w:rsid w:val="005F36A2"/>
    <w:rPr>
      <w:rFonts w:ascii="Wingdings" w:hAnsi="Wingdings"/>
    </w:rPr>
  </w:style>
  <w:style w:type="character" w:customStyle="1" w:styleId="WW8Num27z0">
    <w:name w:val="WW8Num27z0"/>
    <w:rsid w:val="005F36A2"/>
    <w:rPr>
      <w:rFonts w:ascii="Symbol" w:hAnsi="Symbol"/>
    </w:rPr>
  </w:style>
  <w:style w:type="character" w:customStyle="1" w:styleId="WW8Num27z1">
    <w:name w:val="WW8Num27z1"/>
    <w:rsid w:val="005F36A2"/>
    <w:rPr>
      <w:rFonts w:ascii="Courier New" w:hAnsi="Courier New" w:cs="Courier New"/>
    </w:rPr>
  </w:style>
  <w:style w:type="character" w:customStyle="1" w:styleId="WW8Num27z2">
    <w:name w:val="WW8Num27z2"/>
    <w:rsid w:val="005F36A2"/>
    <w:rPr>
      <w:rFonts w:ascii="Wingdings" w:hAnsi="Wingdings"/>
    </w:rPr>
  </w:style>
  <w:style w:type="character" w:customStyle="1" w:styleId="WW8Num28z0">
    <w:name w:val="WW8Num28z0"/>
    <w:rsid w:val="005F36A2"/>
    <w:rPr>
      <w:rFonts w:ascii="Symbol" w:hAnsi="Symbol"/>
    </w:rPr>
  </w:style>
  <w:style w:type="character" w:customStyle="1" w:styleId="WW8Num28z1">
    <w:name w:val="WW8Num28z1"/>
    <w:rsid w:val="005F36A2"/>
    <w:rPr>
      <w:rFonts w:ascii="Courier New" w:hAnsi="Courier New" w:cs="Courier New"/>
    </w:rPr>
  </w:style>
  <w:style w:type="character" w:customStyle="1" w:styleId="WW8Num28z2">
    <w:name w:val="WW8Num28z2"/>
    <w:rsid w:val="005F36A2"/>
    <w:rPr>
      <w:rFonts w:ascii="Wingdings" w:hAnsi="Wingdings"/>
    </w:rPr>
  </w:style>
  <w:style w:type="character" w:customStyle="1" w:styleId="WW8Num32z0">
    <w:name w:val="WW8Num32z0"/>
    <w:rsid w:val="005F36A2"/>
    <w:rPr>
      <w:rFonts w:ascii="Symbol" w:hAnsi="Symbol"/>
    </w:rPr>
  </w:style>
  <w:style w:type="character" w:customStyle="1" w:styleId="WW8Num32z2">
    <w:name w:val="WW8Num32z2"/>
    <w:rsid w:val="005F36A2"/>
    <w:rPr>
      <w:rFonts w:ascii="Wingdings" w:hAnsi="Wingdings"/>
    </w:rPr>
  </w:style>
  <w:style w:type="character" w:customStyle="1" w:styleId="WW8Num32z4">
    <w:name w:val="WW8Num32z4"/>
    <w:rsid w:val="005F36A2"/>
    <w:rPr>
      <w:rFonts w:ascii="Courier New" w:hAnsi="Courier New" w:cs="Courier New"/>
    </w:rPr>
  </w:style>
  <w:style w:type="character" w:customStyle="1" w:styleId="WW8Num33z0">
    <w:name w:val="WW8Num33z0"/>
    <w:rsid w:val="005F36A2"/>
    <w:rPr>
      <w:rFonts w:ascii="Symbol" w:hAnsi="Symbol"/>
    </w:rPr>
  </w:style>
  <w:style w:type="character" w:customStyle="1" w:styleId="WW8Num33z1">
    <w:name w:val="WW8Num33z1"/>
    <w:rsid w:val="005F36A2"/>
    <w:rPr>
      <w:rFonts w:ascii="Courier New" w:hAnsi="Courier New" w:cs="Courier New"/>
    </w:rPr>
  </w:style>
  <w:style w:type="character" w:customStyle="1" w:styleId="WW8Num33z2">
    <w:name w:val="WW8Num33z2"/>
    <w:rsid w:val="005F36A2"/>
    <w:rPr>
      <w:rFonts w:ascii="Wingdings" w:hAnsi="Wingdings"/>
    </w:rPr>
  </w:style>
  <w:style w:type="character" w:customStyle="1" w:styleId="WW8Num36z0">
    <w:name w:val="WW8Num36z0"/>
    <w:rsid w:val="005F36A2"/>
    <w:rPr>
      <w:rFonts w:ascii="Symbol" w:hAnsi="Symbol"/>
    </w:rPr>
  </w:style>
  <w:style w:type="character" w:customStyle="1" w:styleId="WW8Num36z1">
    <w:name w:val="WW8Num36z1"/>
    <w:rsid w:val="005F36A2"/>
    <w:rPr>
      <w:rFonts w:ascii="Courier New" w:hAnsi="Courier New" w:cs="Courier New"/>
    </w:rPr>
  </w:style>
  <w:style w:type="character" w:customStyle="1" w:styleId="WW8Num36z2">
    <w:name w:val="WW8Num36z2"/>
    <w:rsid w:val="005F36A2"/>
    <w:rPr>
      <w:rFonts w:ascii="Wingdings" w:hAnsi="Wingdings"/>
    </w:rPr>
  </w:style>
  <w:style w:type="character" w:customStyle="1" w:styleId="WW8Num37z0">
    <w:name w:val="WW8Num37z0"/>
    <w:rsid w:val="005F36A2"/>
    <w:rPr>
      <w:rFonts w:ascii="Symbol" w:hAnsi="Symbol"/>
      <w:color w:val="auto"/>
    </w:rPr>
  </w:style>
  <w:style w:type="character" w:customStyle="1" w:styleId="WW8Num37z2">
    <w:name w:val="WW8Num37z2"/>
    <w:rsid w:val="005F36A2"/>
    <w:rPr>
      <w:rFonts w:ascii="Wingdings" w:hAnsi="Wingdings"/>
    </w:rPr>
  </w:style>
  <w:style w:type="character" w:customStyle="1" w:styleId="WW8Num37z3">
    <w:name w:val="WW8Num37z3"/>
    <w:rsid w:val="005F36A2"/>
    <w:rPr>
      <w:rFonts w:ascii="Symbol" w:hAnsi="Symbol"/>
    </w:rPr>
  </w:style>
  <w:style w:type="character" w:customStyle="1" w:styleId="WW8Num37z4">
    <w:name w:val="WW8Num37z4"/>
    <w:rsid w:val="005F36A2"/>
    <w:rPr>
      <w:rFonts w:ascii="Courier New" w:hAnsi="Courier New" w:cs="Courier New"/>
    </w:rPr>
  </w:style>
  <w:style w:type="character" w:customStyle="1" w:styleId="1ffa">
    <w:name w:val="Основной шрифт абзаца1"/>
    <w:rsid w:val="005F36A2"/>
  </w:style>
  <w:style w:type="character" w:customStyle="1" w:styleId="1ffb">
    <w:name w:val="Знак примечания1"/>
    <w:rsid w:val="005F36A2"/>
    <w:rPr>
      <w:sz w:val="16"/>
      <w:szCs w:val="16"/>
    </w:rPr>
  </w:style>
  <w:style w:type="character" w:customStyle="1" w:styleId="afffffffff0">
    <w:name w:val="Обычный в таблице Знак Знак"/>
    <w:rsid w:val="005F36A2"/>
    <w:rPr>
      <w:sz w:val="24"/>
      <w:szCs w:val="24"/>
      <w:lang w:val="ru-RU" w:eastAsia="ar-SA" w:bidi="ar-SA"/>
    </w:rPr>
  </w:style>
  <w:style w:type="character" w:customStyle="1" w:styleId="afffffffff1">
    <w:name w:val="Маркированный список Знак"/>
    <w:rsid w:val="005F36A2"/>
    <w:rPr>
      <w:sz w:val="24"/>
      <w:szCs w:val="24"/>
    </w:rPr>
  </w:style>
  <w:style w:type="character" w:customStyle="1" w:styleId="3f3">
    <w:name w:val="Знак3 Знак Знак Знак"/>
    <w:rsid w:val="005F36A2"/>
    <w:rPr>
      <w:b/>
      <w:sz w:val="24"/>
      <w:szCs w:val="24"/>
      <w:u w:val="single"/>
      <w:lang w:val="ru-RU" w:eastAsia="ar-SA" w:bidi="ar-SA"/>
    </w:rPr>
  </w:style>
  <w:style w:type="character" w:customStyle="1" w:styleId="2fb">
    <w:name w:val="Знак2 Знак Знак Знак"/>
    <w:rsid w:val="005F36A2"/>
    <w:rPr>
      <w:b/>
      <w:bCs/>
      <w:sz w:val="24"/>
      <w:szCs w:val="24"/>
      <w:lang w:val="ru-RU" w:eastAsia="ar-SA" w:bidi="ar-SA"/>
    </w:rPr>
  </w:style>
  <w:style w:type="character" w:customStyle="1" w:styleId="1ffc">
    <w:name w:val="Знак1 Знак Знак Знак"/>
    <w:rsid w:val="005F36A2"/>
    <w:rPr>
      <w:sz w:val="24"/>
      <w:szCs w:val="24"/>
      <w:lang w:val="ru-RU" w:eastAsia="ar-SA" w:bidi="ar-SA"/>
    </w:rPr>
  </w:style>
  <w:style w:type="character" w:customStyle="1" w:styleId="afffffffff2">
    <w:name w:val="Заголовок таблицы + Обычный Знак"/>
    <w:rsid w:val="005F36A2"/>
    <w:rPr>
      <w:sz w:val="24"/>
      <w:szCs w:val="24"/>
      <w:lang w:val="ru-RU" w:eastAsia="ar-SA" w:bidi="ar-SA"/>
    </w:rPr>
  </w:style>
  <w:style w:type="character" w:customStyle="1" w:styleId="FontStyle19">
    <w:name w:val="Font Style19"/>
    <w:rsid w:val="005F36A2"/>
    <w:rPr>
      <w:rFonts w:ascii="Times New Roman" w:hAnsi="Times New Roman" w:cs="Times New Roman"/>
      <w:sz w:val="26"/>
      <w:szCs w:val="26"/>
    </w:rPr>
  </w:style>
  <w:style w:type="paragraph" w:customStyle="1" w:styleId="afffffffff3">
    <w:name w:val="Заголовок"/>
    <w:basedOn w:val="a2"/>
    <w:next w:val="a"/>
    <w:rsid w:val="005F36A2"/>
    <w:pPr>
      <w:keepNext/>
      <w:spacing w:before="240" w:line="360" w:lineRule="auto"/>
      <w:ind w:firstLine="709"/>
    </w:pPr>
    <w:rPr>
      <w:rFonts w:ascii="Arial" w:eastAsia="MS Mincho" w:hAnsi="Arial" w:cs="Tahoma"/>
      <w:sz w:val="28"/>
      <w:szCs w:val="28"/>
      <w:lang w:eastAsia="ar-SA"/>
    </w:rPr>
  </w:style>
  <w:style w:type="character" w:customStyle="1" w:styleId="1ffd">
    <w:name w:val="Основной текст Знак1"/>
    <w:basedOn w:val="a3"/>
    <w:semiHidden/>
    <w:rsid w:val="005F36A2"/>
    <w:rPr>
      <w:rFonts w:ascii="Times New Roman" w:eastAsia="Times New Roman" w:hAnsi="Times New Roman" w:cs="Times New Roman"/>
      <w:sz w:val="28"/>
      <w:szCs w:val="24"/>
      <w:lang w:eastAsia="ar-SA"/>
    </w:rPr>
  </w:style>
  <w:style w:type="paragraph" w:customStyle="1" w:styleId="1ffe">
    <w:name w:val="Название1"/>
    <w:basedOn w:val="a2"/>
    <w:rsid w:val="005F36A2"/>
    <w:pPr>
      <w:suppressLineNumbers/>
      <w:spacing w:before="120" w:line="360" w:lineRule="auto"/>
      <w:ind w:firstLine="709"/>
    </w:pPr>
    <w:rPr>
      <w:rFonts w:ascii="Arial" w:eastAsia="Times New Roman" w:hAnsi="Arial" w:cs="Tahoma"/>
      <w:i/>
      <w:iCs/>
      <w:sz w:val="20"/>
      <w:szCs w:val="24"/>
      <w:lang w:eastAsia="ar-SA"/>
    </w:rPr>
  </w:style>
  <w:style w:type="paragraph" w:customStyle="1" w:styleId="1fff">
    <w:name w:val="Указатель1"/>
    <w:basedOn w:val="a2"/>
    <w:rsid w:val="005F36A2"/>
    <w:pPr>
      <w:suppressLineNumbers/>
      <w:spacing w:line="360" w:lineRule="auto"/>
      <w:ind w:firstLine="709"/>
    </w:pPr>
    <w:rPr>
      <w:rFonts w:ascii="Arial" w:eastAsia="Times New Roman" w:hAnsi="Arial" w:cs="Tahoma"/>
      <w:szCs w:val="24"/>
      <w:lang w:eastAsia="ar-SA"/>
    </w:rPr>
  </w:style>
  <w:style w:type="paragraph" w:customStyle="1" w:styleId="211">
    <w:name w:val="Основной текст с отступом 21"/>
    <w:basedOn w:val="a2"/>
    <w:rsid w:val="005F36A2"/>
    <w:pPr>
      <w:spacing w:line="360" w:lineRule="auto"/>
      <w:ind w:left="360" w:firstLine="709"/>
      <w:jc w:val="center"/>
    </w:pPr>
    <w:rPr>
      <w:rFonts w:eastAsia="Times New Roman"/>
      <w:b/>
      <w:bCs/>
      <w:caps/>
      <w:szCs w:val="24"/>
      <w:lang w:eastAsia="ar-SA"/>
    </w:rPr>
  </w:style>
  <w:style w:type="paragraph" w:customStyle="1" w:styleId="310">
    <w:name w:val="Основной текст с отступом 31"/>
    <w:basedOn w:val="a2"/>
    <w:rsid w:val="005F36A2"/>
    <w:pPr>
      <w:spacing w:line="360" w:lineRule="auto"/>
      <w:ind w:firstLine="540"/>
    </w:pPr>
    <w:rPr>
      <w:rFonts w:eastAsia="Times New Roman"/>
      <w:sz w:val="28"/>
      <w:szCs w:val="28"/>
      <w:lang w:eastAsia="ar-SA"/>
    </w:rPr>
  </w:style>
  <w:style w:type="paragraph" w:customStyle="1" w:styleId="ConsNonformat1">
    <w:name w:val="ConsNonformat"/>
    <w:rsid w:val="005F36A2"/>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311">
    <w:name w:val="Основной текст 31"/>
    <w:basedOn w:val="a2"/>
    <w:rsid w:val="005F36A2"/>
    <w:pPr>
      <w:spacing w:line="360" w:lineRule="auto"/>
      <w:ind w:firstLine="709"/>
    </w:pPr>
    <w:rPr>
      <w:rFonts w:eastAsia="Times New Roman"/>
      <w:sz w:val="16"/>
      <w:szCs w:val="16"/>
      <w:lang w:eastAsia="ar-SA"/>
    </w:rPr>
  </w:style>
  <w:style w:type="paragraph" w:styleId="afffffffff4">
    <w:name w:val="Subtitle"/>
    <w:basedOn w:val="affffffffb"/>
    <w:next w:val="a"/>
    <w:link w:val="afffffffff5"/>
    <w:rsid w:val="005F36A2"/>
    <w:pPr>
      <w:keepNext/>
      <w:keepLines/>
      <w:spacing w:before="60" w:after="120" w:line="340" w:lineRule="atLeast"/>
      <w:ind w:firstLine="709"/>
      <w:jc w:val="left"/>
    </w:pPr>
    <w:rPr>
      <w:rFonts w:ascii="Arial" w:hAnsi="Arial" w:cs="Arial"/>
      <w:spacing w:val="-16"/>
      <w:kern w:val="1"/>
      <w:sz w:val="32"/>
      <w:szCs w:val="32"/>
      <w:lang w:eastAsia="ar-SA"/>
    </w:rPr>
  </w:style>
  <w:style w:type="character" w:customStyle="1" w:styleId="afffffffff5">
    <w:name w:val="Подзаголовок Знак"/>
    <w:basedOn w:val="a3"/>
    <w:link w:val="afffffffff4"/>
    <w:rsid w:val="005F36A2"/>
    <w:rPr>
      <w:rFonts w:ascii="Arial" w:eastAsia="Times New Roman" w:hAnsi="Arial" w:cs="Arial"/>
      <w:spacing w:val="-16"/>
      <w:kern w:val="1"/>
      <w:sz w:val="32"/>
      <w:szCs w:val="32"/>
      <w:lang w:eastAsia="ar-SA"/>
    </w:rPr>
  </w:style>
  <w:style w:type="paragraph" w:customStyle="1" w:styleId="212">
    <w:name w:val="Список 21"/>
    <w:basedOn w:val="afff7"/>
    <w:rsid w:val="005F36A2"/>
    <w:pPr>
      <w:ind w:left="1800"/>
    </w:pPr>
    <w:rPr>
      <w:lang w:eastAsia="ar-SA"/>
    </w:rPr>
  </w:style>
  <w:style w:type="paragraph" w:customStyle="1" w:styleId="312">
    <w:name w:val="Список 31"/>
    <w:basedOn w:val="afff7"/>
    <w:rsid w:val="005F36A2"/>
    <w:pPr>
      <w:ind w:left="2160"/>
    </w:pPr>
    <w:rPr>
      <w:lang w:eastAsia="ar-SA"/>
    </w:rPr>
  </w:style>
  <w:style w:type="paragraph" w:customStyle="1" w:styleId="410">
    <w:name w:val="Список 41"/>
    <w:basedOn w:val="afff7"/>
    <w:rsid w:val="005F36A2"/>
    <w:pPr>
      <w:ind w:left="2520"/>
    </w:pPr>
    <w:rPr>
      <w:lang w:eastAsia="ar-SA"/>
    </w:rPr>
  </w:style>
  <w:style w:type="paragraph" w:customStyle="1" w:styleId="510">
    <w:name w:val="Список 51"/>
    <w:basedOn w:val="afff7"/>
    <w:rsid w:val="005F36A2"/>
    <w:pPr>
      <w:ind w:left="2880"/>
    </w:pPr>
    <w:rPr>
      <w:lang w:eastAsia="ar-SA"/>
    </w:rPr>
  </w:style>
  <w:style w:type="paragraph" w:customStyle="1" w:styleId="213">
    <w:name w:val="Маркированный список 21"/>
    <w:basedOn w:val="a2"/>
    <w:rsid w:val="005F36A2"/>
    <w:pPr>
      <w:tabs>
        <w:tab w:val="left" w:pos="2352"/>
      </w:tabs>
      <w:spacing w:after="240" w:line="240" w:lineRule="atLeast"/>
      <w:ind w:left="1800" w:hanging="552"/>
    </w:pPr>
    <w:rPr>
      <w:rFonts w:ascii="Arial" w:eastAsia="Times New Roman" w:hAnsi="Arial" w:cs="Arial"/>
      <w:spacing w:val="-5"/>
      <w:sz w:val="20"/>
      <w:szCs w:val="20"/>
      <w:lang w:eastAsia="ar-SA"/>
    </w:rPr>
  </w:style>
  <w:style w:type="paragraph" w:customStyle="1" w:styleId="313">
    <w:name w:val="Маркированный список 31"/>
    <w:basedOn w:val="a2"/>
    <w:rsid w:val="005F36A2"/>
    <w:pPr>
      <w:tabs>
        <w:tab w:val="left" w:pos="2712"/>
      </w:tabs>
      <w:spacing w:after="240" w:line="240" w:lineRule="atLeast"/>
      <w:ind w:left="2160" w:hanging="552"/>
    </w:pPr>
    <w:rPr>
      <w:rFonts w:ascii="Arial" w:eastAsia="Times New Roman" w:hAnsi="Arial" w:cs="Arial"/>
      <w:spacing w:val="-5"/>
      <w:sz w:val="20"/>
      <w:szCs w:val="20"/>
      <w:lang w:eastAsia="ar-SA"/>
    </w:rPr>
  </w:style>
  <w:style w:type="paragraph" w:customStyle="1" w:styleId="411">
    <w:name w:val="Маркированный список 41"/>
    <w:basedOn w:val="a2"/>
    <w:rsid w:val="005F36A2"/>
    <w:pPr>
      <w:tabs>
        <w:tab w:val="left" w:pos="3072"/>
      </w:tabs>
      <w:spacing w:after="240" w:line="240" w:lineRule="atLeast"/>
      <w:ind w:left="2520" w:hanging="552"/>
    </w:pPr>
    <w:rPr>
      <w:rFonts w:ascii="Arial" w:eastAsia="Times New Roman" w:hAnsi="Arial" w:cs="Arial"/>
      <w:spacing w:val="-5"/>
      <w:sz w:val="20"/>
      <w:szCs w:val="20"/>
      <w:lang w:eastAsia="ar-SA"/>
    </w:rPr>
  </w:style>
  <w:style w:type="paragraph" w:customStyle="1" w:styleId="511">
    <w:name w:val="Маркированный список 51"/>
    <w:basedOn w:val="a2"/>
    <w:rsid w:val="005F36A2"/>
    <w:pPr>
      <w:tabs>
        <w:tab w:val="left" w:pos="3432"/>
      </w:tabs>
      <w:spacing w:after="240" w:line="240" w:lineRule="atLeast"/>
      <w:ind w:left="2880" w:hanging="552"/>
    </w:pPr>
    <w:rPr>
      <w:rFonts w:ascii="Arial" w:eastAsia="Times New Roman" w:hAnsi="Arial" w:cs="Arial"/>
      <w:spacing w:val="-5"/>
      <w:sz w:val="20"/>
      <w:szCs w:val="20"/>
      <w:lang w:eastAsia="ar-SA"/>
    </w:rPr>
  </w:style>
  <w:style w:type="paragraph" w:customStyle="1" w:styleId="1fff0">
    <w:name w:val="Продолжение списка1"/>
    <w:basedOn w:val="afff7"/>
    <w:rsid w:val="005F36A2"/>
    <w:pPr>
      <w:ind w:firstLine="0"/>
    </w:pPr>
    <w:rPr>
      <w:lang w:eastAsia="ar-SA"/>
    </w:rPr>
  </w:style>
  <w:style w:type="paragraph" w:customStyle="1" w:styleId="214">
    <w:name w:val="Продолжение списка 21"/>
    <w:basedOn w:val="1fff0"/>
    <w:rsid w:val="005F36A2"/>
    <w:pPr>
      <w:ind w:left="2160"/>
    </w:pPr>
  </w:style>
  <w:style w:type="paragraph" w:customStyle="1" w:styleId="314">
    <w:name w:val="Продолжение списка 31"/>
    <w:basedOn w:val="1fff0"/>
    <w:rsid w:val="005F36A2"/>
    <w:pPr>
      <w:ind w:left="2520"/>
    </w:pPr>
  </w:style>
  <w:style w:type="paragraph" w:customStyle="1" w:styleId="412">
    <w:name w:val="Продолжение списка 41"/>
    <w:basedOn w:val="1fff0"/>
    <w:rsid w:val="005F36A2"/>
    <w:pPr>
      <w:ind w:left="2880"/>
    </w:pPr>
  </w:style>
  <w:style w:type="paragraph" w:customStyle="1" w:styleId="512">
    <w:name w:val="Продолжение списка 51"/>
    <w:basedOn w:val="1fff0"/>
    <w:rsid w:val="005F36A2"/>
    <w:pPr>
      <w:ind w:left="3240"/>
    </w:pPr>
  </w:style>
  <w:style w:type="paragraph" w:customStyle="1" w:styleId="215">
    <w:name w:val="Нумерованный список 21"/>
    <w:basedOn w:val="1f4"/>
    <w:rsid w:val="005F36A2"/>
    <w:pPr>
      <w:spacing w:before="0" w:beforeAutospacing="0" w:after="240" w:afterAutospacing="0" w:line="240" w:lineRule="atLeast"/>
      <w:ind w:left="1800" w:hanging="360"/>
    </w:pPr>
    <w:rPr>
      <w:rFonts w:ascii="Arial" w:hAnsi="Arial" w:cs="Arial"/>
      <w:spacing w:val="-5"/>
      <w:sz w:val="20"/>
      <w:szCs w:val="20"/>
      <w:lang w:eastAsia="ar-SA"/>
    </w:rPr>
  </w:style>
  <w:style w:type="paragraph" w:customStyle="1" w:styleId="315">
    <w:name w:val="Нумерованный список 31"/>
    <w:basedOn w:val="1f4"/>
    <w:rsid w:val="005F36A2"/>
    <w:pPr>
      <w:tabs>
        <w:tab w:val="left" w:pos="2880"/>
      </w:tabs>
      <w:spacing w:before="0" w:beforeAutospacing="0" w:after="240" w:afterAutospacing="0" w:line="240" w:lineRule="atLeast"/>
      <w:ind w:left="2160" w:hanging="360"/>
    </w:pPr>
    <w:rPr>
      <w:rFonts w:ascii="Arial" w:hAnsi="Arial" w:cs="Arial"/>
      <w:spacing w:val="-5"/>
      <w:sz w:val="20"/>
      <w:szCs w:val="20"/>
      <w:lang w:eastAsia="ar-SA"/>
    </w:rPr>
  </w:style>
  <w:style w:type="paragraph" w:customStyle="1" w:styleId="413">
    <w:name w:val="Нумерованный список 41"/>
    <w:basedOn w:val="1f4"/>
    <w:rsid w:val="005F36A2"/>
    <w:pPr>
      <w:spacing w:before="0" w:beforeAutospacing="0" w:after="240" w:afterAutospacing="0" w:line="240" w:lineRule="atLeast"/>
      <w:ind w:left="2520" w:hanging="360"/>
    </w:pPr>
    <w:rPr>
      <w:rFonts w:ascii="Arial" w:hAnsi="Arial" w:cs="Arial"/>
      <w:spacing w:val="-5"/>
      <w:sz w:val="20"/>
      <w:szCs w:val="20"/>
      <w:lang w:eastAsia="ar-SA"/>
    </w:rPr>
  </w:style>
  <w:style w:type="paragraph" w:customStyle="1" w:styleId="513">
    <w:name w:val="Нумерованный список 51"/>
    <w:basedOn w:val="1f4"/>
    <w:rsid w:val="005F36A2"/>
    <w:pPr>
      <w:spacing w:before="0" w:beforeAutospacing="0" w:after="240" w:afterAutospacing="0" w:line="240" w:lineRule="atLeast"/>
      <w:ind w:left="2880" w:hanging="360"/>
    </w:pPr>
    <w:rPr>
      <w:rFonts w:ascii="Arial" w:hAnsi="Arial" w:cs="Arial"/>
      <w:spacing w:val="-5"/>
      <w:sz w:val="20"/>
      <w:szCs w:val="20"/>
      <w:lang w:eastAsia="ar-SA"/>
    </w:rPr>
  </w:style>
  <w:style w:type="paragraph" w:customStyle="1" w:styleId="1fff1">
    <w:name w:val="Обычный отступ1"/>
    <w:basedOn w:val="a2"/>
    <w:rsid w:val="005F36A2"/>
    <w:pPr>
      <w:spacing w:line="360" w:lineRule="auto"/>
      <w:ind w:left="1440" w:firstLine="709"/>
    </w:pPr>
    <w:rPr>
      <w:rFonts w:ascii="Arial" w:eastAsia="Times New Roman" w:hAnsi="Arial" w:cs="Arial"/>
      <w:spacing w:val="-5"/>
      <w:sz w:val="20"/>
      <w:szCs w:val="20"/>
      <w:lang w:eastAsia="ar-SA"/>
    </w:rPr>
  </w:style>
  <w:style w:type="paragraph" w:customStyle="1" w:styleId="1fff2">
    <w:name w:val="Приветствие1"/>
    <w:basedOn w:val="a2"/>
    <w:next w:val="a2"/>
    <w:rsid w:val="005F36A2"/>
    <w:pPr>
      <w:spacing w:line="360" w:lineRule="auto"/>
      <w:ind w:left="1080" w:firstLine="709"/>
    </w:pPr>
    <w:rPr>
      <w:rFonts w:ascii="Arial" w:eastAsia="Times New Roman" w:hAnsi="Arial" w:cs="Arial"/>
      <w:spacing w:val="-5"/>
      <w:sz w:val="20"/>
      <w:szCs w:val="20"/>
      <w:lang w:eastAsia="ar-SA"/>
    </w:rPr>
  </w:style>
  <w:style w:type="paragraph" w:customStyle="1" w:styleId="1fff3">
    <w:name w:val="Прощание1"/>
    <w:basedOn w:val="a2"/>
    <w:rsid w:val="005F36A2"/>
    <w:pPr>
      <w:spacing w:line="360" w:lineRule="auto"/>
      <w:ind w:left="4252" w:firstLine="709"/>
    </w:pPr>
    <w:rPr>
      <w:rFonts w:ascii="Arial" w:eastAsia="Times New Roman" w:hAnsi="Arial" w:cs="Arial"/>
      <w:spacing w:val="-5"/>
      <w:sz w:val="20"/>
      <w:szCs w:val="20"/>
      <w:lang w:eastAsia="ar-SA"/>
    </w:rPr>
  </w:style>
  <w:style w:type="paragraph" w:customStyle="1" w:styleId="1fff4">
    <w:name w:val="Текст1"/>
    <w:basedOn w:val="a2"/>
    <w:rsid w:val="005F36A2"/>
    <w:pPr>
      <w:spacing w:line="360" w:lineRule="auto"/>
      <w:ind w:left="1080" w:firstLine="709"/>
    </w:pPr>
    <w:rPr>
      <w:rFonts w:ascii="Courier New" w:eastAsia="Times New Roman" w:hAnsi="Courier New" w:cs="Courier New"/>
      <w:spacing w:val="-5"/>
      <w:sz w:val="20"/>
      <w:szCs w:val="20"/>
      <w:lang w:eastAsia="ar-SA"/>
    </w:rPr>
  </w:style>
  <w:style w:type="paragraph" w:customStyle="1" w:styleId="1fff5">
    <w:name w:val="Текст примечания1"/>
    <w:basedOn w:val="a2"/>
    <w:rsid w:val="005F36A2"/>
    <w:pPr>
      <w:spacing w:line="360" w:lineRule="auto"/>
      <w:ind w:firstLine="680"/>
    </w:pPr>
    <w:rPr>
      <w:rFonts w:eastAsia="Times New Roman"/>
      <w:sz w:val="20"/>
      <w:szCs w:val="20"/>
      <w:lang w:eastAsia="ar-SA"/>
    </w:rPr>
  </w:style>
  <w:style w:type="paragraph" w:customStyle="1" w:styleId="1fff6">
    <w:name w:val="Схема документа1"/>
    <w:basedOn w:val="a2"/>
    <w:rsid w:val="005F36A2"/>
    <w:pPr>
      <w:shd w:val="clear" w:color="auto" w:fill="000080"/>
      <w:spacing w:line="360" w:lineRule="auto"/>
      <w:ind w:firstLine="709"/>
    </w:pPr>
    <w:rPr>
      <w:rFonts w:ascii="Tahoma" w:eastAsia="Times New Roman" w:hAnsi="Tahoma" w:cs="Tahoma"/>
      <w:sz w:val="28"/>
      <w:szCs w:val="28"/>
      <w:lang w:eastAsia="ar-SA"/>
    </w:rPr>
  </w:style>
  <w:style w:type="paragraph" w:customStyle="1" w:styleId="1fff7">
    <w:name w:val="Шапка1"/>
    <w:basedOn w:val="a"/>
    <w:rsid w:val="005F36A2"/>
    <w:pPr>
      <w:keepLines/>
      <w:numPr>
        <w:numId w:val="0"/>
      </w:numPr>
      <w:tabs>
        <w:tab w:val="left" w:pos="4680"/>
        <w:tab w:val="left" w:pos="5760"/>
      </w:tabs>
      <w:spacing w:before="0" w:line="280" w:lineRule="exact"/>
      <w:ind w:left="1080" w:right="2160" w:hanging="1080"/>
    </w:pPr>
    <w:rPr>
      <w:rFonts w:ascii="Arial" w:hAnsi="Arial" w:cs="Arial"/>
      <w:sz w:val="22"/>
      <w:szCs w:val="22"/>
      <w:lang w:eastAsia="ar-SA"/>
    </w:rPr>
  </w:style>
  <w:style w:type="paragraph" w:customStyle="1" w:styleId="1fff8">
    <w:name w:val="Дата1"/>
    <w:basedOn w:val="a2"/>
    <w:next w:val="a2"/>
    <w:rsid w:val="005F36A2"/>
    <w:pPr>
      <w:spacing w:line="360" w:lineRule="auto"/>
      <w:ind w:left="1080" w:firstLine="709"/>
    </w:pPr>
    <w:rPr>
      <w:rFonts w:ascii="Arial" w:eastAsia="Times New Roman" w:hAnsi="Arial" w:cs="Arial"/>
      <w:spacing w:val="-5"/>
      <w:sz w:val="20"/>
      <w:szCs w:val="20"/>
      <w:lang w:eastAsia="ar-SA"/>
    </w:rPr>
  </w:style>
  <w:style w:type="paragraph" w:customStyle="1" w:styleId="1fff9">
    <w:name w:val="Заголовок записки1"/>
    <w:basedOn w:val="a2"/>
    <w:next w:val="a2"/>
    <w:rsid w:val="005F36A2"/>
    <w:pPr>
      <w:spacing w:line="360" w:lineRule="auto"/>
      <w:ind w:left="1080" w:firstLine="709"/>
    </w:pPr>
    <w:rPr>
      <w:rFonts w:ascii="Arial" w:eastAsia="Times New Roman" w:hAnsi="Arial" w:cs="Arial"/>
      <w:spacing w:val="-5"/>
      <w:sz w:val="20"/>
      <w:szCs w:val="20"/>
      <w:lang w:eastAsia="ar-SA"/>
    </w:rPr>
  </w:style>
  <w:style w:type="paragraph" w:customStyle="1" w:styleId="1fffa">
    <w:name w:val="Красная строка1"/>
    <w:basedOn w:val="a"/>
    <w:rsid w:val="005F36A2"/>
    <w:pPr>
      <w:numPr>
        <w:numId w:val="0"/>
      </w:numPr>
      <w:spacing w:before="0" w:line="360" w:lineRule="auto"/>
      <w:ind w:left="1080" w:firstLine="210"/>
    </w:pPr>
    <w:rPr>
      <w:rFonts w:ascii="Arial" w:hAnsi="Arial" w:cs="Arial"/>
      <w:spacing w:val="-5"/>
      <w:sz w:val="20"/>
      <w:szCs w:val="20"/>
      <w:lang w:eastAsia="ar-SA"/>
    </w:rPr>
  </w:style>
  <w:style w:type="paragraph" w:customStyle="1" w:styleId="216">
    <w:name w:val="Красная строка 21"/>
    <w:basedOn w:val="afc"/>
    <w:rsid w:val="005F36A2"/>
    <w:pPr>
      <w:spacing w:line="360" w:lineRule="auto"/>
      <w:ind w:firstLine="210"/>
      <w:jc w:val="left"/>
    </w:pPr>
    <w:rPr>
      <w:rFonts w:ascii="Arial" w:eastAsia="Times New Roman" w:hAnsi="Arial" w:cs="Arial"/>
      <w:spacing w:val="-5"/>
      <w:sz w:val="20"/>
      <w:szCs w:val="20"/>
      <w:lang w:eastAsia="ar-SA"/>
    </w:rPr>
  </w:style>
  <w:style w:type="paragraph" w:customStyle="1" w:styleId="2fc">
    <w:name w:val="Название объекта2"/>
    <w:basedOn w:val="a2"/>
    <w:rsid w:val="005F36A2"/>
    <w:pPr>
      <w:spacing w:line="360" w:lineRule="auto"/>
      <w:ind w:left="1080" w:firstLine="709"/>
    </w:pPr>
    <w:rPr>
      <w:rFonts w:ascii="Arial" w:eastAsia="Times New Roman" w:hAnsi="Arial" w:cs="Arial"/>
      <w:spacing w:val="-5"/>
      <w:sz w:val="20"/>
      <w:szCs w:val="20"/>
      <w:lang w:eastAsia="ar-SA"/>
    </w:rPr>
  </w:style>
  <w:style w:type="paragraph" w:customStyle="1" w:styleId="220">
    <w:name w:val="Основной текст 22"/>
    <w:basedOn w:val="a2"/>
    <w:rsid w:val="005F36A2"/>
    <w:pPr>
      <w:spacing w:line="360" w:lineRule="auto"/>
      <w:ind w:left="426" w:hanging="426"/>
    </w:pPr>
    <w:rPr>
      <w:rFonts w:eastAsia="Times New Roman"/>
      <w:b/>
      <w:sz w:val="28"/>
      <w:szCs w:val="20"/>
      <w:lang w:eastAsia="ar-SA"/>
    </w:rPr>
  </w:style>
  <w:style w:type="paragraph" w:customStyle="1" w:styleId="2fd">
    <w:name w:val="Цитата2"/>
    <w:basedOn w:val="a2"/>
    <w:rsid w:val="005F36A2"/>
    <w:pPr>
      <w:spacing w:line="360" w:lineRule="auto"/>
      <w:ind w:left="526" w:right="43" w:firstLine="709"/>
    </w:pPr>
    <w:rPr>
      <w:rFonts w:eastAsia="Times New Roman"/>
      <w:sz w:val="28"/>
      <w:szCs w:val="20"/>
      <w:lang w:eastAsia="ar-SA"/>
    </w:rPr>
  </w:style>
  <w:style w:type="paragraph" w:customStyle="1" w:styleId="2fe">
    <w:name w:val="Маркированный список2"/>
    <w:basedOn w:val="a2"/>
    <w:rsid w:val="005F36A2"/>
    <w:pPr>
      <w:spacing w:before="100" w:after="100" w:line="360" w:lineRule="auto"/>
      <w:ind w:firstLine="709"/>
    </w:pPr>
    <w:rPr>
      <w:rFonts w:eastAsia="Times New Roman"/>
      <w:sz w:val="28"/>
      <w:szCs w:val="24"/>
      <w:lang w:eastAsia="ar-SA"/>
    </w:rPr>
  </w:style>
  <w:style w:type="paragraph" w:customStyle="1" w:styleId="2ff">
    <w:name w:val="Нумерованный список2"/>
    <w:basedOn w:val="a2"/>
    <w:rsid w:val="005F36A2"/>
    <w:pPr>
      <w:spacing w:before="100" w:after="100" w:line="360" w:lineRule="auto"/>
      <w:ind w:firstLine="709"/>
    </w:pPr>
    <w:rPr>
      <w:rFonts w:eastAsia="Times New Roman"/>
      <w:sz w:val="28"/>
      <w:szCs w:val="24"/>
      <w:lang w:eastAsia="ar-SA"/>
    </w:rPr>
  </w:style>
  <w:style w:type="paragraph" w:customStyle="1" w:styleId="xl56">
    <w:name w:val="xl56"/>
    <w:basedOn w:val="a2"/>
    <w:rsid w:val="005F36A2"/>
    <w:pPr>
      <w:pBdr>
        <w:top w:val="single" w:sz="4" w:space="0" w:color="000000"/>
        <w:left w:val="single" w:sz="4" w:space="0" w:color="000000"/>
        <w:bottom w:val="single" w:sz="4" w:space="0" w:color="000000"/>
        <w:right w:val="single" w:sz="4" w:space="0" w:color="000000"/>
      </w:pBdr>
      <w:shd w:val="clear" w:color="auto" w:fill="CCFFFF"/>
      <w:spacing w:before="100" w:after="100" w:line="240" w:lineRule="auto"/>
      <w:ind w:firstLine="0"/>
      <w:jc w:val="center"/>
      <w:textAlignment w:val="center"/>
    </w:pPr>
    <w:rPr>
      <w:rFonts w:eastAsia="Times New Roman"/>
      <w:b/>
      <w:bCs/>
      <w:szCs w:val="24"/>
      <w:lang w:eastAsia="ar-SA"/>
    </w:rPr>
  </w:style>
  <w:style w:type="paragraph" w:customStyle="1" w:styleId="xl57">
    <w:name w:val="xl57"/>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58">
    <w:name w:val="xl58"/>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59">
    <w:name w:val="xl59"/>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60">
    <w:name w:val="xl60"/>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61">
    <w:name w:val="xl61"/>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62">
    <w:name w:val="xl62"/>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63">
    <w:name w:val="xl63"/>
    <w:basedOn w:val="a2"/>
    <w:rsid w:val="005F36A2"/>
    <w:pPr>
      <w:pBdr>
        <w:top w:val="single" w:sz="4" w:space="0" w:color="000000"/>
        <w:left w:val="single" w:sz="4" w:space="0" w:color="000000"/>
        <w:bottom w:val="single" w:sz="4" w:space="0" w:color="000000"/>
        <w:right w:val="single" w:sz="4" w:space="0" w:color="000000"/>
      </w:pBdr>
      <w:shd w:val="clear" w:color="auto" w:fill="CCFFFF"/>
      <w:spacing w:before="100" w:after="100" w:line="240" w:lineRule="auto"/>
      <w:ind w:firstLine="0"/>
      <w:jc w:val="center"/>
      <w:textAlignment w:val="center"/>
    </w:pPr>
    <w:rPr>
      <w:rFonts w:eastAsia="Times New Roman"/>
      <w:szCs w:val="24"/>
      <w:lang w:eastAsia="ar-SA"/>
    </w:rPr>
  </w:style>
  <w:style w:type="paragraph" w:customStyle="1" w:styleId="xl64">
    <w:name w:val="xl64"/>
    <w:basedOn w:val="a2"/>
    <w:rsid w:val="005F36A2"/>
    <w:pPr>
      <w:pBdr>
        <w:lef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65">
    <w:name w:val="xl65"/>
    <w:basedOn w:val="a2"/>
    <w:rsid w:val="005F36A2"/>
    <w:pPr>
      <w:pBdr>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66">
    <w:name w:val="xl66"/>
    <w:basedOn w:val="a2"/>
    <w:rsid w:val="005F36A2"/>
    <w:pPr>
      <w:pBdr>
        <w:left w:val="single" w:sz="4" w:space="0" w:color="000000"/>
        <w:bottom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67">
    <w:name w:val="xl67"/>
    <w:basedOn w:val="a2"/>
    <w:rsid w:val="005F36A2"/>
    <w:pPr>
      <w:pBdr>
        <w:bottom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68">
    <w:name w:val="xl68"/>
    <w:basedOn w:val="a2"/>
    <w:rsid w:val="005F36A2"/>
    <w:pPr>
      <w:pBdr>
        <w:left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69">
    <w:name w:val="xl69"/>
    <w:basedOn w:val="a2"/>
    <w:rsid w:val="005F36A2"/>
    <w:pPr>
      <w:pBdr>
        <w:left w:val="single" w:sz="4" w:space="0" w:color="000000"/>
        <w:bottom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0">
    <w:name w:val="xl70"/>
    <w:basedOn w:val="a2"/>
    <w:rsid w:val="005F36A2"/>
    <w:pPr>
      <w:pBdr>
        <w:bottom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1">
    <w:name w:val="xl71"/>
    <w:basedOn w:val="a2"/>
    <w:rsid w:val="005F36A2"/>
    <w:pPr>
      <w:pBdr>
        <w:top w:val="single" w:sz="4" w:space="0" w:color="000000"/>
        <w:left w:val="single" w:sz="4" w:space="0" w:color="000000"/>
        <w:bottom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2">
    <w:name w:val="xl72"/>
    <w:basedOn w:val="a2"/>
    <w:rsid w:val="005F36A2"/>
    <w:pPr>
      <w:pBdr>
        <w:top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3">
    <w:name w:val="xl73"/>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4">
    <w:name w:val="xl74"/>
    <w:basedOn w:val="a2"/>
    <w:rsid w:val="005F36A2"/>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5">
    <w:name w:val="xl75"/>
    <w:basedOn w:val="a2"/>
    <w:rsid w:val="005F36A2"/>
    <w:pPr>
      <w:pBdr>
        <w:top w:val="single" w:sz="4" w:space="0" w:color="000000"/>
        <w:left w:val="single" w:sz="4" w:space="0" w:color="000000"/>
        <w:bottom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76">
    <w:name w:val="xl76"/>
    <w:basedOn w:val="a2"/>
    <w:rsid w:val="005F36A2"/>
    <w:pPr>
      <w:pBdr>
        <w:top w:val="single" w:sz="4" w:space="0" w:color="000000"/>
        <w:bottom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77">
    <w:name w:val="xl77"/>
    <w:basedOn w:val="a2"/>
    <w:rsid w:val="005F36A2"/>
    <w:pPr>
      <w:pBdr>
        <w:top w:val="single" w:sz="4" w:space="0" w:color="000000"/>
        <w:left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78">
    <w:name w:val="xl78"/>
    <w:basedOn w:val="a2"/>
    <w:rsid w:val="005F36A2"/>
    <w:pPr>
      <w:pBdr>
        <w:left w:val="single" w:sz="4" w:space="0" w:color="000000"/>
        <w:bottom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79">
    <w:name w:val="xl79"/>
    <w:basedOn w:val="a2"/>
    <w:rsid w:val="005F36A2"/>
    <w:pPr>
      <w:pBdr>
        <w:top w:val="single" w:sz="4" w:space="0" w:color="000000"/>
        <w:lef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0">
    <w:name w:val="xl80"/>
    <w:basedOn w:val="a2"/>
    <w:rsid w:val="005F36A2"/>
    <w:pPr>
      <w:pBdr>
        <w:top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1">
    <w:name w:val="xl81"/>
    <w:basedOn w:val="a2"/>
    <w:rsid w:val="005F36A2"/>
    <w:pPr>
      <w:pBdr>
        <w:lef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2">
    <w:name w:val="xl82"/>
    <w:basedOn w:val="a2"/>
    <w:rsid w:val="005F36A2"/>
    <w:pPr>
      <w:pBdr>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3">
    <w:name w:val="xl83"/>
    <w:basedOn w:val="a2"/>
    <w:rsid w:val="005F36A2"/>
    <w:pPr>
      <w:pBdr>
        <w:left w:val="single" w:sz="4" w:space="0" w:color="000000"/>
        <w:bottom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4">
    <w:name w:val="xl84"/>
    <w:basedOn w:val="a2"/>
    <w:rsid w:val="005F36A2"/>
    <w:pPr>
      <w:pBdr>
        <w:bottom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5">
    <w:name w:val="xl85"/>
    <w:basedOn w:val="a2"/>
    <w:rsid w:val="005F36A2"/>
    <w:pPr>
      <w:pBdr>
        <w:top w:val="single" w:sz="4" w:space="0" w:color="000000"/>
        <w:left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6">
    <w:name w:val="xl86"/>
    <w:basedOn w:val="a2"/>
    <w:rsid w:val="005F36A2"/>
    <w:pPr>
      <w:pBdr>
        <w:left w:val="single" w:sz="4" w:space="0" w:color="000000"/>
        <w:bottom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7">
    <w:name w:val="xl87"/>
    <w:basedOn w:val="a2"/>
    <w:rsid w:val="005F36A2"/>
    <w:pPr>
      <w:pBdr>
        <w:top w:val="single" w:sz="4" w:space="0" w:color="000000"/>
        <w:lef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88">
    <w:name w:val="xl88"/>
    <w:basedOn w:val="a2"/>
    <w:rsid w:val="005F36A2"/>
    <w:pPr>
      <w:pBdr>
        <w:top w:val="single" w:sz="4" w:space="0" w:color="000000"/>
        <w:righ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89">
    <w:name w:val="xl89"/>
    <w:basedOn w:val="a2"/>
    <w:rsid w:val="005F36A2"/>
    <w:pPr>
      <w:pBdr>
        <w:left w:val="single" w:sz="4" w:space="0" w:color="000000"/>
        <w:bottom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0">
    <w:name w:val="xl90"/>
    <w:basedOn w:val="a2"/>
    <w:rsid w:val="005F36A2"/>
    <w:pPr>
      <w:pBdr>
        <w:bottom w:val="single" w:sz="4" w:space="0" w:color="000000"/>
        <w:righ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1">
    <w:name w:val="xl91"/>
    <w:basedOn w:val="a2"/>
    <w:rsid w:val="005F36A2"/>
    <w:pPr>
      <w:pBdr>
        <w:top w:val="single" w:sz="4" w:space="0" w:color="000000"/>
        <w:lef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2">
    <w:name w:val="xl92"/>
    <w:basedOn w:val="a2"/>
    <w:rsid w:val="005F36A2"/>
    <w:pPr>
      <w:pBdr>
        <w:top w:val="single" w:sz="4" w:space="0" w:color="000000"/>
        <w:righ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3">
    <w:name w:val="xl93"/>
    <w:basedOn w:val="a2"/>
    <w:rsid w:val="005F36A2"/>
    <w:pPr>
      <w:pBdr>
        <w:left w:val="single" w:sz="4" w:space="0" w:color="000000"/>
        <w:bottom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4">
    <w:name w:val="xl94"/>
    <w:basedOn w:val="a2"/>
    <w:rsid w:val="005F36A2"/>
    <w:pPr>
      <w:pBdr>
        <w:bottom w:val="single" w:sz="4" w:space="0" w:color="000000"/>
        <w:righ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5">
    <w:name w:val="xl95"/>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96">
    <w:name w:val="xl96"/>
    <w:basedOn w:val="a2"/>
    <w:rsid w:val="005F36A2"/>
    <w:pPr>
      <w:pBdr>
        <w:left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97">
    <w:name w:val="xl97"/>
    <w:basedOn w:val="a2"/>
    <w:rsid w:val="005F36A2"/>
    <w:pPr>
      <w:pBdr>
        <w:top w:val="single" w:sz="4" w:space="0" w:color="000000"/>
        <w:left w:val="single" w:sz="4" w:space="0" w:color="000000"/>
        <w:bottom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98">
    <w:name w:val="xl98"/>
    <w:basedOn w:val="a2"/>
    <w:rsid w:val="005F36A2"/>
    <w:pPr>
      <w:pBdr>
        <w:top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99">
    <w:name w:val="xl99"/>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color w:val="FF0000"/>
      <w:sz w:val="22"/>
      <w:lang w:eastAsia="ar-SA"/>
    </w:rPr>
  </w:style>
  <w:style w:type="paragraph" w:customStyle="1" w:styleId="xl100">
    <w:name w:val="xl100"/>
    <w:basedOn w:val="a2"/>
    <w:rsid w:val="005F36A2"/>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101">
    <w:name w:val="xl101"/>
    <w:basedOn w:val="a2"/>
    <w:rsid w:val="005F36A2"/>
    <w:pPr>
      <w:pBdr>
        <w:top w:val="single" w:sz="4" w:space="0" w:color="000000"/>
        <w:left w:val="single" w:sz="4" w:space="0" w:color="000000"/>
        <w:bottom w:val="single" w:sz="4" w:space="0" w:color="000000"/>
      </w:pBdr>
      <w:spacing w:before="100" w:after="100" w:line="240" w:lineRule="auto"/>
      <w:ind w:firstLine="0"/>
      <w:jc w:val="center"/>
      <w:textAlignment w:val="center"/>
    </w:pPr>
    <w:rPr>
      <w:rFonts w:eastAsia="Times New Roman"/>
      <w:b/>
      <w:bCs/>
      <w:color w:val="FF0000"/>
      <w:sz w:val="22"/>
      <w:lang w:eastAsia="ar-SA"/>
    </w:rPr>
  </w:style>
  <w:style w:type="paragraph" w:customStyle="1" w:styleId="xl102">
    <w:name w:val="xl102"/>
    <w:basedOn w:val="a2"/>
    <w:rsid w:val="005F36A2"/>
    <w:pPr>
      <w:pBdr>
        <w:top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color w:val="FF0000"/>
      <w:sz w:val="22"/>
      <w:lang w:eastAsia="ar-SA"/>
    </w:rPr>
  </w:style>
  <w:style w:type="paragraph" w:customStyle="1" w:styleId="xl103">
    <w:name w:val="xl103"/>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104">
    <w:name w:val="xl104"/>
    <w:basedOn w:val="a2"/>
    <w:rsid w:val="005F36A2"/>
    <w:pPr>
      <w:pBdr>
        <w:left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105">
    <w:name w:val="xl105"/>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1fffb">
    <w:name w:val="Обычный1"/>
    <w:rsid w:val="005F36A2"/>
    <w:pPr>
      <w:widowControl w:val="0"/>
      <w:suppressAutoHyphens/>
      <w:spacing w:after="0"/>
      <w:ind w:firstLine="220"/>
      <w:jc w:val="both"/>
    </w:pPr>
    <w:rPr>
      <w:rFonts w:ascii="Arial" w:eastAsia="Arial" w:hAnsi="Arial" w:cs="Times New Roman"/>
      <w:b/>
      <w:sz w:val="18"/>
      <w:szCs w:val="20"/>
      <w:lang w:eastAsia="ar-SA"/>
    </w:rPr>
  </w:style>
  <w:style w:type="paragraph" w:customStyle="1" w:styleId="ConsPlusNonformat">
    <w:name w:val="ConsPlusNonformat"/>
    <w:uiPriority w:val="99"/>
    <w:rsid w:val="005F36A2"/>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113">
    <w:name w:val="Рисунок 1+1"/>
    <w:basedOn w:val="a2"/>
    <w:next w:val="a2"/>
    <w:rsid w:val="005F36A2"/>
    <w:pPr>
      <w:spacing w:line="360" w:lineRule="auto"/>
      <w:ind w:right="71" w:firstLine="0"/>
      <w:jc w:val="right"/>
    </w:pPr>
    <w:rPr>
      <w:rFonts w:eastAsia="Times New Roman"/>
      <w:szCs w:val="24"/>
      <w:lang w:eastAsia="ar-SA"/>
    </w:rPr>
  </w:style>
  <w:style w:type="paragraph" w:customStyle="1" w:styleId="afffffffff6">
    <w:name w:val="Заголовок таблицы + Обычный"/>
    <w:basedOn w:val="S5"/>
    <w:rsid w:val="005F36A2"/>
    <w:pPr>
      <w:spacing w:line="240" w:lineRule="auto"/>
      <w:ind w:firstLine="709"/>
      <w:jc w:val="center"/>
    </w:pPr>
    <w:rPr>
      <w:lang w:eastAsia="ar-SA"/>
    </w:rPr>
  </w:style>
  <w:style w:type="paragraph" w:customStyle="1" w:styleId="OTCHET00">
    <w:name w:val="OTCHET_00"/>
    <w:basedOn w:val="215"/>
    <w:rsid w:val="005F36A2"/>
    <w:pPr>
      <w:tabs>
        <w:tab w:val="left" w:pos="709"/>
        <w:tab w:val="left" w:pos="3402"/>
      </w:tabs>
      <w:spacing w:after="0" w:line="360" w:lineRule="auto"/>
      <w:ind w:left="0" w:firstLine="0"/>
    </w:pPr>
    <w:rPr>
      <w:rFonts w:ascii="NTTimes/Cyrillic" w:hAnsi="NTTimes/Cyrillic" w:cs="Times New Roman"/>
      <w:spacing w:val="0"/>
      <w:sz w:val="24"/>
    </w:rPr>
  </w:style>
  <w:style w:type="paragraph" w:customStyle="1" w:styleId="xl107">
    <w:name w:val="xl107"/>
    <w:basedOn w:val="a2"/>
    <w:rsid w:val="005F36A2"/>
    <w:pPr>
      <w:spacing w:before="100" w:after="100" w:line="240" w:lineRule="auto"/>
      <w:ind w:firstLine="0"/>
      <w:jc w:val="center"/>
      <w:textAlignment w:val="center"/>
    </w:pPr>
    <w:rPr>
      <w:rFonts w:eastAsia="Times New Roman"/>
      <w:szCs w:val="24"/>
      <w:lang w:eastAsia="ar-SA"/>
    </w:rPr>
  </w:style>
  <w:style w:type="paragraph" w:customStyle="1" w:styleId="xl108">
    <w:name w:val="xl108"/>
    <w:basedOn w:val="a2"/>
    <w:rsid w:val="005F36A2"/>
    <w:pPr>
      <w:spacing w:before="100" w:after="100" w:line="240" w:lineRule="auto"/>
      <w:ind w:firstLine="0"/>
      <w:jc w:val="center"/>
      <w:textAlignment w:val="center"/>
    </w:pPr>
    <w:rPr>
      <w:rFonts w:eastAsia="Times New Roman"/>
      <w:szCs w:val="24"/>
      <w:lang w:eastAsia="ar-SA"/>
    </w:rPr>
  </w:style>
  <w:style w:type="paragraph" w:customStyle="1" w:styleId="xl109">
    <w:name w:val="xl109"/>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right"/>
      <w:textAlignment w:val="center"/>
    </w:pPr>
    <w:rPr>
      <w:rFonts w:eastAsia="Times New Roman"/>
      <w:b/>
      <w:bCs/>
      <w:szCs w:val="24"/>
      <w:lang w:eastAsia="ar-SA"/>
    </w:rPr>
  </w:style>
  <w:style w:type="paragraph" w:customStyle="1" w:styleId="xl110">
    <w:name w:val="xl110"/>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11">
    <w:name w:val="xl111"/>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12">
    <w:name w:val="xl112"/>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13">
    <w:name w:val="xl113"/>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right"/>
      <w:textAlignment w:val="center"/>
    </w:pPr>
    <w:rPr>
      <w:rFonts w:eastAsia="Times New Roman"/>
      <w:b/>
      <w:bCs/>
      <w:szCs w:val="24"/>
      <w:lang w:eastAsia="ar-SA"/>
    </w:rPr>
  </w:style>
  <w:style w:type="paragraph" w:customStyle="1" w:styleId="xl114">
    <w:name w:val="xl114"/>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right"/>
      <w:textAlignment w:val="center"/>
    </w:pPr>
    <w:rPr>
      <w:rFonts w:eastAsia="Times New Roman"/>
      <w:b/>
      <w:bCs/>
      <w:szCs w:val="24"/>
      <w:lang w:eastAsia="ar-SA"/>
    </w:rPr>
  </w:style>
  <w:style w:type="paragraph" w:customStyle="1" w:styleId="xl115">
    <w:name w:val="xl115"/>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16">
    <w:name w:val="xl116"/>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17">
    <w:name w:val="xl117"/>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18">
    <w:name w:val="xl118"/>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19">
    <w:name w:val="xl119"/>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b/>
      <w:bCs/>
      <w:color w:val="FF0000"/>
      <w:szCs w:val="24"/>
      <w:lang w:eastAsia="ar-SA"/>
    </w:rPr>
  </w:style>
  <w:style w:type="paragraph" w:customStyle="1" w:styleId="xl120">
    <w:name w:val="xl120"/>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color w:val="FF0000"/>
      <w:szCs w:val="24"/>
      <w:lang w:eastAsia="ar-SA"/>
    </w:rPr>
  </w:style>
  <w:style w:type="paragraph" w:customStyle="1" w:styleId="xl121">
    <w:name w:val="xl121"/>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color w:val="FF0000"/>
      <w:szCs w:val="24"/>
      <w:lang w:eastAsia="ar-SA"/>
    </w:rPr>
  </w:style>
  <w:style w:type="paragraph" w:customStyle="1" w:styleId="xl122">
    <w:name w:val="xl122"/>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23">
    <w:name w:val="xl123"/>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24">
    <w:name w:val="xl124"/>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25">
    <w:name w:val="xl125"/>
    <w:basedOn w:val="a2"/>
    <w:rsid w:val="005F36A2"/>
    <w:pPr>
      <w:pBdr>
        <w:left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26">
    <w:name w:val="xl126"/>
    <w:basedOn w:val="a2"/>
    <w:rsid w:val="005F36A2"/>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27">
    <w:name w:val="xl127"/>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28">
    <w:name w:val="xl128"/>
    <w:basedOn w:val="a2"/>
    <w:rsid w:val="005F36A2"/>
    <w:pPr>
      <w:pBdr>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29">
    <w:name w:val="xl129"/>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0">
    <w:name w:val="xl130"/>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1">
    <w:name w:val="xl131"/>
    <w:basedOn w:val="a2"/>
    <w:rsid w:val="005F36A2"/>
    <w:pPr>
      <w:pBdr>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2">
    <w:name w:val="xl132"/>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3">
    <w:name w:val="xl133"/>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4">
    <w:name w:val="xl134"/>
    <w:basedOn w:val="a2"/>
    <w:rsid w:val="005F36A2"/>
    <w:pPr>
      <w:pBdr>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5">
    <w:name w:val="xl135"/>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6">
    <w:name w:val="xl136"/>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7">
    <w:name w:val="xl137"/>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b/>
      <w:bCs/>
      <w:szCs w:val="24"/>
      <w:lang w:eastAsia="ar-SA"/>
    </w:rPr>
  </w:style>
  <w:style w:type="paragraph" w:customStyle="1" w:styleId="xl138">
    <w:name w:val="xl138"/>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b/>
      <w:bCs/>
      <w:szCs w:val="24"/>
      <w:lang w:eastAsia="ar-SA"/>
    </w:rPr>
  </w:style>
  <w:style w:type="paragraph" w:customStyle="1" w:styleId="xl139">
    <w:name w:val="xl139"/>
    <w:basedOn w:val="a2"/>
    <w:rsid w:val="005F36A2"/>
    <w:pPr>
      <w:pBdr>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b/>
      <w:bCs/>
      <w:szCs w:val="24"/>
      <w:lang w:eastAsia="ar-SA"/>
    </w:rPr>
  </w:style>
  <w:style w:type="paragraph" w:customStyle="1" w:styleId="xl140">
    <w:name w:val="xl140"/>
    <w:basedOn w:val="a2"/>
    <w:rsid w:val="005F36A2"/>
    <w:pPr>
      <w:pBdr>
        <w:left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41">
    <w:name w:val="xl141"/>
    <w:basedOn w:val="a2"/>
    <w:rsid w:val="005F36A2"/>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42">
    <w:name w:val="xl142"/>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b/>
      <w:bCs/>
      <w:szCs w:val="24"/>
      <w:u w:val="single"/>
      <w:lang w:eastAsia="ar-SA"/>
    </w:rPr>
  </w:style>
  <w:style w:type="paragraph" w:customStyle="1" w:styleId="xl143">
    <w:name w:val="xl143"/>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b/>
      <w:bCs/>
      <w:szCs w:val="24"/>
      <w:lang w:eastAsia="ar-SA"/>
    </w:rPr>
  </w:style>
  <w:style w:type="paragraph" w:customStyle="1" w:styleId="xl144">
    <w:name w:val="xl144"/>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b/>
      <w:bCs/>
      <w:szCs w:val="24"/>
      <w:lang w:eastAsia="ar-SA"/>
    </w:rPr>
  </w:style>
  <w:style w:type="paragraph" w:customStyle="1" w:styleId="100">
    <w:name w:val="Оглавление 10"/>
    <w:basedOn w:val="1fff"/>
    <w:rsid w:val="005F36A2"/>
    <w:pPr>
      <w:tabs>
        <w:tab w:val="right" w:leader="dot" w:pos="9637"/>
      </w:tabs>
      <w:ind w:left="2547" w:firstLine="0"/>
    </w:pPr>
  </w:style>
  <w:style w:type="paragraph" w:customStyle="1" w:styleId="afffffffff7">
    <w:name w:val="Содержимое врезки"/>
    <w:basedOn w:val="a"/>
    <w:rsid w:val="005F36A2"/>
    <w:pPr>
      <w:numPr>
        <w:numId w:val="0"/>
      </w:numPr>
      <w:spacing w:before="0" w:line="360" w:lineRule="auto"/>
      <w:ind w:right="-8" w:firstLine="709"/>
    </w:pPr>
    <w:rPr>
      <w:sz w:val="28"/>
      <w:lang w:eastAsia="ar-SA"/>
    </w:rPr>
  </w:style>
  <w:style w:type="paragraph" w:customStyle="1" w:styleId="0">
    <w:name w:val="0"/>
    <w:basedOn w:val="ConsPlusNormal"/>
    <w:rsid w:val="007824D8"/>
    <w:pPr>
      <w:widowControl/>
      <w:suppressAutoHyphens/>
      <w:autoSpaceDN/>
      <w:adjustRightInd/>
      <w:ind w:firstLine="851"/>
      <w:jc w:val="both"/>
    </w:pPr>
    <w:rPr>
      <w:rFonts w:ascii="Times New Roman" w:eastAsia="Arial" w:hAnsi="Times New Roman" w:cs="Times New Roman"/>
      <w:sz w:val="28"/>
      <w:szCs w:val="28"/>
      <w:lang w:eastAsia="ar-SA"/>
    </w:rPr>
  </w:style>
  <w:style w:type="character" w:customStyle="1" w:styleId="ConsPlusNormal0">
    <w:name w:val="ConsPlusNormal Знак"/>
    <w:basedOn w:val="a3"/>
    <w:link w:val="ConsPlusNormal"/>
    <w:locked/>
    <w:rsid w:val="001B213F"/>
    <w:rPr>
      <w:rFonts w:ascii="Arial" w:eastAsia="Times New Roman" w:hAnsi="Arial" w:cs="Arial"/>
      <w:sz w:val="24"/>
      <w:szCs w:val="24"/>
      <w:lang w:eastAsia="ru-RU"/>
    </w:rPr>
  </w:style>
  <w:style w:type="character" w:customStyle="1" w:styleId="15">
    <w:name w:val="Название объекта Знак1"/>
    <w:aliases w:val="+Название объекта Знак,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
    <w:link w:val="af1"/>
    <w:locked/>
    <w:rsid w:val="00D04352"/>
    <w:rPr>
      <w:rFonts w:ascii="Times New Roman" w:eastAsia="Times New Roman" w:hAnsi="Times New Roman" w:cs="Times New Roman"/>
      <w:bCs/>
      <w:sz w:val="24"/>
      <w:szCs w:val="18"/>
    </w:rPr>
  </w:style>
  <w:style w:type="paragraph" w:customStyle="1" w:styleId="a0">
    <w:name w:val="Требования"/>
    <w:basedOn w:val="a2"/>
    <w:rsid w:val="00D04352"/>
    <w:pPr>
      <w:numPr>
        <w:ilvl w:val="1"/>
        <w:numId w:val="19"/>
      </w:numPr>
      <w:spacing w:before="120" w:line="240" w:lineRule="auto"/>
      <w:ind w:left="0" w:firstLine="567"/>
      <w:outlineLvl w:val="1"/>
    </w:pPr>
    <w:rPr>
      <w:rFonts w:eastAsia="Times New Roman"/>
      <w:bCs/>
      <w:i/>
      <w:iCs/>
      <w:szCs w:val="24"/>
      <w:lang w:eastAsia="ru-RU"/>
    </w:rPr>
  </w:style>
  <w:style w:type="paragraph" w:customStyle="1" w:styleId="afffffffff8">
    <w:name w:val="Табличный_слева"/>
    <w:basedOn w:val="a2"/>
    <w:uiPriority w:val="99"/>
    <w:rsid w:val="00D04352"/>
    <w:pPr>
      <w:spacing w:line="240" w:lineRule="auto"/>
      <w:ind w:firstLine="0"/>
      <w:jc w:val="left"/>
    </w:pPr>
    <w:rPr>
      <w:rFonts w:eastAsia="Times New Roman"/>
      <w:sz w:val="22"/>
      <w:lang w:eastAsia="ru-RU"/>
    </w:rPr>
  </w:style>
  <w:style w:type="paragraph" w:customStyle="1" w:styleId="afffffffff9">
    <w:name w:val="Подглав"/>
    <w:basedOn w:val="20"/>
    <w:link w:val="afffffffffa"/>
    <w:qFormat/>
    <w:rsid w:val="00440D56"/>
    <w:pPr>
      <w:ind w:left="851" w:hanging="567"/>
      <w:jc w:val="both"/>
    </w:pPr>
  </w:style>
  <w:style w:type="paragraph" w:customStyle="1" w:styleId="afffffffffb">
    <w:name w:val="Раздл"/>
    <w:basedOn w:val="a2"/>
    <w:link w:val="afffffffffc"/>
    <w:qFormat/>
    <w:rsid w:val="00775BBA"/>
    <w:pPr>
      <w:spacing w:after="240" w:line="259" w:lineRule="auto"/>
      <w:ind w:firstLine="0"/>
      <w:jc w:val="center"/>
    </w:pPr>
    <w:rPr>
      <w:b/>
      <w:u w:val="single"/>
    </w:rPr>
  </w:style>
  <w:style w:type="character" w:customStyle="1" w:styleId="afffffffffa">
    <w:name w:val="Подглав Знак"/>
    <w:basedOn w:val="21"/>
    <w:link w:val="afffffffff9"/>
    <w:rsid w:val="00440D56"/>
    <w:rPr>
      <w:rFonts w:ascii="Times New Roman" w:eastAsiaTheme="majorEastAsia" w:hAnsi="Times New Roman" w:cstheme="majorBidi"/>
      <w:b/>
      <w:sz w:val="24"/>
      <w:szCs w:val="26"/>
    </w:rPr>
  </w:style>
  <w:style w:type="character" w:customStyle="1" w:styleId="afffffffffc">
    <w:name w:val="Раздл Знак"/>
    <w:basedOn w:val="a3"/>
    <w:link w:val="afffffffffb"/>
    <w:rsid w:val="00775BBA"/>
    <w:rPr>
      <w:rFonts w:ascii="Times New Roman" w:eastAsia="Calibri" w:hAnsi="Times New Roman" w:cs="Times New Roman"/>
      <w:b/>
      <w:sz w:val="24"/>
      <w:u w:val="single"/>
    </w:rPr>
  </w:style>
  <w:style w:type="character" w:customStyle="1" w:styleId="searchresult">
    <w:name w:val="search_result"/>
    <w:basedOn w:val="a3"/>
    <w:rsid w:val="00BD704A"/>
  </w:style>
  <w:style w:type="paragraph" w:customStyle="1" w:styleId="TableParagraph">
    <w:name w:val="Table Paragraph"/>
    <w:basedOn w:val="a2"/>
    <w:uiPriority w:val="1"/>
    <w:qFormat/>
    <w:rsid w:val="009F01F4"/>
    <w:pPr>
      <w:widowControl w:val="0"/>
      <w:spacing w:line="240" w:lineRule="auto"/>
      <w:ind w:firstLine="0"/>
      <w:jc w:val="left"/>
    </w:pPr>
    <w:rPr>
      <w:rFonts w:ascii="Calibri" w:eastAsia="Times New Roman" w:hAnsi="Calibri"/>
      <w:szCs w:val="24"/>
      <w:lang w:val="en-US" w:bidi="en-US"/>
    </w:rPr>
  </w:style>
  <w:style w:type="paragraph" w:customStyle="1" w:styleId="headertext">
    <w:name w:val="headertext"/>
    <w:basedOn w:val="a2"/>
    <w:rsid w:val="0066647B"/>
    <w:pPr>
      <w:spacing w:before="100" w:beforeAutospacing="1" w:after="100" w:afterAutospacing="1" w:line="240" w:lineRule="auto"/>
      <w:ind w:firstLine="0"/>
      <w:jc w:val="left"/>
    </w:pPr>
    <w:rPr>
      <w:rFonts w:eastAsia="Times New Roman"/>
      <w:szCs w:val="24"/>
      <w:lang w:eastAsia="ru-RU"/>
    </w:rPr>
  </w:style>
  <w:style w:type="paragraph" w:customStyle="1" w:styleId="Report0">
    <w:name w:val="Report"/>
    <w:basedOn w:val="a2"/>
    <w:rsid w:val="00D84C7F"/>
    <w:pPr>
      <w:spacing w:line="360" w:lineRule="auto"/>
    </w:pPr>
    <w:rPr>
      <w:rFonts w:eastAsia="Times New Roman"/>
      <w:szCs w:val="24"/>
      <w:lang w:eastAsia="ru-RU"/>
    </w:rPr>
  </w:style>
  <w:style w:type="paragraph" w:customStyle="1" w:styleId="CharCharCarCarCharCharCarCarCharCharCarCarCharChar">
    <w:name w:val="Char Char Car Car Char Char Car Car Char Char Car Car Char Char"/>
    <w:basedOn w:val="a2"/>
    <w:rsid w:val="002F1878"/>
    <w:pPr>
      <w:spacing w:after="160" w:line="240" w:lineRule="exact"/>
      <w:ind w:firstLine="0"/>
      <w:jc w:val="left"/>
    </w:pPr>
    <w:rPr>
      <w:rFonts w:eastAsia="Times New Roman"/>
      <w:sz w:val="20"/>
      <w:szCs w:val="20"/>
      <w:lang w:eastAsia="ru-RU"/>
    </w:rPr>
  </w:style>
  <w:style w:type="paragraph" w:customStyle="1" w:styleId="2ff0">
    <w:name w:val="2"/>
    <w:basedOn w:val="a2"/>
    <w:link w:val="2ff1"/>
    <w:qFormat/>
    <w:rsid w:val="008F3366"/>
    <w:pPr>
      <w:widowControl w:val="0"/>
      <w:overflowPunct w:val="0"/>
      <w:autoSpaceDE w:val="0"/>
      <w:autoSpaceDN w:val="0"/>
      <w:adjustRightInd w:val="0"/>
      <w:spacing w:line="273" w:lineRule="auto"/>
      <w:ind w:left="142" w:firstLine="0"/>
      <w:jc w:val="center"/>
    </w:pPr>
    <w:rPr>
      <w:rFonts w:eastAsiaTheme="minorEastAsia"/>
      <w:b/>
      <w:bCs/>
      <w:sz w:val="32"/>
      <w:szCs w:val="32"/>
    </w:rPr>
  </w:style>
  <w:style w:type="character" w:customStyle="1" w:styleId="2ff1">
    <w:name w:val="2 Знак"/>
    <w:basedOn w:val="a3"/>
    <w:link w:val="2ff0"/>
    <w:rsid w:val="008F3366"/>
    <w:rPr>
      <w:rFonts w:ascii="Times New Roman" w:eastAsiaTheme="minorEastAsia" w:hAnsi="Times New Roman" w:cs="Times New Roman"/>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numbering" w:customStyle="1" w:styleId="13">
    <w:name w:val="1ai2"/>
    <w:pPr>
      <w:numPr>
        <w:numId w:val="7"/>
      </w:numPr>
    </w:pPr>
  </w:style>
  <w:style w:type="numbering" w:customStyle="1" w:styleId="a6">
    <w:name w:val="2"/>
    <w:pPr>
      <w:numPr>
        <w:numId w:val="8"/>
      </w:numPr>
    </w:pPr>
  </w:style>
  <w:style w:type="numbering" w:customStyle="1" w:styleId="a8">
    <w:name w:val="111111"/>
    <w:pPr>
      <w:numPr>
        <w:numId w:val="1"/>
      </w:numPr>
    </w:pPr>
  </w:style>
  <w:style w:type="numbering" w:customStyle="1" w:styleId="22">
    <w:name w:val="12"/>
    <w:pPr>
      <w:numPr>
        <w:numId w:val="10"/>
      </w:numPr>
    </w:pPr>
  </w:style>
  <w:style w:type="numbering" w:customStyle="1" w:styleId="14">
    <w:name w:val="1ai1"/>
    <w:pPr>
      <w:numPr>
        <w:numId w:val="9"/>
      </w:numPr>
    </w:pPr>
  </w:style>
  <w:style w:type="numbering" w:customStyle="1" w:styleId="31">
    <w:name w:val="1ai"/>
    <w:pPr>
      <w:numPr>
        <w:numId w:val="14"/>
      </w:numPr>
    </w:pPr>
  </w:style>
  <w:style w:type="numbering" w:customStyle="1" w:styleId="a9">
    <w:name w:val="1111112"/>
    <w:pPr>
      <w:numPr>
        <w:numId w:val="6"/>
      </w:numPr>
    </w:pPr>
  </w:style>
  <w:style w:type="numbering" w:customStyle="1" w:styleId="aa">
    <w:name w:val="1111111"/>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074770">
      <w:bodyDiv w:val="1"/>
      <w:marLeft w:val="0"/>
      <w:marRight w:val="0"/>
      <w:marTop w:val="0"/>
      <w:marBottom w:val="0"/>
      <w:divBdr>
        <w:top w:val="none" w:sz="0" w:space="0" w:color="auto"/>
        <w:left w:val="none" w:sz="0" w:space="0" w:color="auto"/>
        <w:bottom w:val="none" w:sz="0" w:space="0" w:color="auto"/>
        <w:right w:val="none" w:sz="0" w:space="0" w:color="auto"/>
      </w:divBdr>
    </w:div>
    <w:div w:id="107044480">
      <w:bodyDiv w:val="1"/>
      <w:marLeft w:val="0"/>
      <w:marRight w:val="0"/>
      <w:marTop w:val="0"/>
      <w:marBottom w:val="0"/>
      <w:divBdr>
        <w:top w:val="none" w:sz="0" w:space="0" w:color="auto"/>
        <w:left w:val="none" w:sz="0" w:space="0" w:color="auto"/>
        <w:bottom w:val="none" w:sz="0" w:space="0" w:color="auto"/>
        <w:right w:val="none" w:sz="0" w:space="0" w:color="auto"/>
      </w:divBdr>
    </w:div>
    <w:div w:id="156310843">
      <w:bodyDiv w:val="1"/>
      <w:marLeft w:val="0"/>
      <w:marRight w:val="0"/>
      <w:marTop w:val="0"/>
      <w:marBottom w:val="0"/>
      <w:divBdr>
        <w:top w:val="none" w:sz="0" w:space="0" w:color="auto"/>
        <w:left w:val="none" w:sz="0" w:space="0" w:color="auto"/>
        <w:bottom w:val="none" w:sz="0" w:space="0" w:color="auto"/>
        <w:right w:val="none" w:sz="0" w:space="0" w:color="auto"/>
      </w:divBdr>
    </w:div>
    <w:div w:id="159588914">
      <w:bodyDiv w:val="1"/>
      <w:marLeft w:val="0"/>
      <w:marRight w:val="0"/>
      <w:marTop w:val="0"/>
      <w:marBottom w:val="0"/>
      <w:divBdr>
        <w:top w:val="none" w:sz="0" w:space="0" w:color="auto"/>
        <w:left w:val="none" w:sz="0" w:space="0" w:color="auto"/>
        <w:bottom w:val="none" w:sz="0" w:space="0" w:color="auto"/>
        <w:right w:val="none" w:sz="0" w:space="0" w:color="auto"/>
      </w:divBdr>
    </w:div>
    <w:div w:id="170727784">
      <w:bodyDiv w:val="1"/>
      <w:marLeft w:val="0"/>
      <w:marRight w:val="0"/>
      <w:marTop w:val="0"/>
      <w:marBottom w:val="0"/>
      <w:divBdr>
        <w:top w:val="none" w:sz="0" w:space="0" w:color="auto"/>
        <w:left w:val="none" w:sz="0" w:space="0" w:color="auto"/>
        <w:bottom w:val="none" w:sz="0" w:space="0" w:color="auto"/>
        <w:right w:val="none" w:sz="0" w:space="0" w:color="auto"/>
      </w:divBdr>
    </w:div>
    <w:div w:id="207568508">
      <w:bodyDiv w:val="1"/>
      <w:marLeft w:val="0"/>
      <w:marRight w:val="0"/>
      <w:marTop w:val="0"/>
      <w:marBottom w:val="0"/>
      <w:divBdr>
        <w:top w:val="none" w:sz="0" w:space="0" w:color="auto"/>
        <w:left w:val="none" w:sz="0" w:space="0" w:color="auto"/>
        <w:bottom w:val="none" w:sz="0" w:space="0" w:color="auto"/>
        <w:right w:val="none" w:sz="0" w:space="0" w:color="auto"/>
      </w:divBdr>
    </w:div>
    <w:div w:id="247227907">
      <w:bodyDiv w:val="1"/>
      <w:marLeft w:val="0"/>
      <w:marRight w:val="0"/>
      <w:marTop w:val="0"/>
      <w:marBottom w:val="0"/>
      <w:divBdr>
        <w:top w:val="none" w:sz="0" w:space="0" w:color="auto"/>
        <w:left w:val="none" w:sz="0" w:space="0" w:color="auto"/>
        <w:bottom w:val="none" w:sz="0" w:space="0" w:color="auto"/>
        <w:right w:val="none" w:sz="0" w:space="0" w:color="auto"/>
      </w:divBdr>
    </w:div>
    <w:div w:id="319383494">
      <w:bodyDiv w:val="1"/>
      <w:marLeft w:val="0"/>
      <w:marRight w:val="0"/>
      <w:marTop w:val="0"/>
      <w:marBottom w:val="0"/>
      <w:divBdr>
        <w:top w:val="none" w:sz="0" w:space="0" w:color="auto"/>
        <w:left w:val="none" w:sz="0" w:space="0" w:color="auto"/>
        <w:bottom w:val="none" w:sz="0" w:space="0" w:color="auto"/>
        <w:right w:val="none" w:sz="0" w:space="0" w:color="auto"/>
      </w:divBdr>
    </w:div>
    <w:div w:id="356083624">
      <w:bodyDiv w:val="1"/>
      <w:marLeft w:val="0"/>
      <w:marRight w:val="0"/>
      <w:marTop w:val="0"/>
      <w:marBottom w:val="0"/>
      <w:divBdr>
        <w:top w:val="none" w:sz="0" w:space="0" w:color="auto"/>
        <w:left w:val="none" w:sz="0" w:space="0" w:color="auto"/>
        <w:bottom w:val="none" w:sz="0" w:space="0" w:color="auto"/>
        <w:right w:val="none" w:sz="0" w:space="0" w:color="auto"/>
      </w:divBdr>
    </w:div>
    <w:div w:id="370496011">
      <w:bodyDiv w:val="1"/>
      <w:marLeft w:val="0"/>
      <w:marRight w:val="0"/>
      <w:marTop w:val="0"/>
      <w:marBottom w:val="0"/>
      <w:divBdr>
        <w:top w:val="none" w:sz="0" w:space="0" w:color="auto"/>
        <w:left w:val="none" w:sz="0" w:space="0" w:color="auto"/>
        <w:bottom w:val="none" w:sz="0" w:space="0" w:color="auto"/>
        <w:right w:val="none" w:sz="0" w:space="0" w:color="auto"/>
      </w:divBdr>
    </w:div>
    <w:div w:id="394662525">
      <w:bodyDiv w:val="1"/>
      <w:marLeft w:val="0"/>
      <w:marRight w:val="0"/>
      <w:marTop w:val="0"/>
      <w:marBottom w:val="0"/>
      <w:divBdr>
        <w:top w:val="none" w:sz="0" w:space="0" w:color="auto"/>
        <w:left w:val="none" w:sz="0" w:space="0" w:color="auto"/>
        <w:bottom w:val="none" w:sz="0" w:space="0" w:color="auto"/>
        <w:right w:val="none" w:sz="0" w:space="0" w:color="auto"/>
      </w:divBdr>
    </w:div>
    <w:div w:id="591008252">
      <w:bodyDiv w:val="1"/>
      <w:marLeft w:val="0"/>
      <w:marRight w:val="0"/>
      <w:marTop w:val="0"/>
      <w:marBottom w:val="0"/>
      <w:divBdr>
        <w:top w:val="none" w:sz="0" w:space="0" w:color="auto"/>
        <w:left w:val="none" w:sz="0" w:space="0" w:color="auto"/>
        <w:bottom w:val="none" w:sz="0" w:space="0" w:color="auto"/>
        <w:right w:val="none" w:sz="0" w:space="0" w:color="auto"/>
      </w:divBdr>
    </w:div>
    <w:div w:id="602491584">
      <w:bodyDiv w:val="1"/>
      <w:marLeft w:val="0"/>
      <w:marRight w:val="0"/>
      <w:marTop w:val="0"/>
      <w:marBottom w:val="0"/>
      <w:divBdr>
        <w:top w:val="none" w:sz="0" w:space="0" w:color="auto"/>
        <w:left w:val="none" w:sz="0" w:space="0" w:color="auto"/>
        <w:bottom w:val="none" w:sz="0" w:space="0" w:color="auto"/>
        <w:right w:val="none" w:sz="0" w:space="0" w:color="auto"/>
      </w:divBdr>
    </w:div>
    <w:div w:id="652758714">
      <w:bodyDiv w:val="1"/>
      <w:marLeft w:val="0"/>
      <w:marRight w:val="0"/>
      <w:marTop w:val="0"/>
      <w:marBottom w:val="0"/>
      <w:divBdr>
        <w:top w:val="none" w:sz="0" w:space="0" w:color="auto"/>
        <w:left w:val="none" w:sz="0" w:space="0" w:color="auto"/>
        <w:bottom w:val="none" w:sz="0" w:space="0" w:color="auto"/>
        <w:right w:val="none" w:sz="0" w:space="0" w:color="auto"/>
      </w:divBdr>
    </w:div>
    <w:div w:id="673528939">
      <w:bodyDiv w:val="1"/>
      <w:marLeft w:val="0"/>
      <w:marRight w:val="0"/>
      <w:marTop w:val="0"/>
      <w:marBottom w:val="0"/>
      <w:divBdr>
        <w:top w:val="none" w:sz="0" w:space="0" w:color="auto"/>
        <w:left w:val="none" w:sz="0" w:space="0" w:color="auto"/>
        <w:bottom w:val="none" w:sz="0" w:space="0" w:color="auto"/>
        <w:right w:val="none" w:sz="0" w:space="0" w:color="auto"/>
      </w:divBdr>
    </w:div>
    <w:div w:id="678776723">
      <w:bodyDiv w:val="1"/>
      <w:marLeft w:val="0"/>
      <w:marRight w:val="0"/>
      <w:marTop w:val="0"/>
      <w:marBottom w:val="0"/>
      <w:divBdr>
        <w:top w:val="none" w:sz="0" w:space="0" w:color="auto"/>
        <w:left w:val="none" w:sz="0" w:space="0" w:color="auto"/>
        <w:bottom w:val="none" w:sz="0" w:space="0" w:color="auto"/>
        <w:right w:val="none" w:sz="0" w:space="0" w:color="auto"/>
      </w:divBdr>
    </w:div>
    <w:div w:id="753941631">
      <w:bodyDiv w:val="1"/>
      <w:marLeft w:val="0"/>
      <w:marRight w:val="0"/>
      <w:marTop w:val="0"/>
      <w:marBottom w:val="0"/>
      <w:divBdr>
        <w:top w:val="none" w:sz="0" w:space="0" w:color="auto"/>
        <w:left w:val="none" w:sz="0" w:space="0" w:color="auto"/>
        <w:bottom w:val="none" w:sz="0" w:space="0" w:color="auto"/>
        <w:right w:val="none" w:sz="0" w:space="0" w:color="auto"/>
      </w:divBdr>
    </w:div>
    <w:div w:id="777413996">
      <w:bodyDiv w:val="1"/>
      <w:marLeft w:val="0"/>
      <w:marRight w:val="0"/>
      <w:marTop w:val="0"/>
      <w:marBottom w:val="0"/>
      <w:divBdr>
        <w:top w:val="none" w:sz="0" w:space="0" w:color="auto"/>
        <w:left w:val="none" w:sz="0" w:space="0" w:color="auto"/>
        <w:bottom w:val="none" w:sz="0" w:space="0" w:color="auto"/>
        <w:right w:val="none" w:sz="0" w:space="0" w:color="auto"/>
      </w:divBdr>
    </w:div>
    <w:div w:id="781413845">
      <w:bodyDiv w:val="1"/>
      <w:marLeft w:val="0"/>
      <w:marRight w:val="0"/>
      <w:marTop w:val="0"/>
      <w:marBottom w:val="0"/>
      <w:divBdr>
        <w:top w:val="none" w:sz="0" w:space="0" w:color="auto"/>
        <w:left w:val="none" w:sz="0" w:space="0" w:color="auto"/>
        <w:bottom w:val="none" w:sz="0" w:space="0" w:color="auto"/>
        <w:right w:val="none" w:sz="0" w:space="0" w:color="auto"/>
      </w:divBdr>
    </w:div>
    <w:div w:id="992415002">
      <w:bodyDiv w:val="1"/>
      <w:marLeft w:val="0"/>
      <w:marRight w:val="0"/>
      <w:marTop w:val="0"/>
      <w:marBottom w:val="0"/>
      <w:divBdr>
        <w:top w:val="none" w:sz="0" w:space="0" w:color="auto"/>
        <w:left w:val="none" w:sz="0" w:space="0" w:color="auto"/>
        <w:bottom w:val="none" w:sz="0" w:space="0" w:color="auto"/>
        <w:right w:val="none" w:sz="0" w:space="0" w:color="auto"/>
      </w:divBdr>
    </w:div>
    <w:div w:id="1011374836">
      <w:bodyDiv w:val="1"/>
      <w:marLeft w:val="0"/>
      <w:marRight w:val="0"/>
      <w:marTop w:val="0"/>
      <w:marBottom w:val="0"/>
      <w:divBdr>
        <w:top w:val="none" w:sz="0" w:space="0" w:color="auto"/>
        <w:left w:val="none" w:sz="0" w:space="0" w:color="auto"/>
        <w:bottom w:val="none" w:sz="0" w:space="0" w:color="auto"/>
        <w:right w:val="none" w:sz="0" w:space="0" w:color="auto"/>
      </w:divBdr>
    </w:div>
    <w:div w:id="1016535815">
      <w:bodyDiv w:val="1"/>
      <w:marLeft w:val="0"/>
      <w:marRight w:val="0"/>
      <w:marTop w:val="0"/>
      <w:marBottom w:val="0"/>
      <w:divBdr>
        <w:top w:val="none" w:sz="0" w:space="0" w:color="auto"/>
        <w:left w:val="none" w:sz="0" w:space="0" w:color="auto"/>
        <w:bottom w:val="none" w:sz="0" w:space="0" w:color="auto"/>
        <w:right w:val="none" w:sz="0" w:space="0" w:color="auto"/>
      </w:divBdr>
    </w:div>
    <w:div w:id="1121606833">
      <w:bodyDiv w:val="1"/>
      <w:marLeft w:val="0"/>
      <w:marRight w:val="0"/>
      <w:marTop w:val="0"/>
      <w:marBottom w:val="0"/>
      <w:divBdr>
        <w:top w:val="none" w:sz="0" w:space="0" w:color="auto"/>
        <w:left w:val="none" w:sz="0" w:space="0" w:color="auto"/>
        <w:bottom w:val="none" w:sz="0" w:space="0" w:color="auto"/>
        <w:right w:val="none" w:sz="0" w:space="0" w:color="auto"/>
      </w:divBdr>
    </w:div>
    <w:div w:id="1147941608">
      <w:bodyDiv w:val="1"/>
      <w:marLeft w:val="0"/>
      <w:marRight w:val="0"/>
      <w:marTop w:val="0"/>
      <w:marBottom w:val="0"/>
      <w:divBdr>
        <w:top w:val="none" w:sz="0" w:space="0" w:color="auto"/>
        <w:left w:val="none" w:sz="0" w:space="0" w:color="auto"/>
        <w:bottom w:val="none" w:sz="0" w:space="0" w:color="auto"/>
        <w:right w:val="none" w:sz="0" w:space="0" w:color="auto"/>
      </w:divBdr>
    </w:div>
    <w:div w:id="1148939754">
      <w:bodyDiv w:val="1"/>
      <w:marLeft w:val="0"/>
      <w:marRight w:val="0"/>
      <w:marTop w:val="0"/>
      <w:marBottom w:val="0"/>
      <w:divBdr>
        <w:top w:val="none" w:sz="0" w:space="0" w:color="auto"/>
        <w:left w:val="none" w:sz="0" w:space="0" w:color="auto"/>
        <w:bottom w:val="none" w:sz="0" w:space="0" w:color="auto"/>
        <w:right w:val="none" w:sz="0" w:space="0" w:color="auto"/>
      </w:divBdr>
    </w:div>
    <w:div w:id="1156723948">
      <w:bodyDiv w:val="1"/>
      <w:marLeft w:val="0"/>
      <w:marRight w:val="0"/>
      <w:marTop w:val="0"/>
      <w:marBottom w:val="0"/>
      <w:divBdr>
        <w:top w:val="none" w:sz="0" w:space="0" w:color="auto"/>
        <w:left w:val="none" w:sz="0" w:space="0" w:color="auto"/>
        <w:bottom w:val="none" w:sz="0" w:space="0" w:color="auto"/>
        <w:right w:val="none" w:sz="0" w:space="0" w:color="auto"/>
      </w:divBdr>
    </w:div>
    <w:div w:id="1162310669">
      <w:bodyDiv w:val="1"/>
      <w:marLeft w:val="0"/>
      <w:marRight w:val="0"/>
      <w:marTop w:val="0"/>
      <w:marBottom w:val="0"/>
      <w:divBdr>
        <w:top w:val="none" w:sz="0" w:space="0" w:color="auto"/>
        <w:left w:val="none" w:sz="0" w:space="0" w:color="auto"/>
        <w:bottom w:val="none" w:sz="0" w:space="0" w:color="auto"/>
        <w:right w:val="none" w:sz="0" w:space="0" w:color="auto"/>
      </w:divBdr>
    </w:div>
    <w:div w:id="1162619155">
      <w:bodyDiv w:val="1"/>
      <w:marLeft w:val="0"/>
      <w:marRight w:val="0"/>
      <w:marTop w:val="0"/>
      <w:marBottom w:val="0"/>
      <w:divBdr>
        <w:top w:val="none" w:sz="0" w:space="0" w:color="auto"/>
        <w:left w:val="none" w:sz="0" w:space="0" w:color="auto"/>
        <w:bottom w:val="none" w:sz="0" w:space="0" w:color="auto"/>
        <w:right w:val="none" w:sz="0" w:space="0" w:color="auto"/>
      </w:divBdr>
    </w:div>
    <w:div w:id="1215045330">
      <w:bodyDiv w:val="1"/>
      <w:marLeft w:val="0"/>
      <w:marRight w:val="0"/>
      <w:marTop w:val="0"/>
      <w:marBottom w:val="0"/>
      <w:divBdr>
        <w:top w:val="none" w:sz="0" w:space="0" w:color="auto"/>
        <w:left w:val="none" w:sz="0" w:space="0" w:color="auto"/>
        <w:bottom w:val="none" w:sz="0" w:space="0" w:color="auto"/>
        <w:right w:val="none" w:sz="0" w:space="0" w:color="auto"/>
      </w:divBdr>
    </w:div>
    <w:div w:id="1339507430">
      <w:bodyDiv w:val="1"/>
      <w:marLeft w:val="0"/>
      <w:marRight w:val="0"/>
      <w:marTop w:val="0"/>
      <w:marBottom w:val="0"/>
      <w:divBdr>
        <w:top w:val="none" w:sz="0" w:space="0" w:color="auto"/>
        <w:left w:val="none" w:sz="0" w:space="0" w:color="auto"/>
        <w:bottom w:val="none" w:sz="0" w:space="0" w:color="auto"/>
        <w:right w:val="none" w:sz="0" w:space="0" w:color="auto"/>
      </w:divBdr>
    </w:div>
    <w:div w:id="1407411750">
      <w:bodyDiv w:val="1"/>
      <w:marLeft w:val="0"/>
      <w:marRight w:val="0"/>
      <w:marTop w:val="0"/>
      <w:marBottom w:val="0"/>
      <w:divBdr>
        <w:top w:val="none" w:sz="0" w:space="0" w:color="auto"/>
        <w:left w:val="none" w:sz="0" w:space="0" w:color="auto"/>
        <w:bottom w:val="none" w:sz="0" w:space="0" w:color="auto"/>
        <w:right w:val="none" w:sz="0" w:space="0" w:color="auto"/>
      </w:divBdr>
    </w:div>
    <w:div w:id="1418287136">
      <w:bodyDiv w:val="1"/>
      <w:marLeft w:val="0"/>
      <w:marRight w:val="0"/>
      <w:marTop w:val="0"/>
      <w:marBottom w:val="0"/>
      <w:divBdr>
        <w:top w:val="none" w:sz="0" w:space="0" w:color="auto"/>
        <w:left w:val="none" w:sz="0" w:space="0" w:color="auto"/>
        <w:bottom w:val="none" w:sz="0" w:space="0" w:color="auto"/>
        <w:right w:val="none" w:sz="0" w:space="0" w:color="auto"/>
      </w:divBdr>
    </w:div>
    <w:div w:id="1481385485">
      <w:bodyDiv w:val="1"/>
      <w:marLeft w:val="0"/>
      <w:marRight w:val="0"/>
      <w:marTop w:val="0"/>
      <w:marBottom w:val="0"/>
      <w:divBdr>
        <w:top w:val="none" w:sz="0" w:space="0" w:color="auto"/>
        <w:left w:val="none" w:sz="0" w:space="0" w:color="auto"/>
        <w:bottom w:val="none" w:sz="0" w:space="0" w:color="auto"/>
        <w:right w:val="none" w:sz="0" w:space="0" w:color="auto"/>
      </w:divBdr>
    </w:div>
    <w:div w:id="1562666315">
      <w:bodyDiv w:val="1"/>
      <w:marLeft w:val="0"/>
      <w:marRight w:val="0"/>
      <w:marTop w:val="0"/>
      <w:marBottom w:val="0"/>
      <w:divBdr>
        <w:top w:val="none" w:sz="0" w:space="0" w:color="auto"/>
        <w:left w:val="none" w:sz="0" w:space="0" w:color="auto"/>
        <w:bottom w:val="none" w:sz="0" w:space="0" w:color="auto"/>
        <w:right w:val="none" w:sz="0" w:space="0" w:color="auto"/>
      </w:divBdr>
      <w:divsChild>
        <w:div w:id="1920019988">
          <w:marLeft w:val="0"/>
          <w:marRight w:val="0"/>
          <w:marTop w:val="0"/>
          <w:marBottom w:val="0"/>
          <w:divBdr>
            <w:top w:val="none" w:sz="0" w:space="0" w:color="auto"/>
            <w:left w:val="none" w:sz="0" w:space="0" w:color="auto"/>
            <w:bottom w:val="none" w:sz="0" w:space="0" w:color="auto"/>
            <w:right w:val="none" w:sz="0" w:space="0" w:color="auto"/>
          </w:divBdr>
          <w:divsChild>
            <w:div w:id="1321350774">
              <w:marLeft w:val="0"/>
              <w:marRight w:val="0"/>
              <w:marTop w:val="0"/>
              <w:marBottom w:val="0"/>
              <w:divBdr>
                <w:top w:val="none" w:sz="0" w:space="0" w:color="auto"/>
                <w:left w:val="none" w:sz="0" w:space="0" w:color="auto"/>
                <w:bottom w:val="none" w:sz="0" w:space="0" w:color="auto"/>
                <w:right w:val="none" w:sz="0" w:space="0" w:color="auto"/>
              </w:divBdr>
              <w:divsChild>
                <w:div w:id="82308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424315">
          <w:marLeft w:val="0"/>
          <w:marRight w:val="0"/>
          <w:marTop w:val="0"/>
          <w:marBottom w:val="0"/>
          <w:divBdr>
            <w:top w:val="none" w:sz="0" w:space="0" w:color="auto"/>
            <w:left w:val="none" w:sz="0" w:space="0" w:color="auto"/>
            <w:bottom w:val="none" w:sz="0" w:space="0" w:color="auto"/>
            <w:right w:val="none" w:sz="0" w:space="0" w:color="auto"/>
          </w:divBdr>
          <w:divsChild>
            <w:div w:id="266084982">
              <w:marLeft w:val="0"/>
              <w:marRight w:val="0"/>
              <w:marTop w:val="0"/>
              <w:marBottom w:val="0"/>
              <w:divBdr>
                <w:top w:val="none" w:sz="0" w:space="0" w:color="auto"/>
                <w:left w:val="none" w:sz="0" w:space="0" w:color="auto"/>
                <w:bottom w:val="none" w:sz="0" w:space="0" w:color="auto"/>
                <w:right w:val="none" w:sz="0" w:space="0" w:color="auto"/>
              </w:divBdr>
              <w:divsChild>
                <w:div w:id="1297950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4811535">
      <w:bodyDiv w:val="1"/>
      <w:marLeft w:val="0"/>
      <w:marRight w:val="0"/>
      <w:marTop w:val="0"/>
      <w:marBottom w:val="0"/>
      <w:divBdr>
        <w:top w:val="none" w:sz="0" w:space="0" w:color="auto"/>
        <w:left w:val="none" w:sz="0" w:space="0" w:color="auto"/>
        <w:bottom w:val="none" w:sz="0" w:space="0" w:color="auto"/>
        <w:right w:val="none" w:sz="0" w:space="0" w:color="auto"/>
      </w:divBdr>
    </w:div>
    <w:div w:id="1820420153">
      <w:bodyDiv w:val="1"/>
      <w:marLeft w:val="0"/>
      <w:marRight w:val="0"/>
      <w:marTop w:val="0"/>
      <w:marBottom w:val="0"/>
      <w:divBdr>
        <w:top w:val="none" w:sz="0" w:space="0" w:color="auto"/>
        <w:left w:val="none" w:sz="0" w:space="0" w:color="auto"/>
        <w:bottom w:val="none" w:sz="0" w:space="0" w:color="auto"/>
        <w:right w:val="none" w:sz="0" w:space="0" w:color="auto"/>
      </w:divBdr>
    </w:div>
    <w:div w:id="1891257862">
      <w:bodyDiv w:val="1"/>
      <w:marLeft w:val="0"/>
      <w:marRight w:val="0"/>
      <w:marTop w:val="0"/>
      <w:marBottom w:val="0"/>
      <w:divBdr>
        <w:top w:val="none" w:sz="0" w:space="0" w:color="auto"/>
        <w:left w:val="none" w:sz="0" w:space="0" w:color="auto"/>
        <w:bottom w:val="none" w:sz="0" w:space="0" w:color="auto"/>
        <w:right w:val="none" w:sz="0" w:space="0" w:color="auto"/>
      </w:divBdr>
    </w:div>
    <w:div w:id="1941523728">
      <w:bodyDiv w:val="1"/>
      <w:marLeft w:val="0"/>
      <w:marRight w:val="0"/>
      <w:marTop w:val="0"/>
      <w:marBottom w:val="0"/>
      <w:divBdr>
        <w:top w:val="none" w:sz="0" w:space="0" w:color="auto"/>
        <w:left w:val="none" w:sz="0" w:space="0" w:color="auto"/>
        <w:bottom w:val="none" w:sz="0" w:space="0" w:color="auto"/>
        <w:right w:val="none" w:sz="0" w:space="0" w:color="auto"/>
      </w:divBdr>
    </w:div>
    <w:div w:id="1941985196">
      <w:bodyDiv w:val="1"/>
      <w:marLeft w:val="0"/>
      <w:marRight w:val="0"/>
      <w:marTop w:val="0"/>
      <w:marBottom w:val="0"/>
      <w:divBdr>
        <w:top w:val="none" w:sz="0" w:space="0" w:color="auto"/>
        <w:left w:val="none" w:sz="0" w:space="0" w:color="auto"/>
        <w:bottom w:val="none" w:sz="0" w:space="0" w:color="auto"/>
        <w:right w:val="none" w:sz="0" w:space="0" w:color="auto"/>
      </w:divBdr>
    </w:div>
    <w:div w:id="2009407899">
      <w:bodyDiv w:val="1"/>
      <w:marLeft w:val="0"/>
      <w:marRight w:val="0"/>
      <w:marTop w:val="0"/>
      <w:marBottom w:val="0"/>
      <w:divBdr>
        <w:top w:val="none" w:sz="0" w:space="0" w:color="auto"/>
        <w:left w:val="none" w:sz="0" w:space="0" w:color="auto"/>
        <w:bottom w:val="none" w:sz="0" w:space="0" w:color="auto"/>
        <w:right w:val="none" w:sz="0" w:space="0" w:color="auto"/>
      </w:divBdr>
    </w:div>
    <w:div w:id="2018459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ED335-E1F7-4944-B0D1-4BF488E16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45057</TotalTime>
  <Pages>23</Pages>
  <Words>8843</Words>
  <Characters>50409</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59134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Говорухин</dc:creator>
  <cp:keywords/>
  <dc:description/>
  <cp:lastModifiedBy>Tanya</cp:lastModifiedBy>
  <cp:revision>973</cp:revision>
  <cp:lastPrinted>2019-04-16T07:25:00Z</cp:lastPrinted>
  <dcterms:created xsi:type="dcterms:W3CDTF">2015-04-15T07:33:00Z</dcterms:created>
  <dcterms:modified xsi:type="dcterms:W3CDTF">2022-05-08T00:19:00Z</dcterms:modified>
</cp:coreProperties>
</file>